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5924A6" w:rsidR="00201CFD" w:rsidP="007054F8" w:rsidRDefault="00201CFD" w14:paraId="3E74DAA7" w14:textId="77777777">
      <w:pPr>
        <w:spacing w:after="0" w:line="360" w:lineRule="auto"/>
        <w:jc w:val="right"/>
        <w:rPr>
          <w:rFonts w:ascii="Arial" w:hAnsi="Arial" w:cs="Arial"/>
        </w:rPr>
      </w:pPr>
      <w:r>
        <w:rPr>
          <w:noProof/>
        </w:rPr>
        <w:drawing>
          <wp:inline distT="0" distB="0" distL="0" distR="0" wp14:anchorId="26A4D143" wp14:editId="6717D7F2">
            <wp:extent cx="2500823" cy="552450"/>
            <wp:effectExtent l="0" t="0" r="0" b="0"/>
            <wp:docPr id="1" name="Picture 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2500823" cy="552450"/>
                    </a:xfrm>
                    <a:prstGeom prst="rect">
                      <a:avLst/>
                    </a:prstGeom>
                  </pic:spPr>
                </pic:pic>
              </a:graphicData>
            </a:graphic>
          </wp:inline>
        </w:drawing>
      </w:r>
    </w:p>
    <w:p w:rsidRPr="00987A0B" w:rsidR="00201CFD" w:rsidP="007054F8" w:rsidRDefault="00201CFD" w14:paraId="0BF6555A" w14:textId="77777777">
      <w:pPr>
        <w:spacing w:after="0" w:line="360" w:lineRule="auto"/>
        <w:rPr>
          <w:rFonts w:ascii="Arial" w:hAnsi="Arial" w:cs="Arial"/>
          <w:b/>
          <w:bCs/>
        </w:rPr>
      </w:pPr>
      <w:r w:rsidRPr="15052AAB">
        <w:rPr>
          <w:rFonts w:ascii="Arial" w:hAnsi="Arial" w:cs="Arial"/>
          <w:b/>
          <w:bCs/>
        </w:rPr>
        <w:t>News release</w:t>
      </w:r>
    </w:p>
    <w:p w:rsidRPr="00C362E5" w:rsidR="00201CFD" w:rsidP="007054F8" w:rsidRDefault="00201CFD" w14:paraId="043505A3" w14:textId="77777777">
      <w:pPr>
        <w:spacing w:after="0" w:line="360" w:lineRule="auto"/>
        <w:rPr>
          <w:rFonts w:ascii="Arial" w:hAnsi="Arial" w:cs="Arial"/>
          <w:b/>
          <w:bCs/>
        </w:rPr>
      </w:pPr>
    </w:p>
    <w:p w:rsidR="2E0BCCE2" w:rsidP="6F664DE9" w:rsidRDefault="007054F8" w14:paraId="08A972F5" w14:textId="17686CC7">
      <w:pPr>
        <w:spacing w:after="0" w:line="360" w:lineRule="auto"/>
        <w:rPr>
          <w:rFonts w:ascii="Arial" w:hAnsi="Arial" w:cs="Arial"/>
        </w:rPr>
      </w:pPr>
      <w:r w:rsidRPr="6F664DE9" w:rsidR="09735144">
        <w:rPr>
          <w:rFonts w:ascii="Arial" w:hAnsi="Arial" w:cs="Arial"/>
        </w:rPr>
        <w:t>15</w:t>
      </w:r>
      <w:r w:rsidRPr="6F664DE9" w:rsidR="09735144">
        <w:rPr>
          <w:rFonts w:ascii="Arial" w:hAnsi="Arial" w:cs="Arial"/>
          <w:vertAlign w:val="superscript"/>
        </w:rPr>
        <w:t>th</w:t>
      </w:r>
      <w:r w:rsidRPr="6F664DE9" w:rsidR="09735144">
        <w:rPr>
          <w:rFonts w:ascii="Arial" w:hAnsi="Arial" w:cs="Arial"/>
        </w:rPr>
        <w:t xml:space="preserve"> May 2024</w:t>
      </w:r>
    </w:p>
    <w:p w:rsidR="4117F0DB" w:rsidP="007054F8" w:rsidRDefault="4117F0DB" w14:paraId="093466E3" w14:textId="08F2DEF2">
      <w:pPr>
        <w:spacing w:after="0" w:line="360" w:lineRule="auto"/>
        <w:rPr>
          <w:rFonts w:ascii="Arial" w:hAnsi="Arial" w:cs="Arial"/>
        </w:rPr>
      </w:pPr>
    </w:p>
    <w:p w:rsidRPr="007054F8" w:rsidR="007054F8" w:rsidP="007054F8" w:rsidRDefault="007054F8" w14:paraId="7386E97B" w14:textId="77777777">
      <w:pPr>
        <w:spacing w:after="0" w:line="360" w:lineRule="auto"/>
        <w:jc w:val="center"/>
        <w:textAlignment w:val="baseline"/>
        <w:rPr>
          <w:rFonts w:ascii="Segoe UI" w:hAnsi="Segoe UI" w:eastAsia="Times New Roman" w:cs="Segoe UI"/>
          <w:sz w:val="18"/>
          <w:szCs w:val="18"/>
          <w:lang w:eastAsia="en-GB"/>
        </w:rPr>
      </w:pPr>
      <w:r w:rsidRPr="007054F8">
        <w:rPr>
          <w:rFonts w:ascii="Arial" w:hAnsi="Arial" w:eastAsia="Times New Roman" w:cs="Arial"/>
          <w:b/>
          <w:bCs/>
          <w:sz w:val="28"/>
          <w:szCs w:val="28"/>
          <w:lang w:val="en-US" w:eastAsia="en-GB"/>
        </w:rPr>
        <w:t>Trappist Brewery Launches New Beer in Beatson Clark Bottle</w:t>
      </w:r>
      <w:r w:rsidRPr="007054F8">
        <w:rPr>
          <w:rFonts w:ascii="Arial" w:hAnsi="Arial" w:eastAsia="Times New Roman" w:cs="Arial"/>
          <w:sz w:val="28"/>
          <w:szCs w:val="28"/>
          <w:lang w:eastAsia="en-GB"/>
        </w:rPr>
        <w:t> </w:t>
      </w:r>
    </w:p>
    <w:p w:rsidRPr="007054F8" w:rsidR="007054F8" w:rsidP="007054F8" w:rsidRDefault="007054F8" w14:paraId="19B80727" w14:textId="77777777">
      <w:pPr>
        <w:spacing w:after="0" w:line="360" w:lineRule="auto"/>
        <w:textAlignment w:val="baseline"/>
        <w:rPr>
          <w:rFonts w:ascii="Segoe UI" w:hAnsi="Segoe UI" w:eastAsia="Times New Roman" w:cs="Segoe UI"/>
          <w:sz w:val="18"/>
          <w:szCs w:val="18"/>
          <w:lang w:eastAsia="en-GB"/>
        </w:rPr>
      </w:pPr>
      <w:r w:rsidRPr="007054F8">
        <w:rPr>
          <w:rFonts w:ascii="Arial" w:hAnsi="Arial" w:eastAsia="Times New Roman" w:cs="Arial"/>
          <w:lang w:eastAsia="en-GB"/>
        </w:rPr>
        <w:t> </w:t>
      </w:r>
    </w:p>
    <w:p w:rsidRPr="007054F8" w:rsidR="007054F8" w:rsidP="007054F8" w:rsidRDefault="007054F8" w14:paraId="43F71332" w14:textId="0ECFEE69">
      <w:pPr>
        <w:spacing w:after="0" w:line="360" w:lineRule="auto"/>
        <w:textAlignment w:val="baseline"/>
        <w:rPr>
          <w:rFonts w:ascii="Segoe UI" w:hAnsi="Segoe UI" w:eastAsia="Times New Roman" w:cs="Segoe UI"/>
          <w:sz w:val="18"/>
          <w:szCs w:val="18"/>
          <w:lang w:eastAsia="en-GB"/>
        </w:rPr>
      </w:pPr>
      <w:r w:rsidRPr="007054F8">
        <w:rPr>
          <w:rFonts w:ascii="Arial" w:hAnsi="Arial" w:eastAsia="Times New Roman" w:cs="Arial"/>
          <w:b/>
          <w:bCs/>
          <w:lang w:val="en-US" w:eastAsia="en-GB"/>
        </w:rPr>
        <w:t xml:space="preserve">The UK’s only Trappist brewery has released a second beer which is now on sale in a bottle designed and manufactured by </w:t>
      </w:r>
      <w:hyperlink w:history="1" r:id="rId9">
        <w:r w:rsidRPr="007054F8">
          <w:rPr>
            <w:rStyle w:val="Hyperlink"/>
            <w:rFonts w:ascii="Arial" w:hAnsi="Arial" w:eastAsia="Times New Roman" w:cs="Arial"/>
            <w:b/>
            <w:bCs/>
            <w:lang w:val="en-US" w:eastAsia="en-GB"/>
          </w:rPr>
          <w:t>Beatson Clark</w:t>
        </w:r>
      </w:hyperlink>
      <w:r w:rsidRPr="007054F8">
        <w:rPr>
          <w:rFonts w:ascii="Arial" w:hAnsi="Arial" w:eastAsia="Times New Roman" w:cs="Arial"/>
          <w:b/>
          <w:bCs/>
          <w:lang w:val="en-US" w:eastAsia="en-GB"/>
        </w:rPr>
        <w:t>.</w:t>
      </w:r>
      <w:r w:rsidRPr="007054F8">
        <w:rPr>
          <w:rFonts w:ascii="Arial" w:hAnsi="Arial" w:eastAsia="Times New Roman" w:cs="Arial"/>
          <w:lang w:eastAsia="en-GB"/>
        </w:rPr>
        <w:t> </w:t>
      </w:r>
    </w:p>
    <w:p w:rsidRPr="007054F8" w:rsidR="007054F8" w:rsidP="007054F8" w:rsidRDefault="007054F8" w14:paraId="78A84F8F" w14:textId="77777777">
      <w:pPr>
        <w:spacing w:after="0" w:line="360" w:lineRule="auto"/>
        <w:textAlignment w:val="baseline"/>
        <w:rPr>
          <w:rFonts w:ascii="Segoe UI" w:hAnsi="Segoe UI" w:eastAsia="Times New Roman" w:cs="Segoe UI"/>
          <w:sz w:val="18"/>
          <w:szCs w:val="18"/>
          <w:lang w:eastAsia="en-GB"/>
        </w:rPr>
      </w:pPr>
      <w:r w:rsidRPr="007054F8">
        <w:rPr>
          <w:rFonts w:ascii="Arial" w:hAnsi="Arial" w:eastAsia="Times New Roman" w:cs="Arial"/>
          <w:lang w:eastAsia="en-GB"/>
        </w:rPr>
        <w:t> </w:t>
      </w:r>
    </w:p>
    <w:p w:rsidRPr="007054F8" w:rsidR="007054F8" w:rsidP="007054F8" w:rsidRDefault="007054F8" w14:paraId="6C011E74" w14:textId="15BBD87C">
      <w:pPr>
        <w:spacing w:after="0" w:line="360" w:lineRule="auto"/>
        <w:textAlignment w:val="baseline"/>
        <w:rPr>
          <w:rFonts w:ascii="Segoe UI" w:hAnsi="Segoe UI" w:eastAsia="Times New Roman" w:cs="Segoe UI"/>
          <w:sz w:val="18"/>
          <w:szCs w:val="18"/>
          <w:lang w:eastAsia="en-GB"/>
        </w:rPr>
      </w:pPr>
      <w:hyperlink w:history="1" r:id="rId10">
        <w:r w:rsidRPr="007054F8">
          <w:rPr>
            <w:rStyle w:val="Hyperlink"/>
            <w:rFonts w:ascii="Arial" w:hAnsi="Arial" w:eastAsia="Times New Roman" w:cs="Arial"/>
            <w:lang w:val="en-US" w:eastAsia="en-GB"/>
          </w:rPr>
          <w:t>Mount Saint Bernard Trappist Brewery</w:t>
        </w:r>
      </w:hyperlink>
      <w:r w:rsidRPr="007054F8">
        <w:rPr>
          <w:rFonts w:ascii="Arial" w:hAnsi="Arial" w:eastAsia="Times New Roman" w:cs="Arial"/>
          <w:lang w:val="en-US" w:eastAsia="en-GB"/>
        </w:rPr>
        <w:t xml:space="preserve"> in Coalville, Leicestershire has brewed a tasty blond beer to join its internationally renowned Tynt Meadow dark ale – both of which </w:t>
      </w:r>
      <w:proofErr w:type="gramStart"/>
      <w:r w:rsidRPr="007054F8">
        <w:rPr>
          <w:rFonts w:ascii="Arial" w:hAnsi="Arial" w:eastAsia="Times New Roman" w:cs="Arial"/>
          <w:lang w:val="en-US" w:eastAsia="en-GB"/>
        </w:rPr>
        <w:t>are sold</w:t>
      </w:r>
      <w:proofErr w:type="gramEnd"/>
      <w:r w:rsidRPr="007054F8">
        <w:rPr>
          <w:rFonts w:ascii="Arial" w:hAnsi="Arial" w:eastAsia="Times New Roman" w:cs="Arial"/>
          <w:lang w:val="en-US" w:eastAsia="en-GB"/>
        </w:rPr>
        <w:t xml:space="preserve"> in the 330ml amber beer bottle from Beatson Clark’s standard range.</w:t>
      </w:r>
      <w:r w:rsidRPr="007054F8">
        <w:rPr>
          <w:rFonts w:ascii="Arial" w:hAnsi="Arial" w:eastAsia="Times New Roman" w:cs="Arial"/>
          <w:lang w:eastAsia="en-GB"/>
        </w:rPr>
        <w:t> </w:t>
      </w:r>
    </w:p>
    <w:p w:rsidRPr="007054F8" w:rsidR="007054F8" w:rsidP="007054F8" w:rsidRDefault="007054F8" w14:paraId="01FA2B93" w14:textId="77777777">
      <w:pPr>
        <w:spacing w:after="0" w:line="360" w:lineRule="auto"/>
        <w:textAlignment w:val="baseline"/>
        <w:rPr>
          <w:rFonts w:ascii="Segoe UI" w:hAnsi="Segoe UI" w:eastAsia="Times New Roman" w:cs="Segoe UI"/>
          <w:sz w:val="18"/>
          <w:szCs w:val="18"/>
          <w:lang w:eastAsia="en-GB"/>
        </w:rPr>
      </w:pPr>
      <w:r w:rsidRPr="007054F8">
        <w:rPr>
          <w:rFonts w:ascii="Arial" w:hAnsi="Arial" w:eastAsia="Times New Roman" w:cs="Arial"/>
          <w:lang w:eastAsia="en-GB"/>
        </w:rPr>
        <w:t> </w:t>
      </w:r>
    </w:p>
    <w:p w:rsidRPr="007054F8" w:rsidR="007054F8" w:rsidP="007054F8" w:rsidRDefault="007054F8" w14:paraId="75665B60" w14:textId="77777777">
      <w:pPr>
        <w:spacing w:after="0" w:line="360" w:lineRule="auto"/>
        <w:textAlignment w:val="baseline"/>
        <w:rPr>
          <w:rFonts w:ascii="Segoe UI" w:hAnsi="Segoe UI" w:eastAsia="Times New Roman" w:cs="Segoe UI"/>
          <w:sz w:val="18"/>
          <w:szCs w:val="18"/>
          <w:lang w:eastAsia="en-GB"/>
        </w:rPr>
      </w:pPr>
      <w:r w:rsidRPr="007054F8">
        <w:rPr>
          <w:rFonts w:ascii="Arial" w:hAnsi="Arial" w:eastAsia="Times New Roman" w:cs="Arial"/>
          <w:lang w:val="en-US" w:eastAsia="en-GB"/>
        </w:rPr>
        <w:t xml:space="preserve">Trappist beers </w:t>
      </w:r>
      <w:proofErr w:type="gramStart"/>
      <w:r w:rsidRPr="007054F8">
        <w:rPr>
          <w:rFonts w:ascii="Arial" w:hAnsi="Arial" w:eastAsia="Times New Roman" w:cs="Arial"/>
          <w:lang w:val="en-US" w:eastAsia="en-GB"/>
        </w:rPr>
        <w:t>are traditionally sold</w:t>
      </w:r>
      <w:proofErr w:type="gramEnd"/>
      <w:r w:rsidRPr="007054F8">
        <w:rPr>
          <w:rFonts w:ascii="Arial" w:hAnsi="Arial" w:eastAsia="Times New Roman" w:cs="Arial"/>
          <w:lang w:val="en-US" w:eastAsia="en-GB"/>
        </w:rPr>
        <w:t xml:space="preserve"> in bottles because they undergo secondary fermentation in the bottle, a process that is ideal in glass.</w:t>
      </w:r>
      <w:r w:rsidRPr="007054F8">
        <w:rPr>
          <w:rFonts w:ascii="Arial" w:hAnsi="Arial" w:eastAsia="Times New Roman" w:cs="Arial"/>
          <w:lang w:eastAsia="en-GB"/>
        </w:rPr>
        <w:t> </w:t>
      </w:r>
    </w:p>
    <w:p w:rsidRPr="007054F8" w:rsidR="007054F8" w:rsidP="007054F8" w:rsidRDefault="007054F8" w14:paraId="72CC5BD3" w14:textId="77777777">
      <w:pPr>
        <w:spacing w:after="0" w:line="360" w:lineRule="auto"/>
        <w:textAlignment w:val="baseline"/>
        <w:rPr>
          <w:rFonts w:ascii="Segoe UI" w:hAnsi="Segoe UI" w:eastAsia="Times New Roman" w:cs="Segoe UI"/>
          <w:sz w:val="18"/>
          <w:szCs w:val="18"/>
          <w:lang w:eastAsia="en-GB"/>
        </w:rPr>
      </w:pPr>
      <w:r w:rsidRPr="007054F8">
        <w:rPr>
          <w:rFonts w:ascii="Arial" w:hAnsi="Arial" w:eastAsia="Times New Roman" w:cs="Arial"/>
          <w:lang w:eastAsia="en-GB"/>
        </w:rPr>
        <w:t> </w:t>
      </w:r>
    </w:p>
    <w:p w:rsidRPr="007054F8" w:rsidR="007054F8" w:rsidP="007054F8" w:rsidRDefault="007054F8" w14:paraId="24EB986D" w14:textId="77777777">
      <w:pPr>
        <w:spacing w:after="0" w:line="360" w:lineRule="auto"/>
        <w:textAlignment w:val="baseline"/>
        <w:rPr>
          <w:rFonts w:ascii="Segoe UI" w:hAnsi="Segoe UI" w:eastAsia="Times New Roman" w:cs="Segoe UI"/>
          <w:sz w:val="18"/>
          <w:szCs w:val="18"/>
          <w:lang w:eastAsia="en-GB"/>
        </w:rPr>
      </w:pPr>
      <w:r w:rsidRPr="007054F8">
        <w:rPr>
          <w:rFonts w:ascii="Arial" w:hAnsi="Arial" w:eastAsia="Times New Roman" w:cs="Arial"/>
          <w:lang w:val="en-US" w:eastAsia="en-GB"/>
        </w:rPr>
        <w:t xml:space="preserve">It means the beer matures in flavour for the first three years, and because of the inert nature of glass it can have a much longer shelf life than that if the bottle </w:t>
      </w:r>
      <w:proofErr w:type="gramStart"/>
      <w:r w:rsidRPr="007054F8">
        <w:rPr>
          <w:rFonts w:ascii="Arial" w:hAnsi="Arial" w:eastAsia="Times New Roman" w:cs="Arial"/>
          <w:lang w:val="en-US" w:eastAsia="en-GB"/>
        </w:rPr>
        <w:t>isn’t opened</w:t>
      </w:r>
      <w:proofErr w:type="gramEnd"/>
      <w:r w:rsidRPr="007054F8">
        <w:rPr>
          <w:rFonts w:ascii="Arial" w:hAnsi="Arial" w:eastAsia="Times New Roman" w:cs="Arial"/>
          <w:lang w:val="en-US" w:eastAsia="en-GB"/>
        </w:rPr>
        <w:t>, something that isn’t possible in other packaging materials such as cans.</w:t>
      </w:r>
      <w:r w:rsidRPr="007054F8">
        <w:rPr>
          <w:rFonts w:ascii="Arial" w:hAnsi="Arial" w:eastAsia="Times New Roman" w:cs="Arial"/>
          <w:lang w:eastAsia="en-GB"/>
        </w:rPr>
        <w:t> </w:t>
      </w:r>
    </w:p>
    <w:p w:rsidRPr="007054F8" w:rsidR="007054F8" w:rsidP="007054F8" w:rsidRDefault="007054F8" w14:paraId="7D43614A" w14:textId="77777777">
      <w:pPr>
        <w:spacing w:after="0" w:line="360" w:lineRule="auto"/>
        <w:textAlignment w:val="baseline"/>
        <w:rPr>
          <w:rFonts w:ascii="Segoe UI" w:hAnsi="Segoe UI" w:eastAsia="Times New Roman" w:cs="Segoe UI"/>
          <w:sz w:val="18"/>
          <w:szCs w:val="18"/>
          <w:lang w:eastAsia="en-GB"/>
        </w:rPr>
      </w:pPr>
      <w:r w:rsidRPr="007054F8">
        <w:rPr>
          <w:rFonts w:ascii="Arial" w:hAnsi="Arial" w:eastAsia="Times New Roman" w:cs="Arial"/>
          <w:lang w:eastAsia="en-GB"/>
        </w:rPr>
        <w:t> </w:t>
      </w:r>
    </w:p>
    <w:p w:rsidRPr="007054F8" w:rsidR="007054F8" w:rsidP="007054F8" w:rsidRDefault="007054F8" w14:paraId="1CF84FF7" w14:textId="77777777">
      <w:pPr>
        <w:spacing w:after="0" w:line="360" w:lineRule="auto"/>
        <w:textAlignment w:val="baseline"/>
        <w:rPr>
          <w:rFonts w:ascii="Segoe UI" w:hAnsi="Segoe UI" w:eastAsia="Times New Roman" w:cs="Segoe UI"/>
          <w:sz w:val="18"/>
          <w:szCs w:val="18"/>
          <w:lang w:eastAsia="en-GB"/>
        </w:rPr>
      </w:pPr>
      <w:r w:rsidRPr="007054F8">
        <w:rPr>
          <w:rFonts w:ascii="Arial" w:hAnsi="Arial" w:eastAsia="Times New Roman" w:cs="Arial"/>
          <w:lang w:val="en-US" w:eastAsia="en-GB"/>
        </w:rPr>
        <w:t>“Because of this process, if the bottles are kept in the right conditions – out of UV light, at a consistent room temperature – and the crown and bottle is kept sealed so that no oxygen can get in, the beer will last indefinitely,” explained Peter Grady, Brewery Manager at Mount Saint Bernard Abbey</w:t>
      </w:r>
      <w:proofErr w:type="gramStart"/>
      <w:r w:rsidRPr="007054F8">
        <w:rPr>
          <w:rFonts w:ascii="Arial" w:hAnsi="Arial" w:eastAsia="Times New Roman" w:cs="Arial"/>
          <w:lang w:val="en-US" w:eastAsia="en-GB"/>
        </w:rPr>
        <w:t>. </w:t>
      </w:r>
      <w:r w:rsidRPr="007054F8">
        <w:rPr>
          <w:rFonts w:ascii="Arial" w:hAnsi="Arial" w:eastAsia="Times New Roman" w:cs="Arial"/>
          <w:lang w:eastAsia="en-GB"/>
        </w:rPr>
        <w:t> </w:t>
      </w:r>
      <w:proofErr w:type="gramEnd"/>
    </w:p>
    <w:p w:rsidRPr="007054F8" w:rsidR="007054F8" w:rsidP="007054F8" w:rsidRDefault="007054F8" w14:paraId="7D2088C6" w14:textId="77777777">
      <w:pPr>
        <w:spacing w:after="0" w:line="360" w:lineRule="auto"/>
        <w:textAlignment w:val="baseline"/>
        <w:rPr>
          <w:rFonts w:ascii="Segoe UI" w:hAnsi="Segoe UI" w:eastAsia="Times New Roman" w:cs="Segoe UI"/>
          <w:sz w:val="18"/>
          <w:szCs w:val="18"/>
          <w:lang w:eastAsia="en-GB"/>
        </w:rPr>
      </w:pPr>
      <w:r w:rsidRPr="007054F8">
        <w:rPr>
          <w:rFonts w:ascii="Arial" w:hAnsi="Arial" w:eastAsia="Times New Roman" w:cs="Arial"/>
          <w:lang w:eastAsia="en-GB"/>
        </w:rPr>
        <w:t> </w:t>
      </w:r>
    </w:p>
    <w:p w:rsidRPr="007054F8" w:rsidR="007054F8" w:rsidP="007054F8" w:rsidRDefault="007054F8" w14:paraId="642C1029" w14:textId="77777777">
      <w:pPr>
        <w:spacing w:after="0" w:line="360" w:lineRule="auto"/>
        <w:textAlignment w:val="baseline"/>
        <w:rPr>
          <w:rFonts w:ascii="Segoe UI" w:hAnsi="Segoe UI" w:eastAsia="Times New Roman" w:cs="Segoe UI"/>
          <w:sz w:val="18"/>
          <w:szCs w:val="18"/>
          <w:lang w:eastAsia="en-GB"/>
        </w:rPr>
      </w:pPr>
      <w:r w:rsidRPr="007054F8">
        <w:rPr>
          <w:rFonts w:ascii="Arial" w:hAnsi="Arial" w:eastAsia="Times New Roman" w:cs="Arial"/>
          <w:lang w:val="en-US" w:eastAsia="en-GB"/>
        </w:rPr>
        <w:t>“The flavour profile of a Tynt Meadow changes drastically over the course of the first three years and</w:t>
      </w:r>
      <w:proofErr w:type="gramStart"/>
      <w:r w:rsidRPr="007054F8">
        <w:rPr>
          <w:rFonts w:ascii="Arial" w:hAnsi="Arial" w:eastAsia="Times New Roman" w:cs="Arial"/>
          <w:lang w:val="en-US" w:eastAsia="en-GB"/>
        </w:rPr>
        <w:t>, in our opinion, less</w:t>
      </w:r>
      <w:proofErr w:type="gramEnd"/>
      <w:r w:rsidRPr="007054F8">
        <w:rPr>
          <w:rFonts w:ascii="Arial" w:hAnsi="Arial" w:eastAsia="Times New Roman" w:cs="Arial"/>
          <w:lang w:val="en-US" w:eastAsia="en-GB"/>
        </w:rPr>
        <w:t xml:space="preserve"> so after that. This is why we put three years on the bottle, but it will last much longer than that as it’s packaged in glass.”</w:t>
      </w:r>
      <w:r w:rsidRPr="007054F8">
        <w:rPr>
          <w:rFonts w:ascii="Arial" w:hAnsi="Arial" w:eastAsia="Times New Roman" w:cs="Arial"/>
          <w:lang w:eastAsia="en-GB"/>
        </w:rPr>
        <w:t> </w:t>
      </w:r>
    </w:p>
    <w:p w:rsidRPr="007054F8" w:rsidR="007054F8" w:rsidP="007054F8" w:rsidRDefault="007054F8" w14:paraId="0974D508" w14:textId="77777777">
      <w:pPr>
        <w:spacing w:after="0" w:line="360" w:lineRule="auto"/>
        <w:textAlignment w:val="baseline"/>
        <w:rPr>
          <w:rFonts w:ascii="Segoe UI" w:hAnsi="Segoe UI" w:eastAsia="Times New Roman" w:cs="Segoe UI"/>
          <w:sz w:val="18"/>
          <w:szCs w:val="18"/>
          <w:lang w:eastAsia="en-GB"/>
        </w:rPr>
      </w:pPr>
      <w:r w:rsidRPr="007054F8">
        <w:rPr>
          <w:rFonts w:ascii="Arial" w:hAnsi="Arial" w:eastAsia="Times New Roman" w:cs="Arial"/>
          <w:lang w:eastAsia="en-GB"/>
        </w:rPr>
        <w:t> </w:t>
      </w:r>
    </w:p>
    <w:p w:rsidRPr="007054F8" w:rsidR="007054F8" w:rsidP="007054F8" w:rsidRDefault="007054F8" w14:paraId="621D491B" w14:textId="77777777">
      <w:pPr>
        <w:spacing w:after="0" w:line="360" w:lineRule="auto"/>
        <w:textAlignment w:val="baseline"/>
        <w:rPr>
          <w:rFonts w:ascii="Segoe UI" w:hAnsi="Segoe UI" w:eastAsia="Times New Roman" w:cs="Segoe UI"/>
          <w:sz w:val="18"/>
          <w:szCs w:val="18"/>
          <w:lang w:eastAsia="en-GB"/>
        </w:rPr>
      </w:pPr>
      <w:r w:rsidRPr="007054F8">
        <w:rPr>
          <w:rFonts w:ascii="Arial" w:hAnsi="Arial" w:eastAsia="Times New Roman" w:cs="Arial"/>
          <w:lang w:val="en-US" w:eastAsia="en-GB"/>
        </w:rPr>
        <w:t xml:space="preserve">Because the bottle </w:t>
      </w:r>
      <w:proofErr w:type="gramStart"/>
      <w:r w:rsidRPr="007054F8">
        <w:rPr>
          <w:rFonts w:ascii="Arial" w:hAnsi="Arial" w:eastAsia="Times New Roman" w:cs="Arial"/>
          <w:lang w:val="en-US" w:eastAsia="en-GB"/>
        </w:rPr>
        <w:t>is made</w:t>
      </w:r>
      <w:proofErr w:type="gramEnd"/>
      <w:r w:rsidRPr="007054F8">
        <w:rPr>
          <w:rFonts w:ascii="Arial" w:hAnsi="Arial" w:eastAsia="Times New Roman" w:cs="Arial"/>
          <w:lang w:val="en-US" w:eastAsia="en-GB"/>
        </w:rPr>
        <w:t xml:space="preserve"> from amber glass it offers extra protection from the harmful effects of UV light.</w:t>
      </w:r>
      <w:r w:rsidRPr="007054F8">
        <w:rPr>
          <w:rFonts w:ascii="Arial" w:hAnsi="Arial" w:eastAsia="Times New Roman" w:cs="Arial"/>
          <w:lang w:eastAsia="en-GB"/>
        </w:rPr>
        <w:t> </w:t>
      </w:r>
    </w:p>
    <w:p w:rsidRPr="007054F8" w:rsidR="007054F8" w:rsidP="007054F8" w:rsidRDefault="007054F8" w14:paraId="188A694D" w14:textId="77777777">
      <w:pPr>
        <w:spacing w:after="0" w:line="360" w:lineRule="auto"/>
        <w:textAlignment w:val="baseline"/>
        <w:rPr>
          <w:rFonts w:ascii="Segoe UI" w:hAnsi="Segoe UI" w:eastAsia="Times New Roman" w:cs="Segoe UI"/>
          <w:sz w:val="18"/>
          <w:szCs w:val="18"/>
          <w:lang w:eastAsia="en-GB"/>
        </w:rPr>
      </w:pPr>
      <w:r w:rsidRPr="007054F8">
        <w:rPr>
          <w:rFonts w:ascii="Arial" w:hAnsi="Arial" w:eastAsia="Times New Roman" w:cs="Arial"/>
          <w:lang w:eastAsia="en-GB"/>
        </w:rPr>
        <w:lastRenderedPageBreak/>
        <w:t> </w:t>
      </w:r>
    </w:p>
    <w:p w:rsidRPr="007054F8" w:rsidR="007054F8" w:rsidP="007054F8" w:rsidRDefault="007054F8" w14:paraId="5A25652D" w14:textId="06537BF9">
      <w:pPr>
        <w:spacing w:after="0" w:line="360" w:lineRule="auto"/>
        <w:textAlignment w:val="baseline"/>
        <w:rPr>
          <w:rFonts w:ascii="Segoe UI" w:hAnsi="Segoe UI" w:eastAsia="Times New Roman" w:cs="Segoe UI"/>
          <w:sz w:val="18"/>
          <w:szCs w:val="18"/>
          <w:lang w:eastAsia="en-GB"/>
        </w:rPr>
      </w:pPr>
      <w:r w:rsidRPr="007054F8">
        <w:rPr>
          <w:rFonts w:ascii="Arial" w:hAnsi="Arial" w:eastAsia="Times New Roman" w:cs="Arial"/>
          <w:lang w:val="en-US" w:eastAsia="en-GB"/>
        </w:rPr>
        <w:t>“The bottle design is exactly the same – it has already become quite iconic and recognisable,” said Peter. “The only differences in the packaging are minor adjustments to the label and the gold-coloured crowns on top.”</w:t>
      </w:r>
      <w:r w:rsidRPr="007054F8">
        <w:rPr>
          <w:rFonts w:ascii="Arial" w:hAnsi="Arial" w:eastAsia="Times New Roman" w:cs="Arial"/>
          <w:lang w:eastAsia="en-GB"/>
        </w:rPr>
        <w:t> </w:t>
      </w:r>
    </w:p>
    <w:p w:rsidRPr="007054F8" w:rsidR="007054F8" w:rsidP="007054F8" w:rsidRDefault="007054F8" w14:paraId="67A75D31" w14:textId="77777777">
      <w:pPr>
        <w:spacing w:after="0" w:line="360" w:lineRule="auto"/>
        <w:textAlignment w:val="baseline"/>
        <w:rPr>
          <w:rFonts w:ascii="Segoe UI" w:hAnsi="Segoe UI" w:eastAsia="Times New Roman" w:cs="Segoe UI"/>
          <w:sz w:val="18"/>
          <w:szCs w:val="18"/>
          <w:lang w:eastAsia="en-GB"/>
        </w:rPr>
      </w:pPr>
      <w:r w:rsidRPr="007054F8">
        <w:rPr>
          <w:rFonts w:ascii="Arial" w:hAnsi="Arial" w:eastAsia="Times New Roman" w:cs="Arial"/>
          <w:lang w:eastAsia="en-GB"/>
        </w:rPr>
        <w:t> </w:t>
      </w:r>
    </w:p>
    <w:p w:rsidRPr="007054F8" w:rsidR="007054F8" w:rsidP="007054F8" w:rsidRDefault="007054F8" w14:paraId="1AAF0595" w14:textId="77777777">
      <w:pPr>
        <w:spacing w:after="0" w:line="360" w:lineRule="auto"/>
        <w:textAlignment w:val="baseline"/>
        <w:rPr>
          <w:rFonts w:ascii="Segoe UI" w:hAnsi="Segoe UI" w:eastAsia="Times New Roman" w:cs="Segoe UI"/>
          <w:sz w:val="18"/>
          <w:szCs w:val="18"/>
          <w:lang w:eastAsia="en-GB"/>
        </w:rPr>
      </w:pPr>
      <w:r w:rsidRPr="007054F8">
        <w:rPr>
          <w:rFonts w:ascii="Arial" w:hAnsi="Arial" w:eastAsia="Times New Roman" w:cs="Arial"/>
          <w:lang w:val="en-US" w:eastAsia="en-GB"/>
        </w:rPr>
        <w:t xml:space="preserve">Mount Saint Bernard Trappist Brewery now regularly brews over 1,000 hectolitres of its famous ale every year, which </w:t>
      </w:r>
      <w:proofErr w:type="gramStart"/>
      <w:r w:rsidRPr="007054F8">
        <w:rPr>
          <w:rFonts w:ascii="Arial" w:hAnsi="Arial" w:eastAsia="Times New Roman" w:cs="Arial"/>
          <w:lang w:val="en-US" w:eastAsia="en-GB"/>
        </w:rPr>
        <w:t>is distributed</w:t>
      </w:r>
      <w:proofErr w:type="gramEnd"/>
      <w:r w:rsidRPr="007054F8">
        <w:rPr>
          <w:rFonts w:ascii="Arial" w:hAnsi="Arial" w:eastAsia="Times New Roman" w:cs="Arial"/>
          <w:lang w:val="en-US" w:eastAsia="en-GB"/>
        </w:rPr>
        <w:t xml:space="preserve"> throughout British and international markets. It is the only Trappist brewery in the UK and one of just nine worldwide.</w:t>
      </w:r>
      <w:r w:rsidRPr="007054F8">
        <w:rPr>
          <w:rFonts w:ascii="Arial" w:hAnsi="Arial" w:eastAsia="Times New Roman" w:cs="Arial"/>
          <w:lang w:eastAsia="en-GB"/>
        </w:rPr>
        <w:t> </w:t>
      </w:r>
    </w:p>
    <w:p w:rsidRPr="007054F8" w:rsidR="007054F8" w:rsidP="007054F8" w:rsidRDefault="007054F8" w14:paraId="4775E45E" w14:textId="77777777">
      <w:pPr>
        <w:spacing w:after="0" w:line="360" w:lineRule="auto"/>
        <w:textAlignment w:val="baseline"/>
        <w:rPr>
          <w:rFonts w:ascii="Segoe UI" w:hAnsi="Segoe UI" w:eastAsia="Times New Roman" w:cs="Segoe UI"/>
          <w:sz w:val="18"/>
          <w:szCs w:val="18"/>
          <w:lang w:eastAsia="en-GB"/>
        </w:rPr>
      </w:pPr>
      <w:r w:rsidRPr="007054F8">
        <w:rPr>
          <w:rFonts w:ascii="Arial" w:hAnsi="Arial" w:eastAsia="Times New Roman" w:cs="Arial"/>
          <w:lang w:eastAsia="en-GB"/>
        </w:rPr>
        <w:t> </w:t>
      </w:r>
    </w:p>
    <w:p w:rsidRPr="007054F8" w:rsidR="007054F8" w:rsidP="007054F8" w:rsidRDefault="007054F8" w14:paraId="10C6CFAE" w14:textId="77777777">
      <w:pPr>
        <w:spacing w:after="0" w:line="360" w:lineRule="auto"/>
        <w:textAlignment w:val="baseline"/>
        <w:rPr>
          <w:rFonts w:ascii="Segoe UI" w:hAnsi="Segoe UI" w:eastAsia="Times New Roman" w:cs="Segoe UI"/>
          <w:sz w:val="18"/>
          <w:szCs w:val="18"/>
          <w:lang w:eastAsia="en-GB"/>
        </w:rPr>
      </w:pPr>
      <w:r w:rsidRPr="007054F8">
        <w:rPr>
          <w:rFonts w:ascii="Arial" w:hAnsi="Arial" w:eastAsia="Times New Roman" w:cs="Arial"/>
          <w:lang w:val="en-US" w:eastAsia="en-GB"/>
        </w:rPr>
        <w:t>“It’s rare for a Trappist brewery to launch a new addition to its core range,” Peter explained. “Our very premise is predicated upon the solemn production of the ales synonymous with our order, with Trappist beers having earned their reputation from their centuries-long tradition of Cistercian ale-making, using closely guarded recipes in a time-honoured process</w:t>
      </w:r>
      <w:proofErr w:type="gramStart"/>
      <w:r w:rsidRPr="007054F8">
        <w:rPr>
          <w:rFonts w:ascii="Arial" w:hAnsi="Arial" w:eastAsia="Times New Roman" w:cs="Arial"/>
          <w:lang w:val="en-US" w:eastAsia="en-GB"/>
        </w:rPr>
        <w:t>. </w:t>
      </w:r>
      <w:r w:rsidRPr="007054F8">
        <w:rPr>
          <w:rFonts w:ascii="Arial" w:hAnsi="Arial" w:eastAsia="Times New Roman" w:cs="Arial"/>
          <w:lang w:eastAsia="en-GB"/>
        </w:rPr>
        <w:t> </w:t>
      </w:r>
      <w:proofErr w:type="gramEnd"/>
    </w:p>
    <w:p w:rsidRPr="007054F8" w:rsidR="007054F8" w:rsidP="007054F8" w:rsidRDefault="007054F8" w14:paraId="3619FE68" w14:textId="77777777">
      <w:pPr>
        <w:spacing w:after="0" w:line="360" w:lineRule="auto"/>
        <w:textAlignment w:val="baseline"/>
        <w:rPr>
          <w:rFonts w:ascii="Segoe UI" w:hAnsi="Segoe UI" w:eastAsia="Times New Roman" w:cs="Segoe UI"/>
          <w:sz w:val="18"/>
          <w:szCs w:val="18"/>
          <w:lang w:eastAsia="en-GB"/>
        </w:rPr>
      </w:pPr>
      <w:r w:rsidRPr="007054F8">
        <w:rPr>
          <w:rFonts w:ascii="Arial" w:hAnsi="Arial" w:eastAsia="Times New Roman" w:cs="Arial"/>
          <w:lang w:eastAsia="en-GB"/>
        </w:rPr>
        <w:t> </w:t>
      </w:r>
    </w:p>
    <w:p w:rsidRPr="007054F8" w:rsidR="007054F8" w:rsidP="007054F8" w:rsidRDefault="007054F8" w14:paraId="1E41BE77" w14:textId="77777777">
      <w:pPr>
        <w:spacing w:after="0" w:line="360" w:lineRule="auto"/>
        <w:textAlignment w:val="baseline"/>
        <w:rPr>
          <w:rFonts w:ascii="Segoe UI" w:hAnsi="Segoe UI" w:eastAsia="Times New Roman" w:cs="Segoe UI"/>
          <w:sz w:val="18"/>
          <w:szCs w:val="18"/>
          <w:lang w:eastAsia="en-GB"/>
        </w:rPr>
      </w:pPr>
      <w:r w:rsidRPr="007054F8">
        <w:rPr>
          <w:rFonts w:ascii="Arial" w:hAnsi="Arial" w:eastAsia="Times New Roman" w:cs="Arial"/>
          <w:lang w:val="en-US" w:eastAsia="en-GB"/>
        </w:rPr>
        <w:t>“Tynt Meadow Blond has been created to pay homage to this tradition, representing both a classical interpretation, yet uniquely Trappist take on this ever-popular mid-strength ale.”</w:t>
      </w:r>
      <w:r w:rsidRPr="007054F8">
        <w:rPr>
          <w:rFonts w:ascii="Arial" w:hAnsi="Arial" w:eastAsia="Times New Roman" w:cs="Arial"/>
          <w:lang w:eastAsia="en-GB"/>
        </w:rPr>
        <w:t> </w:t>
      </w:r>
    </w:p>
    <w:p w:rsidRPr="007054F8" w:rsidR="007054F8" w:rsidP="007054F8" w:rsidRDefault="007054F8" w14:paraId="5B34972C" w14:textId="77777777">
      <w:pPr>
        <w:spacing w:after="0" w:line="360" w:lineRule="auto"/>
        <w:textAlignment w:val="baseline"/>
        <w:rPr>
          <w:rFonts w:ascii="Segoe UI" w:hAnsi="Segoe UI" w:eastAsia="Times New Roman" w:cs="Segoe UI"/>
          <w:sz w:val="18"/>
          <w:szCs w:val="18"/>
          <w:lang w:eastAsia="en-GB"/>
        </w:rPr>
      </w:pPr>
      <w:r w:rsidRPr="007054F8">
        <w:rPr>
          <w:rFonts w:ascii="Arial" w:hAnsi="Arial" w:eastAsia="Times New Roman" w:cs="Arial"/>
          <w:lang w:eastAsia="en-GB"/>
        </w:rPr>
        <w:t> </w:t>
      </w:r>
    </w:p>
    <w:p w:rsidRPr="007054F8" w:rsidR="007054F8" w:rsidP="007054F8" w:rsidRDefault="007054F8" w14:paraId="0B9858D1" w14:textId="77777777">
      <w:pPr>
        <w:spacing w:after="0" w:line="360" w:lineRule="auto"/>
        <w:textAlignment w:val="baseline"/>
        <w:rPr>
          <w:rFonts w:ascii="Segoe UI" w:hAnsi="Segoe UI" w:eastAsia="Times New Roman" w:cs="Segoe UI"/>
          <w:sz w:val="18"/>
          <w:szCs w:val="18"/>
          <w:lang w:eastAsia="en-GB"/>
        </w:rPr>
      </w:pPr>
      <w:r w:rsidRPr="007054F8">
        <w:rPr>
          <w:rFonts w:ascii="Arial" w:hAnsi="Arial" w:eastAsia="Times New Roman" w:cs="Arial"/>
          <w:lang w:val="en-US" w:eastAsia="en-GB"/>
        </w:rPr>
        <w:t>While Tynt Meadow, with its amber hue and distinctive depth of flavour, is a classic strong, dark ale, its blond cousin is closely related in composition if not in style</w:t>
      </w:r>
      <w:proofErr w:type="gramStart"/>
      <w:r w:rsidRPr="007054F8">
        <w:rPr>
          <w:rFonts w:ascii="Arial" w:hAnsi="Arial" w:eastAsia="Times New Roman" w:cs="Arial"/>
          <w:lang w:val="en-US" w:eastAsia="en-GB"/>
        </w:rPr>
        <w:t>. </w:t>
      </w:r>
      <w:r w:rsidRPr="007054F8">
        <w:rPr>
          <w:rFonts w:ascii="Arial" w:hAnsi="Arial" w:eastAsia="Times New Roman" w:cs="Arial"/>
          <w:lang w:eastAsia="en-GB"/>
        </w:rPr>
        <w:t> </w:t>
      </w:r>
      <w:proofErr w:type="gramEnd"/>
    </w:p>
    <w:p w:rsidRPr="007054F8" w:rsidR="007054F8" w:rsidP="007054F8" w:rsidRDefault="007054F8" w14:paraId="6E93F7A1" w14:textId="77777777">
      <w:pPr>
        <w:spacing w:after="0" w:line="360" w:lineRule="auto"/>
        <w:textAlignment w:val="baseline"/>
        <w:rPr>
          <w:rFonts w:ascii="Segoe UI" w:hAnsi="Segoe UI" w:eastAsia="Times New Roman" w:cs="Segoe UI"/>
          <w:sz w:val="18"/>
          <w:szCs w:val="18"/>
          <w:lang w:eastAsia="en-GB"/>
        </w:rPr>
      </w:pPr>
      <w:r w:rsidRPr="007054F8">
        <w:rPr>
          <w:rFonts w:ascii="Arial" w:hAnsi="Arial" w:eastAsia="Times New Roman" w:cs="Arial"/>
          <w:lang w:eastAsia="en-GB"/>
        </w:rPr>
        <w:t> </w:t>
      </w:r>
    </w:p>
    <w:p w:rsidRPr="007054F8" w:rsidR="007054F8" w:rsidP="007054F8" w:rsidRDefault="007054F8" w14:paraId="3D8FD40C" w14:textId="77777777">
      <w:pPr>
        <w:spacing w:after="0" w:line="360" w:lineRule="auto"/>
        <w:textAlignment w:val="baseline"/>
        <w:rPr>
          <w:rFonts w:ascii="Segoe UI" w:hAnsi="Segoe UI" w:eastAsia="Times New Roman" w:cs="Segoe UI"/>
          <w:sz w:val="18"/>
          <w:szCs w:val="18"/>
          <w:lang w:eastAsia="en-GB"/>
        </w:rPr>
      </w:pPr>
      <w:r w:rsidRPr="007054F8">
        <w:rPr>
          <w:rFonts w:ascii="Arial" w:hAnsi="Arial" w:eastAsia="Times New Roman" w:cs="Arial"/>
          <w:lang w:val="en-US" w:eastAsia="en-GB"/>
        </w:rPr>
        <w:t>“Tynt Meadow Blond uses the exact same ingredients as our famous Tynt Meadow, but it brings a zesty, sharper twist on the original classic,” said Peter. “It carefully balances vanilla, mandarin and lemon with gentle hints of orange and sherbet</w:t>
      </w:r>
      <w:proofErr w:type="gramStart"/>
      <w:r w:rsidRPr="007054F8">
        <w:rPr>
          <w:rFonts w:ascii="Arial" w:hAnsi="Arial" w:eastAsia="Times New Roman" w:cs="Arial"/>
          <w:lang w:val="en-US" w:eastAsia="en-GB"/>
        </w:rPr>
        <w:t>. </w:t>
      </w:r>
      <w:r w:rsidRPr="007054F8">
        <w:rPr>
          <w:rFonts w:ascii="Arial" w:hAnsi="Arial" w:eastAsia="Times New Roman" w:cs="Arial"/>
          <w:lang w:eastAsia="en-GB"/>
        </w:rPr>
        <w:t> </w:t>
      </w:r>
      <w:proofErr w:type="gramEnd"/>
    </w:p>
    <w:p w:rsidRPr="007054F8" w:rsidR="007054F8" w:rsidP="007054F8" w:rsidRDefault="007054F8" w14:paraId="51C6B43D" w14:textId="77777777">
      <w:pPr>
        <w:spacing w:after="0" w:line="360" w:lineRule="auto"/>
        <w:textAlignment w:val="baseline"/>
        <w:rPr>
          <w:rFonts w:ascii="Segoe UI" w:hAnsi="Segoe UI" w:eastAsia="Times New Roman" w:cs="Segoe UI"/>
          <w:sz w:val="18"/>
          <w:szCs w:val="18"/>
          <w:lang w:eastAsia="en-GB"/>
        </w:rPr>
      </w:pPr>
      <w:r w:rsidRPr="007054F8">
        <w:rPr>
          <w:rFonts w:ascii="Arial" w:hAnsi="Arial" w:eastAsia="Times New Roman" w:cs="Arial"/>
          <w:lang w:eastAsia="en-GB"/>
        </w:rPr>
        <w:t> </w:t>
      </w:r>
    </w:p>
    <w:p w:rsidRPr="007054F8" w:rsidR="007054F8" w:rsidP="007054F8" w:rsidRDefault="007054F8" w14:paraId="4EFD66DE" w14:textId="77777777">
      <w:pPr>
        <w:spacing w:after="0" w:line="360" w:lineRule="auto"/>
        <w:textAlignment w:val="baseline"/>
        <w:rPr>
          <w:rFonts w:ascii="Segoe UI" w:hAnsi="Segoe UI" w:eastAsia="Times New Roman" w:cs="Segoe UI"/>
          <w:sz w:val="18"/>
          <w:szCs w:val="18"/>
          <w:lang w:eastAsia="en-GB"/>
        </w:rPr>
      </w:pPr>
      <w:r w:rsidRPr="007054F8">
        <w:rPr>
          <w:rFonts w:ascii="Arial" w:hAnsi="Arial" w:eastAsia="Times New Roman" w:cs="Arial"/>
          <w:lang w:val="en-US" w:eastAsia="en-GB"/>
        </w:rPr>
        <w:t>“After the solemn observance of Lent, Easter was the perfect time for us to introduce Tynt Meadow Blond, as we know it will pair perfectly with the lighter, brighter days of spring and summer.”</w:t>
      </w:r>
      <w:r w:rsidRPr="007054F8">
        <w:rPr>
          <w:rFonts w:ascii="Arial" w:hAnsi="Arial" w:eastAsia="Times New Roman" w:cs="Arial"/>
          <w:lang w:eastAsia="en-GB"/>
        </w:rPr>
        <w:t> </w:t>
      </w:r>
    </w:p>
    <w:p w:rsidRPr="00987A0B" w:rsidR="002421B9" w:rsidP="007054F8" w:rsidRDefault="002421B9" w14:paraId="0DA6C410" w14:textId="0BC63066">
      <w:pPr>
        <w:spacing w:after="0" w:line="360" w:lineRule="auto"/>
        <w:rPr>
          <w:rFonts w:ascii="Arial" w:hAnsi="Arial" w:cs="Arial"/>
        </w:rPr>
      </w:pPr>
    </w:p>
    <w:p w:rsidRPr="00987A0B" w:rsidR="00201CFD" w:rsidP="007054F8" w:rsidRDefault="00201CFD" w14:paraId="091AB7B8" w14:textId="77777777">
      <w:pPr>
        <w:spacing w:after="0" w:line="360" w:lineRule="auto"/>
        <w:rPr>
          <w:rFonts w:ascii="Arial" w:hAnsi="Arial" w:cs="Arial"/>
        </w:rPr>
      </w:pPr>
      <w:r>
        <w:rPr>
          <w:rStyle w:val="normaltextrun"/>
          <w:rFonts w:ascii="Arial" w:hAnsi="Arial" w:cs="Arial"/>
          <w:b/>
        </w:rPr>
        <w:t>Notes to editors:</w:t>
      </w:r>
      <w:r>
        <w:rPr>
          <w:rStyle w:val="eop"/>
          <w:rFonts w:ascii="Arial" w:hAnsi="Arial" w:cs="Arial"/>
        </w:rPr>
        <w:t> </w:t>
      </w:r>
    </w:p>
    <w:p w:rsidRPr="003F169C" w:rsidR="00BC0883" w:rsidP="00BC0883" w:rsidRDefault="00000000" w14:paraId="61CA51FA" w14:textId="77777777">
      <w:pPr>
        <w:pStyle w:val="paragraph"/>
        <w:numPr>
          <w:ilvl w:val="0"/>
          <w:numId w:val="3"/>
        </w:numPr>
        <w:spacing w:beforeAutospacing="0" w:after="0" w:afterAutospacing="0" w:line="360" w:lineRule="auto"/>
        <w:textAlignment w:val="baseline"/>
        <w:rPr>
          <w:rStyle w:val="normaltextrun"/>
          <w:rFonts w:ascii="Arial" w:hAnsi="Arial" w:cs="Arial"/>
          <w:sz w:val="22"/>
          <w:szCs w:val="22"/>
        </w:rPr>
      </w:pPr>
      <w:hyperlink r:id="rId11">
        <w:r w:rsidRPr="003F169C" w:rsidR="00BC0883">
          <w:rPr>
            <w:rStyle w:val="normaltextrun"/>
            <w:rFonts w:ascii="Arial" w:hAnsi="Arial" w:cs="Arial"/>
            <w:color w:val="0563C1"/>
            <w:sz w:val="22"/>
            <w:szCs w:val="22"/>
            <w:u w:val="single"/>
          </w:rPr>
          <w:t>Beatson Clark</w:t>
        </w:r>
      </w:hyperlink>
      <w:r w:rsidRPr="003F169C" w:rsidR="00BC0883">
        <w:rPr>
          <w:rStyle w:val="normaltextrun"/>
          <w:rFonts w:ascii="Arial" w:hAnsi="Arial" w:cs="Arial"/>
          <w:color w:val="000000" w:themeColor="text1"/>
          <w:sz w:val="22"/>
          <w:szCs w:val="22"/>
        </w:rPr>
        <w:t xml:space="preserve"> is owned by the </w:t>
      </w:r>
      <w:hyperlink w:history="1" r:id="rId12">
        <w:r w:rsidRPr="003F169C" w:rsidR="00BC0883">
          <w:rPr>
            <w:rStyle w:val="Hyperlink"/>
            <w:rFonts w:ascii="Arial" w:hAnsi="Arial" w:cs="Arial"/>
            <w:sz w:val="22"/>
            <w:szCs w:val="22"/>
          </w:rPr>
          <w:t>Newship Group</w:t>
        </w:r>
      </w:hyperlink>
      <w:r w:rsidRPr="003F169C" w:rsidR="00BC0883">
        <w:rPr>
          <w:rStyle w:val="normaltextrun"/>
          <w:rFonts w:ascii="Arial" w:hAnsi="Arial" w:cs="Arial"/>
          <w:color w:val="000000" w:themeColor="text1"/>
          <w:sz w:val="22"/>
          <w:szCs w:val="22"/>
        </w:rPr>
        <w:t xml:space="preserve"> and is the only independent glass manufacturer in the UK</w:t>
      </w:r>
      <w:r w:rsidR="00BC0883">
        <w:rPr>
          <w:rStyle w:val="normaltextrun"/>
          <w:rFonts w:ascii="Arial" w:hAnsi="Arial" w:cs="Arial"/>
          <w:color w:val="000000" w:themeColor="text1"/>
          <w:sz w:val="22"/>
          <w:szCs w:val="22"/>
        </w:rPr>
        <w:t>.</w:t>
      </w:r>
    </w:p>
    <w:p w:rsidR="00201CFD" w:rsidP="15052AAB" w:rsidRDefault="000F43B8" w14:paraId="430C0EC3" w14:textId="77777777">
      <w:pPr>
        <w:pStyle w:val="paragraph"/>
        <w:numPr>
          <w:ilvl w:val="0"/>
          <w:numId w:val="3"/>
        </w:numPr>
        <w:spacing w:beforeAutospacing="0" w:after="0" w:afterAutospacing="0" w:line="360" w:lineRule="auto"/>
        <w:textAlignment w:val="baseline"/>
      </w:pPr>
      <w:r>
        <w:rPr>
          <w:rStyle w:val="normaltextrun"/>
          <w:rFonts w:ascii="Arial" w:hAnsi="Arial" w:cs="Arial"/>
          <w:color w:val="000000" w:themeColor="text1"/>
          <w:sz w:val="22"/>
          <w:szCs w:val="22"/>
        </w:rPr>
        <w:t xml:space="preserve">The company </w:t>
      </w:r>
      <w:r w:rsidR="00201CFD">
        <w:rPr>
          <w:rStyle w:val="normaltextrun"/>
          <w:rFonts w:ascii="Arial" w:hAnsi="Arial" w:cs="Arial"/>
          <w:sz w:val="22"/>
          <w:szCs w:val="22"/>
        </w:rPr>
        <w:t>specialises in providing glass packaging solutions for niche brands in the food, drink, and pharmaceutical markets worldwide. The key to its success has been flexibility, innovation, and the high quality of its containers.</w:t>
      </w:r>
      <w:r w:rsidR="00201CFD">
        <w:rPr>
          <w:rStyle w:val="eop"/>
          <w:rFonts w:ascii="Arial" w:hAnsi="Arial" w:cs="Arial"/>
          <w:sz w:val="22"/>
          <w:szCs w:val="22"/>
        </w:rPr>
        <w:t> </w:t>
      </w:r>
    </w:p>
    <w:p w:rsidRPr="00987A0B" w:rsidR="00201CFD" w:rsidP="15052AAB" w:rsidRDefault="00201CFD" w14:paraId="409F32A5" w14:textId="77777777">
      <w:pPr>
        <w:pStyle w:val="paragraph"/>
        <w:numPr>
          <w:ilvl w:val="0"/>
          <w:numId w:val="3"/>
        </w:numPr>
        <w:spacing w:beforeAutospacing="0" w:after="0" w:afterAutospacing="0" w:line="360" w:lineRule="auto"/>
        <w:textAlignment w:val="baseline"/>
        <w:rPr>
          <w:rFonts w:ascii="Arial" w:hAnsi="Arial" w:cs="Arial"/>
          <w:sz w:val="22"/>
          <w:szCs w:val="22"/>
        </w:rPr>
      </w:pPr>
      <w:r>
        <w:rPr>
          <w:rStyle w:val="normaltextrun"/>
          <w:rFonts w:ascii="Arial" w:hAnsi="Arial" w:cs="Arial"/>
          <w:sz w:val="22"/>
          <w:szCs w:val="22"/>
        </w:rPr>
        <w:lastRenderedPageBreak/>
        <w:t>Beatson Clark’s customers are at the core of its business and the company is proud of the long-standing partnerships it has developed thanks to the outstanding level of service it offers.</w:t>
      </w:r>
      <w:r>
        <w:rPr>
          <w:rStyle w:val="eop"/>
          <w:rFonts w:ascii="Arial" w:hAnsi="Arial" w:cs="Arial"/>
          <w:sz w:val="22"/>
          <w:szCs w:val="22"/>
        </w:rPr>
        <w:t> </w:t>
      </w:r>
    </w:p>
    <w:p w:rsidRPr="00987A0B" w:rsidR="00201CFD" w:rsidP="15052AAB" w:rsidRDefault="000F43B8" w14:paraId="3666BBAF" w14:textId="77777777">
      <w:pPr>
        <w:pStyle w:val="paragraph"/>
        <w:numPr>
          <w:ilvl w:val="0"/>
          <w:numId w:val="3"/>
        </w:numPr>
        <w:spacing w:beforeAutospacing="0" w:after="0" w:afterAutospacing="0" w:line="360" w:lineRule="auto"/>
        <w:textAlignment w:val="baseline"/>
        <w:rPr>
          <w:rFonts w:ascii="Arial" w:hAnsi="Arial" w:cs="Arial"/>
          <w:sz w:val="22"/>
          <w:szCs w:val="22"/>
        </w:rPr>
      </w:pPr>
      <w:r>
        <w:rPr>
          <w:rStyle w:val="normaltextrun"/>
          <w:rFonts w:ascii="Arial" w:hAnsi="Arial" w:cs="Arial"/>
          <w:sz w:val="22"/>
          <w:szCs w:val="22"/>
        </w:rPr>
        <w:t>Beatson Clark has a turnover of £75</w:t>
      </w:r>
      <w:r w:rsidR="00201CFD">
        <w:rPr>
          <w:rStyle w:val="normaltextrun"/>
          <w:rFonts w:ascii="Arial" w:hAnsi="Arial" w:cs="Arial"/>
          <w:sz w:val="22"/>
          <w:szCs w:val="22"/>
        </w:rPr>
        <w:t xml:space="preserve"> million and a production capacity of up to </w:t>
      </w:r>
      <w:r>
        <w:rPr>
          <w:rStyle w:val="normaltextrun"/>
          <w:rFonts w:ascii="Arial" w:hAnsi="Arial" w:cs="Arial"/>
          <w:sz w:val="22"/>
          <w:szCs w:val="22"/>
        </w:rPr>
        <w:t>605</w:t>
      </w:r>
      <w:r w:rsidR="00201CFD">
        <w:rPr>
          <w:rStyle w:val="normaltextrun"/>
          <w:rFonts w:ascii="Arial" w:hAnsi="Arial" w:cs="Arial"/>
          <w:sz w:val="22"/>
          <w:szCs w:val="22"/>
        </w:rPr>
        <w:t xml:space="preserve"> million units or up to </w:t>
      </w:r>
      <w:r>
        <w:rPr>
          <w:rStyle w:val="normaltextrun"/>
          <w:rFonts w:ascii="Arial" w:hAnsi="Arial" w:cs="Arial"/>
          <w:sz w:val="22"/>
          <w:szCs w:val="22"/>
        </w:rPr>
        <w:t>105</w:t>
      </w:r>
      <w:r w:rsidR="00201CFD">
        <w:rPr>
          <w:rStyle w:val="normaltextrun"/>
          <w:rFonts w:ascii="Arial" w:hAnsi="Arial" w:cs="Arial"/>
          <w:sz w:val="22"/>
          <w:szCs w:val="22"/>
        </w:rPr>
        <w:t xml:space="preserve">,000 tonnes. It employs approximately </w:t>
      </w:r>
      <w:r>
        <w:rPr>
          <w:rStyle w:val="normaltextrun"/>
          <w:rFonts w:ascii="Arial" w:hAnsi="Arial" w:cs="Arial"/>
          <w:sz w:val="22"/>
          <w:szCs w:val="22"/>
        </w:rPr>
        <w:t>380 people.</w:t>
      </w:r>
      <w:r w:rsidR="00201CFD">
        <w:rPr>
          <w:rStyle w:val="eop"/>
          <w:rFonts w:ascii="Arial" w:hAnsi="Arial" w:cs="Arial"/>
          <w:sz w:val="22"/>
          <w:szCs w:val="22"/>
        </w:rPr>
        <w:t> </w:t>
      </w:r>
    </w:p>
    <w:p w:rsidRPr="00987A0B" w:rsidR="00201CFD" w:rsidP="15052AAB" w:rsidRDefault="00201CFD" w14:paraId="1E3AF6F4" w14:textId="77777777">
      <w:pPr>
        <w:pStyle w:val="paragraph"/>
        <w:numPr>
          <w:ilvl w:val="0"/>
          <w:numId w:val="3"/>
        </w:numPr>
        <w:spacing w:beforeAutospacing="0" w:after="0" w:afterAutospacing="0" w:line="360" w:lineRule="auto"/>
        <w:textAlignment w:val="baseline"/>
        <w:rPr>
          <w:rFonts w:ascii="Arial" w:hAnsi="Arial" w:cs="Arial"/>
          <w:sz w:val="22"/>
          <w:szCs w:val="22"/>
        </w:rPr>
      </w:pPr>
      <w:r>
        <w:rPr>
          <w:rStyle w:val="normaltextrun"/>
          <w:rFonts w:ascii="Arial" w:hAnsi="Arial" w:cs="Arial"/>
          <w:sz w:val="22"/>
          <w:szCs w:val="22"/>
        </w:rPr>
        <w:t>It has ISO 9001:2008, BRC/IOP Food Packaging Hygiene Standard and OHSAS 18001:1999 Occupational Health &amp; Safety Standard and its manufacturing capability has an emphasis on flexibility to facilitate short tailored production runs. It has a UK distribution centre located in South Yorkshire.</w:t>
      </w:r>
      <w:r>
        <w:rPr>
          <w:rStyle w:val="eop"/>
          <w:rFonts w:ascii="Arial" w:hAnsi="Arial" w:cs="Arial"/>
          <w:sz w:val="22"/>
          <w:szCs w:val="22"/>
        </w:rPr>
        <w:t> </w:t>
      </w:r>
    </w:p>
    <w:p w:rsidRPr="007054F8" w:rsidR="00201CFD" w:rsidP="15052AAB" w:rsidRDefault="00201CFD" w14:paraId="5720A1F7" w14:textId="77777777">
      <w:pPr>
        <w:pStyle w:val="paragraph"/>
        <w:numPr>
          <w:ilvl w:val="0"/>
          <w:numId w:val="3"/>
        </w:numPr>
        <w:spacing w:beforeAutospacing="0" w:after="0" w:afterAutospacing="0" w:line="360" w:lineRule="auto"/>
        <w:textAlignment w:val="baseline"/>
        <w:rPr>
          <w:rStyle w:val="eop"/>
        </w:rPr>
      </w:pPr>
      <w:r>
        <w:rPr>
          <w:rStyle w:val="normaltextrun"/>
          <w:rFonts w:ascii="Arial" w:hAnsi="Arial" w:cs="Arial"/>
          <w:sz w:val="22"/>
          <w:szCs w:val="22"/>
        </w:rPr>
        <w:t>To find out more about Beatson Clark visit</w:t>
      </w:r>
      <w:r w:rsidRPr="15052AAB">
        <w:rPr>
          <w:rStyle w:val="normaltextrun"/>
          <w:rFonts w:ascii="Arial" w:hAnsi="Arial" w:cs="Arial"/>
          <w:color w:val="000000" w:themeColor="text1"/>
          <w:sz w:val="22"/>
          <w:szCs w:val="22"/>
        </w:rPr>
        <w:t> </w:t>
      </w:r>
      <w:hyperlink w:history="1" r:id="rId13">
        <w:r w:rsidRPr="000F43B8" w:rsidR="000F43B8">
          <w:rPr>
            <w:rStyle w:val="normaltextrun"/>
            <w:rFonts w:ascii="Arial" w:hAnsi="Arial" w:cs="Arial"/>
            <w:color w:val="0563C1"/>
            <w:sz w:val="22"/>
            <w:szCs w:val="22"/>
            <w:u w:val="single"/>
          </w:rPr>
          <w:t>www.beatsonclark.co.uk</w:t>
        </w:r>
      </w:hyperlink>
      <w:r w:rsidRPr="15052AAB">
        <w:rPr>
          <w:rStyle w:val="eop"/>
          <w:rFonts w:ascii="Arial" w:hAnsi="Arial" w:cs="Arial"/>
          <w:color w:val="000000" w:themeColor="text1"/>
          <w:sz w:val="22"/>
          <w:szCs w:val="22"/>
        </w:rPr>
        <w:t> </w:t>
      </w:r>
    </w:p>
    <w:p w:rsidR="007054F8" w:rsidP="15052AAB" w:rsidRDefault="007054F8" w14:paraId="48B4FAA6" w14:textId="5982549A">
      <w:pPr>
        <w:pStyle w:val="paragraph"/>
        <w:numPr>
          <w:ilvl w:val="0"/>
          <w:numId w:val="3"/>
        </w:numPr>
        <w:spacing w:beforeAutospacing="0" w:after="0" w:afterAutospacing="0" w:line="360" w:lineRule="auto"/>
        <w:textAlignment w:val="baseline"/>
        <w:rPr>
          <w:rStyle w:val="eop"/>
        </w:rPr>
      </w:pPr>
      <w:r>
        <w:rPr>
          <w:rStyle w:val="eop"/>
          <w:rFonts w:ascii="Arial" w:hAnsi="Arial" w:cs="Arial"/>
          <w:color w:val="000000" w:themeColor="text1"/>
          <w:sz w:val="22"/>
          <w:szCs w:val="22"/>
        </w:rPr>
        <w:t xml:space="preserve">To find out more about Mount St Bernard Abbey, visit </w:t>
      </w:r>
      <w:hyperlink w:history="1" r:id="rId14">
        <w:r w:rsidRPr="00995A26" w:rsidR="006525F0">
          <w:rPr>
            <w:rStyle w:val="Hyperlink"/>
            <w:rFonts w:ascii="Arial" w:hAnsi="Arial" w:cs="Arial"/>
            <w:sz w:val="22"/>
            <w:szCs w:val="22"/>
          </w:rPr>
          <w:t>https://www.mountsaintbernard.org/</w:t>
        </w:r>
      </w:hyperlink>
      <w:r w:rsidR="006525F0">
        <w:rPr>
          <w:rStyle w:val="eop"/>
          <w:rFonts w:ascii="Arial" w:hAnsi="Arial" w:cs="Arial"/>
          <w:color w:val="000000" w:themeColor="text1"/>
          <w:sz w:val="22"/>
          <w:szCs w:val="22"/>
        </w:rPr>
        <w:t xml:space="preserve"> </w:t>
      </w:r>
    </w:p>
    <w:p w:rsidR="47ABD600" w:rsidP="47ABD600" w:rsidRDefault="47ABD600" w14:paraId="311E841B" w14:textId="79760890">
      <w:pPr>
        <w:spacing w:after="0" w:line="360" w:lineRule="auto"/>
        <w:rPr>
          <w:rFonts w:ascii="Arial" w:hAnsi="Arial" w:eastAsia="Times New Roman" w:cs="Arial"/>
          <w:b/>
          <w:bCs/>
        </w:rPr>
      </w:pPr>
    </w:p>
    <w:p w:rsidRPr="00987A0B" w:rsidR="00201CFD" w:rsidP="00201CFD" w:rsidRDefault="00201CFD" w14:paraId="695C9C36" w14:textId="77777777">
      <w:pPr>
        <w:spacing w:after="0" w:line="360" w:lineRule="auto"/>
        <w:textAlignment w:val="baseline"/>
        <w:rPr>
          <w:rFonts w:ascii="Arial" w:hAnsi="Arial" w:eastAsia="Times New Roman" w:cs="Arial"/>
        </w:rPr>
      </w:pPr>
      <w:r w:rsidRPr="15052AAB">
        <w:rPr>
          <w:rFonts w:ascii="Arial" w:hAnsi="Arial" w:eastAsia="Times New Roman" w:cs="Arial"/>
          <w:b/>
          <w:bCs/>
        </w:rPr>
        <w:t>For media information contact:</w:t>
      </w:r>
      <w:r w:rsidRPr="15052AAB">
        <w:rPr>
          <w:rFonts w:ascii="Arial" w:hAnsi="Arial" w:eastAsia="Times New Roman" w:cs="Arial"/>
        </w:rPr>
        <w:t> </w:t>
      </w:r>
    </w:p>
    <w:p w:rsidR="7A40F1CF" w:rsidP="2E56B0B7" w:rsidRDefault="00C362E5" w14:paraId="053CB899" w14:textId="7083665D">
      <w:pPr>
        <w:spacing w:after="0" w:line="360" w:lineRule="auto"/>
      </w:pPr>
      <w:r w:rsidRPr="15052AAB">
        <w:rPr>
          <w:rFonts w:ascii="Arial" w:hAnsi="Arial" w:eastAsia="Times New Roman" w:cs="Arial"/>
          <w:b/>
          <w:bCs/>
        </w:rPr>
        <w:t>Jez Ashberry</w:t>
      </w:r>
    </w:p>
    <w:p w:rsidR="7A40F1CF" w:rsidP="2E56B0B7" w:rsidRDefault="00C362E5" w14:paraId="5AE8AD6D" w14:textId="5B808966">
      <w:pPr>
        <w:spacing w:after="0" w:line="360" w:lineRule="auto"/>
      </w:pPr>
      <w:r w:rsidRPr="15052AAB">
        <w:rPr>
          <w:rFonts w:ascii="Arial" w:hAnsi="Arial" w:eastAsia="Times New Roman" w:cs="Arial"/>
          <w:b/>
          <w:bCs/>
        </w:rPr>
        <w:t>Director</w:t>
      </w:r>
    </w:p>
    <w:p w:rsidRPr="00987A0B" w:rsidR="00201CFD" w:rsidP="00201CFD" w:rsidRDefault="00201CFD" w14:paraId="4025ABCA" w14:textId="77777777">
      <w:pPr>
        <w:spacing w:after="0" w:line="360" w:lineRule="auto"/>
        <w:textAlignment w:val="baseline"/>
        <w:rPr>
          <w:rFonts w:ascii="Arial" w:hAnsi="Arial" w:eastAsia="Times New Roman" w:cs="Arial"/>
        </w:rPr>
      </w:pPr>
      <w:r w:rsidRPr="15052AAB">
        <w:rPr>
          <w:rFonts w:ascii="Arial" w:hAnsi="Arial" w:eastAsia="Times New Roman" w:cs="Arial"/>
          <w:b/>
          <w:bCs/>
        </w:rPr>
        <w:t>Shooting Star</w:t>
      </w:r>
      <w:r w:rsidRPr="15052AAB">
        <w:rPr>
          <w:rFonts w:ascii="Arial" w:hAnsi="Arial" w:eastAsia="Times New Roman" w:cs="Arial"/>
        </w:rPr>
        <w:t xml:space="preserve"> </w:t>
      </w:r>
      <w:r w:rsidRPr="15052AAB">
        <w:rPr>
          <w:rFonts w:ascii="Arial" w:hAnsi="Arial" w:eastAsia="Times New Roman" w:cs="Arial"/>
          <w:b/>
          <w:bCs/>
        </w:rPr>
        <w:t>               </w:t>
      </w:r>
      <w:r w:rsidRPr="15052AAB">
        <w:rPr>
          <w:rFonts w:ascii="Arial" w:hAnsi="Arial" w:eastAsia="Times New Roman" w:cs="Arial"/>
        </w:rPr>
        <w:t xml:space="preserve">  </w:t>
      </w:r>
    </w:p>
    <w:p w:rsidRPr="00987A0B" w:rsidR="00201CFD" w:rsidP="00201CFD" w:rsidRDefault="00201CFD" w14:paraId="003C4651" w14:textId="1B50394D">
      <w:pPr>
        <w:spacing w:after="0" w:line="360" w:lineRule="auto"/>
        <w:textAlignment w:val="baseline"/>
        <w:rPr>
          <w:rFonts w:ascii="Arial" w:hAnsi="Arial" w:eastAsia="Times New Roman" w:cs="Arial"/>
        </w:rPr>
      </w:pPr>
      <w:r w:rsidRPr="15052AAB">
        <w:rPr>
          <w:rFonts w:ascii="Arial" w:hAnsi="Arial" w:eastAsia="Times New Roman" w:cs="Arial"/>
          <w:b/>
          <w:bCs/>
        </w:rPr>
        <w:t>01522 528540</w:t>
      </w:r>
    </w:p>
    <w:p w:rsidR="4551B712" w:rsidP="2E56B0B7" w:rsidRDefault="00000000" w14:paraId="68EA0688" w14:textId="67AC46F6">
      <w:pPr>
        <w:spacing w:after="0" w:line="360" w:lineRule="auto"/>
        <w:rPr>
          <w:rFonts w:ascii="Arial" w:hAnsi="Arial" w:eastAsia="Times New Roman" w:cs="Arial"/>
          <w:b/>
          <w:bCs/>
        </w:rPr>
      </w:pPr>
      <w:hyperlink r:id="rId15">
        <w:r w:rsidRPr="15052AAB" w:rsidR="00C362E5">
          <w:rPr>
            <w:rStyle w:val="Hyperlink"/>
            <w:rFonts w:ascii="Arial" w:hAnsi="Arial" w:eastAsia="Times New Roman" w:cs="Arial"/>
            <w:b/>
            <w:bCs/>
          </w:rPr>
          <w:t>jez@weareshootingstar.co.uk</w:t>
        </w:r>
      </w:hyperlink>
      <w:r w:rsidRPr="15052AAB" w:rsidR="00C362E5">
        <w:rPr>
          <w:rFonts w:ascii="Arial" w:hAnsi="Arial" w:eastAsia="Times New Roman" w:cs="Arial"/>
          <w:b/>
          <w:bCs/>
        </w:rPr>
        <w:t xml:space="preserve"> </w:t>
      </w:r>
    </w:p>
    <w:p w:rsidRPr="00987A0B" w:rsidR="00201CFD" w:rsidP="00201CFD" w:rsidRDefault="00201CFD" w14:paraId="0E4D28D3" w14:textId="7AA45F84">
      <w:pPr>
        <w:spacing w:after="0" w:line="360" w:lineRule="auto"/>
        <w:textAlignment w:val="baseline"/>
        <w:rPr>
          <w:rFonts w:ascii="Arial" w:hAnsi="Arial" w:eastAsia="Times New Roman" w:cs="Arial"/>
        </w:rPr>
      </w:pPr>
      <w:r w:rsidRPr="15052AAB">
        <w:rPr>
          <w:rFonts w:ascii="Arial" w:hAnsi="Arial" w:eastAsia="Times New Roman" w:cs="Arial"/>
          <w:b/>
          <w:bCs/>
        </w:rPr>
        <w:t>[BeatsonClark1</w:t>
      </w:r>
      <w:r w:rsidRPr="15052AAB" w:rsidR="17B04CD2">
        <w:rPr>
          <w:rFonts w:ascii="Arial" w:hAnsi="Arial" w:eastAsia="Times New Roman" w:cs="Arial"/>
          <w:b/>
          <w:bCs/>
        </w:rPr>
        <w:t>5</w:t>
      </w:r>
      <w:r w:rsidR="006525F0">
        <w:rPr>
          <w:rFonts w:ascii="Arial" w:hAnsi="Arial" w:eastAsia="Times New Roman" w:cs="Arial"/>
          <w:b/>
          <w:bCs/>
        </w:rPr>
        <w:t>3TyntMeadow</w:t>
      </w:r>
      <w:r w:rsidRPr="15052AAB" w:rsidR="17B04CD2">
        <w:rPr>
          <w:rFonts w:ascii="Arial" w:hAnsi="Arial" w:eastAsia="Times New Roman" w:cs="Arial"/>
          <w:b/>
          <w:bCs/>
        </w:rPr>
        <w:t>]</w:t>
      </w:r>
      <w:r w:rsidRPr="15052AAB">
        <w:rPr>
          <w:rFonts w:ascii="Arial" w:hAnsi="Arial" w:eastAsia="Times New Roman" w:cs="Arial"/>
        </w:rPr>
        <w:t> </w:t>
      </w:r>
    </w:p>
    <w:p w:rsidR="00201CFD" w:rsidP="00201CFD" w:rsidRDefault="00201CFD" w14:paraId="41E85007" w14:textId="77777777">
      <w:pPr>
        <w:spacing w:after="0" w:line="360" w:lineRule="auto"/>
        <w:jc w:val="center"/>
        <w:rPr>
          <w:rFonts w:ascii="Arial" w:hAnsi="Arial" w:cs="Arial"/>
        </w:rPr>
      </w:pPr>
    </w:p>
    <w:sectPr w:rsidR="00201CFD">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textHash int2:hashCode="PP+Hh7LqQ7YUGl" int2:id="5mt7pDIG">
      <int2:state int2:value="Rejected" int2:type="AugLoop_Text_Critique"/>
    </int2:textHash>
    <int2:textHash int2:hashCode="wCgj9rKdcuGrsF" int2:id="B3U9aFnE">
      <int2:state int2:value="Rejected" int2:type="AugLoop_Text_Critique"/>
    </int2:textHash>
    <int2:textHash int2:hashCode="G8ren04ifypxV4" int2:id="DnHut6Bn">
      <int2:state int2:value="Rejected" int2:type="LegacyProofing"/>
    </int2:textHash>
    <int2:textHash int2:hashCode="2MoR2zNxbUK/pC" int2:id="FPOEntXF">
      <int2:state int2:value="Rejected" int2:type="LegacyProofing"/>
    </int2:textHash>
    <int2:textHash int2:hashCode="VQQVn/tkzRrHE/" int2:id="Ii5UucP3">
      <int2:state int2:value="Rejected" int2:type="AugLoop_Text_Critique"/>
    </int2:textHash>
    <int2:textHash int2:hashCode="hB6Ix2OZu25mI4" int2:id="U758HjxP">
      <int2:state int2:value="Rejected" int2:type="AugLoop_Text_Critique"/>
    </int2:textHash>
    <int2:textHash int2:hashCode="NZyFr9UBPaHvBg" int2:id="dhAFFwiu">
      <int2:state int2:value="Rejected" int2:type="AugLoop_Text_Critique"/>
    </int2:textHash>
    <int2:textHash int2:hashCode="qRKtvFXyKeTIMh" int2:id="diBAz0DN">
      <int2:state int2:value="Rejected" int2:type="LegacyProofing"/>
    </int2:textHash>
    <int2:textHash int2:hashCode="jw/dBEh079oqof" int2:id="dwvJseWg">
      <int2:state int2:value="Rejected" int2:type="AugLoop_Text_Critique"/>
    </int2:textHash>
    <int2:textHash int2:hashCode="oAGuuuf78YljQX" int2:id="f1HU1yzC">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A2702A"/>
    <w:multiLevelType w:val="hybridMultilevel"/>
    <w:tmpl w:val="7F044B2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1" w15:restartNumberingAfterBreak="0">
    <w:nsid w:val="1D656524"/>
    <w:multiLevelType w:val="hybridMultilevel"/>
    <w:tmpl w:val="2B56C7F8"/>
    <w:lvl w:ilvl="0" w:tplc="E9D4EB58">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27785C43"/>
    <w:multiLevelType w:val="hybridMultilevel"/>
    <w:tmpl w:val="865292E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3" w15:restartNumberingAfterBreak="0">
    <w:nsid w:val="291139E9"/>
    <w:multiLevelType w:val="multilevel"/>
    <w:tmpl w:val="B3C2AB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2BAF0F49"/>
    <w:multiLevelType w:val="hybridMultilevel"/>
    <w:tmpl w:val="9E0E1030"/>
    <w:lvl w:ilvl="0" w:tplc="94A282C0">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46945021"/>
    <w:multiLevelType w:val="multilevel"/>
    <w:tmpl w:val="9B4C2A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4A487D2B"/>
    <w:multiLevelType w:val="hybridMultilevel"/>
    <w:tmpl w:val="42368B9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76404B40"/>
    <w:multiLevelType w:val="multilevel"/>
    <w:tmpl w:val="57DC1D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274702500">
    <w:abstractNumId w:val="5"/>
  </w:num>
  <w:num w:numId="2" w16cid:durableId="766193339">
    <w:abstractNumId w:val="7"/>
  </w:num>
  <w:num w:numId="3" w16cid:durableId="239483623">
    <w:abstractNumId w:val="6"/>
  </w:num>
  <w:num w:numId="4" w16cid:durableId="11572637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9083663">
    <w:abstractNumId w:val="3"/>
  </w:num>
  <w:num w:numId="6" w16cid:durableId="248119802">
    <w:abstractNumId w:val="2"/>
  </w:num>
  <w:num w:numId="7" w16cid:durableId="199105528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468086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7B40"/>
    <w:rsid w:val="000071F5"/>
    <w:rsid w:val="00011756"/>
    <w:rsid w:val="00013E2C"/>
    <w:rsid w:val="00020D6B"/>
    <w:rsid w:val="00027B86"/>
    <w:rsid w:val="0003526D"/>
    <w:rsid w:val="000514E8"/>
    <w:rsid w:val="00054DED"/>
    <w:rsid w:val="0006447F"/>
    <w:rsid w:val="00075BD3"/>
    <w:rsid w:val="00085839"/>
    <w:rsid w:val="00086DF7"/>
    <w:rsid w:val="000903D7"/>
    <w:rsid w:val="000A1C35"/>
    <w:rsid w:val="000A2185"/>
    <w:rsid w:val="000B3045"/>
    <w:rsid w:val="000B5839"/>
    <w:rsid w:val="000C264F"/>
    <w:rsid w:val="000C6F34"/>
    <w:rsid w:val="000C701A"/>
    <w:rsid w:val="000D0AF4"/>
    <w:rsid w:val="000D70E4"/>
    <w:rsid w:val="000E1B7B"/>
    <w:rsid w:val="000E1F30"/>
    <w:rsid w:val="000E9DCA"/>
    <w:rsid w:val="000F43B8"/>
    <w:rsid w:val="000F7B26"/>
    <w:rsid w:val="0010488F"/>
    <w:rsid w:val="001054D7"/>
    <w:rsid w:val="00125220"/>
    <w:rsid w:val="00125261"/>
    <w:rsid w:val="00135917"/>
    <w:rsid w:val="00137A5A"/>
    <w:rsid w:val="00137F26"/>
    <w:rsid w:val="0014309B"/>
    <w:rsid w:val="00146B01"/>
    <w:rsid w:val="001528E7"/>
    <w:rsid w:val="00154DAD"/>
    <w:rsid w:val="001552D5"/>
    <w:rsid w:val="00160A71"/>
    <w:rsid w:val="00160E50"/>
    <w:rsid w:val="001651E9"/>
    <w:rsid w:val="00166FD6"/>
    <w:rsid w:val="001670F9"/>
    <w:rsid w:val="001717DD"/>
    <w:rsid w:val="00174EB2"/>
    <w:rsid w:val="00176884"/>
    <w:rsid w:val="00176FDC"/>
    <w:rsid w:val="00182949"/>
    <w:rsid w:val="00195BF9"/>
    <w:rsid w:val="001A4B62"/>
    <w:rsid w:val="001A7218"/>
    <w:rsid w:val="001A774D"/>
    <w:rsid w:val="001B2511"/>
    <w:rsid w:val="001B3572"/>
    <w:rsid w:val="001B6E5A"/>
    <w:rsid w:val="001C42D2"/>
    <w:rsid w:val="001D35DA"/>
    <w:rsid w:val="001E2F3B"/>
    <w:rsid w:val="001E69DD"/>
    <w:rsid w:val="001F2B78"/>
    <w:rsid w:val="00201CFD"/>
    <w:rsid w:val="00215998"/>
    <w:rsid w:val="00216A51"/>
    <w:rsid w:val="0022396D"/>
    <w:rsid w:val="00231491"/>
    <w:rsid w:val="0023584E"/>
    <w:rsid w:val="00235B19"/>
    <w:rsid w:val="002421B9"/>
    <w:rsid w:val="0024503C"/>
    <w:rsid w:val="002469BF"/>
    <w:rsid w:val="00249ECA"/>
    <w:rsid w:val="00281A57"/>
    <w:rsid w:val="00282083"/>
    <w:rsid w:val="002859F9"/>
    <w:rsid w:val="00285AA7"/>
    <w:rsid w:val="00293CA4"/>
    <w:rsid w:val="002A7346"/>
    <w:rsid w:val="002C03A9"/>
    <w:rsid w:val="002D6155"/>
    <w:rsid w:val="002E0E1D"/>
    <w:rsid w:val="002F0E99"/>
    <w:rsid w:val="00304BF6"/>
    <w:rsid w:val="0030507A"/>
    <w:rsid w:val="003147C0"/>
    <w:rsid w:val="00315E9E"/>
    <w:rsid w:val="00325506"/>
    <w:rsid w:val="00325F21"/>
    <w:rsid w:val="00347273"/>
    <w:rsid w:val="00364779"/>
    <w:rsid w:val="00370C6D"/>
    <w:rsid w:val="00375787"/>
    <w:rsid w:val="00386F54"/>
    <w:rsid w:val="00393E74"/>
    <w:rsid w:val="00397E04"/>
    <w:rsid w:val="003A511A"/>
    <w:rsid w:val="003A5539"/>
    <w:rsid w:val="003A7749"/>
    <w:rsid w:val="003B3C30"/>
    <w:rsid w:val="003B5814"/>
    <w:rsid w:val="003C10D5"/>
    <w:rsid w:val="003C53DF"/>
    <w:rsid w:val="003D0200"/>
    <w:rsid w:val="003D5C18"/>
    <w:rsid w:val="003E0654"/>
    <w:rsid w:val="003E19A0"/>
    <w:rsid w:val="00400EAA"/>
    <w:rsid w:val="004131D9"/>
    <w:rsid w:val="004136CE"/>
    <w:rsid w:val="00416BCE"/>
    <w:rsid w:val="00417DAE"/>
    <w:rsid w:val="00423CB5"/>
    <w:rsid w:val="00427828"/>
    <w:rsid w:val="00433E2F"/>
    <w:rsid w:val="00436E63"/>
    <w:rsid w:val="00453F8C"/>
    <w:rsid w:val="00460C34"/>
    <w:rsid w:val="00461083"/>
    <w:rsid w:val="004628E3"/>
    <w:rsid w:val="004742F3"/>
    <w:rsid w:val="00480DD2"/>
    <w:rsid w:val="004833C0"/>
    <w:rsid w:val="00484172"/>
    <w:rsid w:val="00485D60"/>
    <w:rsid w:val="004973CC"/>
    <w:rsid w:val="004A510F"/>
    <w:rsid w:val="004B4C2F"/>
    <w:rsid w:val="004C555E"/>
    <w:rsid w:val="004C5DC6"/>
    <w:rsid w:val="004C7B8D"/>
    <w:rsid w:val="004D0FF7"/>
    <w:rsid w:val="004D1DF5"/>
    <w:rsid w:val="004D5442"/>
    <w:rsid w:val="004F0EB3"/>
    <w:rsid w:val="004F7F16"/>
    <w:rsid w:val="0050448C"/>
    <w:rsid w:val="005050B9"/>
    <w:rsid w:val="005068ED"/>
    <w:rsid w:val="00515501"/>
    <w:rsid w:val="00521309"/>
    <w:rsid w:val="005229D5"/>
    <w:rsid w:val="005306C7"/>
    <w:rsid w:val="00530715"/>
    <w:rsid w:val="0053310E"/>
    <w:rsid w:val="00536B76"/>
    <w:rsid w:val="005415B3"/>
    <w:rsid w:val="00544D92"/>
    <w:rsid w:val="00553FF6"/>
    <w:rsid w:val="0055440C"/>
    <w:rsid w:val="00554DBA"/>
    <w:rsid w:val="00565EF3"/>
    <w:rsid w:val="00570B5F"/>
    <w:rsid w:val="005753D3"/>
    <w:rsid w:val="00587436"/>
    <w:rsid w:val="005965F4"/>
    <w:rsid w:val="005973CB"/>
    <w:rsid w:val="005A001C"/>
    <w:rsid w:val="005A0CF9"/>
    <w:rsid w:val="005A3618"/>
    <w:rsid w:val="005C4A21"/>
    <w:rsid w:val="005C6F95"/>
    <w:rsid w:val="005D2E43"/>
    <w:rsid w:val="005D7A01"/>
    <w:rsid w:val="005E179C"/>
    <w:rsid w:val="005E1882"/>
    <w:rsid w:val="006112A7"/>
    <w:rsid w:val="00611324"/>
    <w:rsid w:val="00611F7C"/>
    <w:rsid w:val="006123AB"/>
    <w:rsid w:val="00624671"/>
    <w:rsid w:val="0062529A"/>
    <w:rsid w:val="00640803"/>
    <w:rsid w:val="0064189B"/>
    <w:rsid w:val="006525F0"/>
    <w:rsid w:val="00654220"/>
    <w:rsid w:val="006565BE"/>
    <w:rsid w:val="00666C5A"/>
    <w:rsid w:val="00682F7D"/>
    <w:rsid w:val="0068349D"/>
    <w:rsid w:val="006859AC"/>
    <w:rsid w:val="006860C6"/>
    <w:rsid w:val="006918EB"/>
    <w:rsid w:val="0069344A"/>
    <w:rsid w:val="006A163C"/>
    <w:rsid w:val="006B06E5"/>
    <w:rsid w:val="006B0B21"/>
    <w:rsid w:val="006B6099"/>
    <w:rsid w:val="006C1DD4"/>
    <w:rsid w:val="006C3118"/>
    <w:rsid w:val="006D1CB6"/>
    <w:rsid w:val="006D7FE9"/>
    <w:rsid w:val="006F24B5"/>
    <w:rsid w:val="006F2B44"/>
    <w:rsid w:val="007054F8"/>
    <w:rsid w:val="00705CA7"/>
    <w:rsid w:val="00706145"/>
    <w:rsid w:val="00706674"/>
    <w:rsid w:val="007112A5"/>
    <w:rsid w:val="00711901"/>
    <w:rsid w:val="00712B59"/>
    <w:rsid w:val="00715054"/>
    <w:rsid w:val="00716153"/>
    <w:rsid w:val="00723A03"/>
    <w:rsid w:val="007377C5"/>
    <w:rsid w:val="00737F51"/>
    <w:rsid w:val="00756A51"/>
    <w:rsid w:val="00762FEE"/>
    <w:rsid w:val="00766569"/>
    <w:rsid w:val="0077108A"/>
    <w:rsid w:val="00773E2E"/>
    <w:rsid w:val="00787DF5"/>
    <w:rsid w:val="00790D53"/>
    <w:rsid w:val="00791E88"/>
    <w:rsid w:val="00792D16"/>
    <w:rsid w:val="00792DF2"/>
    <w:rsid w:val="00794133"/>
    <w:rsid w:val="007B2AF8"/>
    <w:rsid w:val="007D3DDB"/>
    <w:rsid w:val="007D5AFC"/>
    <w:rsid w:val="007D6BC7"/>
    <w:rsid w:val="007F0829"/>
    <w:rsid w:val="007F233F"/>
    <w:rsid w:val="0082377E"/>
    <w:rsid w:val="00823833"/>
    <w:rsid w:val="00823E43"/>
    <w:rsid w:val="0082694B"/>
    <w:rsid w:val="00831EBF"/>
    <w:rsid w:val="0083200B"/>
    <w:rsid w:val="008343C7"/>
    <w:rsid w:val="008344AB"/>
    <w:rsid w:val="00837600"/>
    <w:rsid w:val="00841C13"/>
    <w:rsid w:val="00841CE9"/>
    <w:rsid w:val="00841D31"/>
    <w:rsid w:val="008467EC"/>
    <w:rsid w:val="00851054"/>
    <w:rsid w:val="0086169B"/>
    <w:rsid w:val="00863ED4"/>
    <w:rsid w:val="00865954"/>
    <w:rsid w:val="0087126A"/>
    <w:rsid w:val="0088039B"/>
    <w:rsid w:val="00883F48"/>
    <w:rsid w:val="00897BA9"/>
    <w:rsid w:val="008A3217"/>
    <w:rsid w:val="008A4FCA"/>
    <w:rsid w:val="008A56B7"/>
    <w:rsid w:val="008A7B40"/>
    <w:rsid w:val="008B76C2"/>
    <w:rsid w:val="008C0A6B"/>
    <w:rsid w:val="008C5029"/>
    <w:rsid w:val="008D41A6"/>
    <w:rsid w:val="008D57B1"/>
    <w:rsid w:val="008D6496"/>
    <w:rsid w:val="008E0E82"/>
    <w:rsid w:val="008E5CD1"/>
    <w:rsid w:val="008F0CE7"/>
    <w:rsid w:val="00902F56"/>
    <w:rsid w:val="009033D8"/>
    <w:rsid w:val="0090781B"/>
    <w:rsid w:val="00911E8C"/>
    <w:rsid w:val="00916EFD"/>
    <w:rsid w:val="00922017"/>
    <w:rsid w:val="00922FF5"/>
    <w:rsid w:val="00927F6D"/>
    <w:rsid w:val="00927FCD"/>
    <w:rsid w:val="00946D1F"/>
    <w:rsid w:val="00953D27"/>
    <w:rsid w:val="009777B4"/>
    <w:rsid w:val="00986E3B"/>
    <w:rsid w:val="00990CAA"/>
    <w:rsid w:val="009A64CD"/>
    <w:rsid w:val="009B5226"/>
    <w:rsid w:val="009B531F"/>
    <w:rsid w:val="009D3458"/>
    <w:rsid w:val="009D37A0"/>
    <w:rsid w:val="009E441B"/>
    <w:rsid w:val="009F3506"/>
    <w:rsid w:val="00A13403"/>
    <w:rsid w:val="00A22AA7"/>
    <w:rsid w:val="00A321BF"/>
    <w:rsid w:val="00A37D63"/>
    <w:rsid w:val="00A43D86"/>
    <w:rsid w:val="00A473AC"/>
    <w:rsid w:val="00A60891"/>
    <w:rsid w:val="00A62E94"/>
    <w:rsid w:val="00A70A8C"/>
    <w:rsid w:val="00A71B44"/>
    <w:rsid w:val="00A74648"/>
    <w:rsid w:val="00A778D8"/>
    <w:rsid w:val="00A81D61"/>
    <w:rsid w:val="00A835C3"/>
    <w:rsid w:val="00A859E3"/>
    <w:rsid w:val="00AA3215"/>
    <w:rsid w:val="00AB37A4"/>
    <w:rsid w:val="00AB5546"/>
    <w:rsid w:val="00AB6848"/>
    <w:rsid w:val="00AC2CC6"/>
    <w:rsid w:val="00AC44A9"/>
    <w:rsid w:val="00AC5C5E"/>
    <w:rsid w:val="00AD0E27"/>
    <w:rsid w:val="00AE2B2D"/>
    <w:rsid w:val="00AF184B"/>
    <w:rsid w:val="00AF62DC"/>
    <w:rsid w:val="00B02D3A"/>
    <w:rsid w:val="00B04154"/>
    <w:rsid w:val="00B12D0B"/>
    <w:rsid w:val="00B14304"/>
    <w:rsid w:val="00B209C8"/>
    <w:rsid w:val="00B21DDE"/>
    <w:rsid w:val="00B2237C"/>
    <w:rsid w:val="00B36659"/>
    <w:rsid w:val="00B40BCA"/>
    <w:rsid w:val="00B42C52"/>
    <w:rsid w:val="00B468F5"/>
    <w:rsid w:val="00B5019D"/>
    <w:rsid w:val="00B54281"/>
    <w:rsid w:val="00B553BF"/>
    <w:rsid w:val="00B62CB2"/>
    <w:rsid w:val="00B63BA7"/>
    <w:rsid w:val="00B75D43"/>
    <w:rsid w:val="00B80AA9"/>
    <w:rsid w:val="00B80F24"/>
    <w:rsid w:val="00B81E05"/>
    <w:rsid w:val="00B833C4"/>
    <w:rsid w:val="00B96306"/>
    <w:rsid w:val="00BA02A2"/>
    <w:rsid w:val="00BA48B3"/>
    <w:rsid w:val="00BA571E"/>
    <w:rsid w:val="00BA6178"/>
    <w:rsid w:val="00BA6D01"/>
    <w:rsid w:val="00BC0883"/>
    <w:rsid w:val="00BC1E42"/>
    <w:rsid w:val="00BC3256"/>
    <w:rsid w:val="00BD2A4D"/>
    <w:rsid w:val="00BE1644"/>
    <w:rsid w:val="00BE19A5"/>
    <w:rsid w:val="00BE5143"/>
    <w:rsid w:val="00BF74F2"/>
    <w:rsid w:val="00C00114"/>
    <w:rsid w:val="00C003DA"/>
    <w:rsid w:val="00C16547"/>
    <w:rsid w:val="00C1B03F"/>
    <w:rsid w:val="00C20796"/>
    <w:rsid w:val="00C20EE7"/>
    <w:rsid w:val="00C26379"/>
    <w:rsid w:val="00C31779"/>
    <w:rsid w:val="00C350E7"/>
    <w:rsid w:val="00C362E5"/>
    <w:rsid w:val="00C40F1B"/>
    <w:rsid w:val="00C573EC"/>
    <w:rsid w:val="00C62655"/>
    <w:rsid w:val="00C64280"/>
    <w:rsid w:val="00C6701D"/>
    <w:rsid w:val="00C67DF2"/>
    <w:rsid w:val="00C7203E"/>
    <w:rsid w:val="00C742E1"/>
    <w:rsid w:val="00C749A6"/>
    <w:rsid w:val="00C8309F"/>
    <w:rsid w:val="00C839DA"/>
    <w:rsid w:val="00C97CD8"/>
    <w:rsid w:val="00CA2A1F"/>
    <w:rsid w:val="00CB2F72"/>
    <w:rsid w:val="00CD006E"/>
    <w:rsid w:val="00CD3198"/>
    <w:rsid w:val="00CD4240"/>
    <w:rsid w:val="00CD7EF1"/>
    <w:rsid w:val="00CE0985"/>
    <w:rsid w:val="00CE4C52"/>
    <w:rsid w:val="00CF36DB"/>
    <w:rsid w:val="00D0287D"/>
    <w:rsid w:val="00D02E54"/>
    <w:rsid w:val="00D12A32"/>
    <w:rsid w:val="00D236EA"/>
    <w:rsid w:val="00D25C5C"/>
    <w:rsid w:val="00D2624A"/>
    <w:rsid w:val="00D27B60"/>
    <w:rsid w:val="00D3177E"/>
    <w:rsid w:val="00D328B0"/>
    <w:rsid w:val="00D344F5"/>
    <w:rsid w:val="00D37D0E"/>
    <w:rsid w:val="00D42294"/>
    <w:rsid w:val="00D46E12"/>
    <w:rsid w:val="00D52928"/>
    <w:rsid w:val="00D5705C"/>
    <w:rsid w:val="00D57702"/>
    <w:rsid w:val="00D61123"/>
    <w:rsid w:val="00D623F6"/>
    <w:rsid w:val="00D6367C"/>
    <w:rsid w:val="00D66C4F"/>
    <w:rsid w:val="00D73771"/>
    <w:rsid w:val="00D74CF2"/>
    <w:rsid w:val="00D80006"/>
    <w:rsid w:val="00D80700"/>
    <w:rsid w:val="00D92046"/>
    <w:rsid w:val="00DA6794"/>
    <w:rsid w:val="00DA74CC"/>
    <w:rsid w:val="00DB1F97"/>
    <w:rsid w:val="00DB42CF"/>
    <w:rsid w:val="00DC173F"/>
    <w:rsid w:val="00DC2BEC"/>
    <w:rsid w:val="00DC3BE7"/>
    <w:rsid w:val="00DE1D9B"/>
    <w:rsid w:val="00DE235F"/>
    <w:rsid w:val="00DE76B9"/>
    <w:rsid w:val="00DE7F7D"/>
    <w:rsid w:val="00DF136B"/>
    <w:rsid w:val="00DF293E"/>
    <w:rsid w:val="00DF2C5C"/>
    <w:rsid w:val="00DF32B1"/>
    <w:rsid w:val="00DF3CA4"/>
    <w:rsid w:val="00DF75BD"/>
    <w:rsid w:val="00E00B31"/>
    <w:rsid w:val="00E02981"/>
    <w:rsid w:val="00E02A46"/>
    <w:rsid w:val="00E03804"/>
    <w:rsid w:val="00E0441C"/>
    <w:rsid w:val="00E11A75"/>
    <w:rsid w:val="00E12742"/>
    <w:rsid w:val="00E15311"/>
    <w:rsid w:val="00E15D69"/>
    <w:rsid w:val="00E31CB0"/>
    <w:rsid w:val="00E3405C"/>
    <w:rsid w:val="00E34C96"/>
    <w:rsid w:val="00E40444"/>
    <w:rsid w:val="00E43B7B"/>
    <w:rsid w:val="00E5568D"/>
    <w:rsid w:val="00E62572"/>
    <w:rsid w:val="00E8142F"/>
    <w:rsid w:val="00E81D22"/>
    <w:rsid w:val="00E84FA2"/>
    <w:rsid w:val="00E87B8D"/>
    <w:rsid w:val="00E87C38"/>
    <w:rsid w:val="00EA37CD"/>
    <w:rsid w:val="00EA551E"/>
    <w:rsid w:val="00EA558E"/>
    <w:rsid w:val="00EB3763"/>
    <w:rsid w:val="00EB462C"/>
    <w:rsid w:val="00EB6FBC"/>
    <w:rsid w:val="00ED5762"/>
    <w:rsid w:val="00EF1FA1"/>
    <w:rsid w:val="00EF2AC1"/>
    <w:rsid w:val="00EF7301"/>
    <w:rsid w:val="00EF7B9C"/>
    <w:rsid w:val="00F05D53"/>
    <w:rsid w:val="00F11A8C"/>
    <w:rsid w:val="00F15F2E"/>
    <w:rsid w:val="00F21F13"/>
    <w:rsid w:val="00F26657"/>
    <w:rsid w:val="00F32BC6"/>
    <w:rsid w:val="00F35BF0"/>
    <w:rsid w:val="00F36710"/>
    <w:rsid w:val="00F43FD6"/>
    <w:rsid w:val="00F503BE"/>
    <w:rsid w:val="00F5278D"/>
    <w:rsid w:val="00F571DC"/>
    <w:rsid w:val="00F62785"/>
    <w:rsid w:val="00F73347"/>
    <w:rsid w:val="00F7619E"/>
    <w:rsid w:val="00F9412F"/>
    <w:rsid w:val="00F9726E"/>
    <w:rsid w:val="00FA186B"/>
    <w:rsid w:val="00FA656A"/>
    <w:rsid w:val="00FB12FF"/>
    <w:rsid w:val="00FD009E"/>
    <w:rsid w:val="00FE2085"/>
    <w:rsid w:val="0168894E"/>
    <w:rsid w:val="01A41BB2"/>
    <w:rsid w:val="02680177"/>
    <w:rsid w:val="02C8E3DD"/>
    <w:rsid w:val="02D7619C"/>
    <w:rsid w:val="0318F3AB"/>
    <w:rsid w:val="0322AC10"/>
    <w:rsid w:val="0341210D"/>
    <w:rsid w:val="040613C3"/>
    <w:rsid w:val="043B4C1A"/>
    <w:rsid w:val="048AC154"/>
    <w:rsid w:val="04DE0846"/>
    <w:rsid w:val="04E6BF1A"/>
    <w:rsid w:val="04F4E9D6"/>
    <w:rsid w:val="05382B97"/>
    <w:rsid w:val="0577B90F"/>
    <w:rsid w:val="059D3A40"/>
    <w:rsid w:val="05DADB21"/>
    <w:rsid w:val="06677978"/>
    <w:rsid w:val="066CDDC3"/>
    <w:rsid w:val="06F95A5C"/>
    <w:rsid w:val="06FD6A54"/>
    <w:rsid w:val="0776AB82"/>
    <w:rsid w:val="0777DFFA"/>
    <w:rsid w:val="08004073"/>
    <w:rsid w:val="09178B72"/>
    <w:rsid w:val="0949A7C7"/>
    <w:rsid w:val="09722135"/>
    <w:rsid w:val="09735144"/>
    <w:rsid w:val="098A9881"/>
    <w:rsid w:val="0B415CC8"/>
    <w:rsid w:val="0B7940A9"/>
    <w:rsid w:val="0BB7B31A"/>
    <w:rsid w:val="0BD6B1C9"/>
    <w:rsid w:val="0BDE634D"/>
    <w:rsid w:val="0C1A29F3"/>
    <w:rsid w:val="0D2D1741"/>
    <w:rsid w:val="0D867AF9"/>
    <w:rsid w:val="0DB08CF4"/>
    <w:rsid w:val="0DEEFB10"/>
    <w:rsid w:val="0E376516"/>
    <w:rsid w:val="0E49F490"/>
    <w:rsid w:val="0E768DE7"/>
    <w:rsid w:val="0E8ED082"/>
    <w:rsid w:val="0F604E70"/>
    <w:rsid w:val="0F95F82E"/>
    <w:rsid w:val="0FA27674"/>
    <w:rsid w:val="1121A55B"/>
    <w:rsid w:val="117194D8"/>
    <w:rsid w:val="12E6019C"/>
    <w:rsid w:val="1348893E"/>
    <w:rsid w:val="13960670"/>
    <w:rsid w:val="13A06593"/>
    <w:rsid w:val="1470156C"/>
    <w:rsid w:val="14CCEBFB"/>
    <w:rsid w:val="15052AAB"/>
    <w:rsid w:val="15B35E0A"/>
    <w:rsid w:val="15CF8FF4"/>
    <w:rsid w:val="15F52DCB"/>
    <w:rsid w:val="16581288"/>
    <w:rsid w:val="16A3F513"/>
    <w:rsid w:val="17B04CD2"/>
    <w:rsid w:val="1814FF25"/>
    <w:rsid w:val="19353B7D"/>
    <w:rsid w:val="19402FB2"/>
    <w:rsid w:val="194C1E1C"/>
    <w:rsid w:val="19A92351"/>
    <w:rsid w:val="19FC9CD4"/>
    <w:rsid w:val="1A6ADAC0"/>
    <w:rsid w:val="1AC89EEE"/>
    <w:rsid w:val="1AEE5D59"/>
    <w:rsid w:val="1B0CA119"/>
    <w:rsid w:val="1B1164A2"/>
    <w:rsid w:val="1B20AD79"/>
    <w:rsid w:val="1B4FE6EB"/>
    <w:rsid w:val="1B6169C3"/>
    <w:rsid w:val="1C0FB234"/>
    <w:rsid w:val="1C3ED178"/>
    <w:rsid w:val="1C731780"/>
    <w:rsid w:val="1CF209C5"/>
    <w:rsid w:val="1D3F3CE8"/>
    <w:rsid w:val="1D793B97"/>
    <w:rsid w:val="1D9E8B06"/>
    <w:rsid w:val="1E03FE56"/>
    <w:rsid w:val="1E4DDB26"/>
    <w:rsid w:val="1E5CFE4A"/>
    <w:rsid w:val="1E90CFB0"/>
    <w:rsid w:val="1EF43CCF"/>
    <w:rsid w:val="1FB3B0C8"/>
    <w:rsid w:val="2137E072"/>
    <w:rsid w:val="214B8099"/>
    <w:rsid w:val="2187C40E"/>
    <w:rsid w:val="21F21676"/>
    <w:rsid w:val="22960A7D"/>
    <w:rsid w:val="22B60082"/>
    <w:rsid w:val="22D3B0D3"/>
    <w:rsid w:val="22D43220"/>
    <w:rsid w:val="235CD577"/>
    <w:rsid w:val="23C41AF4"/>
    <w:rsid w:val="241B48BB"/>
    <w:rsid w:val="24C4E9DE"/>
    <w:rsid w:val="257FBC76"/>
    <w:rsid w:val="264FF69D"/>
    <w:rsid w:val="283FECCB"/>
    <w:rsid w:val="2849A317"/>
    <w:rsid w:val="28CFA7A9"/>
    <w:rsid w:val="293F4359"/>
    <w:rsid w:val="2A766C2F"/>
    <w:rsid w:val="2A98DBC9"/>
    <w:rsid w:val="2B778D8D"/>
    <w:rsid w:val="2BD94455"/>
    <w:rsid w:val="2BFF1E9A"/>
    <w:rsid w:val="2C602021"/>
    <w:rsid w:val="2CB134F3"/>
    <w:rsid w:val="2CD1341E"/>
    <w:rsid w:val="2CDCAE88"/>
    <w:rsid w:val="2D552DAF"/>
    <w:rsid w:val="2E0BCCE2"/>
    <w:rsid w:val="2E1DEC6D"/>
    <w:rsid w:val="2E284F2D"/>
    <w:rsid w:val="2E56B0B7"/>
    <w:rsid w:val="2EF781F7"/>
    <w:rsid w:val="2F7BFA45"/>
    <w:rsid w:val="2FF63606"/>
    <w:rsid w:val="304AFEB0"/>
    <w:rsid w:val="313C44B1"/>
    <w:rsid w:val="31897B1D"/>
    <w:rsid w:val="31AE796E"/>
    <w:rsid w:val="31C93B66"/>
    <w:rsid w:val="3203B98C"/>
    <w:rsid w:val="339BC7E3"/>
    <w:rsid w:val="340DF9A9"/>
    <w:rsid w:val="34D9E639"/>
    <w:rsid w:val="34F2CDBA"/>
    <w:rsid w:val="3500DC28"/>
    <w:rsid w:val="3503A3A2"/>
    <w:rsid w:val="3523316F"/>
    <w:rsid w:val="358F5147"/>
    <w:rsid w:val="35DC68CB"/>
    <w:rsid w:val="36748106"/>
    <w:rsid w:val="369CAC89"/>
    <w:rsid w:val="391F2853"/>
    <w:rsid w:val="3A0709FE"/>
    <w:rsid w:val="3A0D4992"/>
    <w:rsid w:val="3A160066"/>
    <w:rsid w:val="3AC14B2D"/>
    <w:rsid w:val="3B01D5D3"/>
    <w:rsid w:val="3B3D421C"/>
    <w:rsid w:val="3B40D633"/>
    <w:rsid w:val="3B812064"/>
    <w:rsid w:val="3BB26FDF"/>
    <w:rsid w:val="3BB7E9FB"/>
    <w:rsid w:val="3BCAF924"/>
    <w:rsid w:val="3C2248F9"/>
    <w:rsid w:val="3CFA10B0"/>
    <w:rsid w:val="3D5D8088"/>
    <w:rsid w:val="3D778594"/>
    <w:rsid w:val="3DB66F9A"/>
    <w:rsid w:val="3F16CA29"/>
    <w:rsid w:val="3F56D3A0"/>
    <w:rsid w:val="3F79D490"/>
    <w:rsid w:val="3F90B5A9"/>
    <w:rsid w:val="4117F0DB"/>
    <w:rsid w:val="418611E3"/>
    <w:rsid w:val="426F24B5"/>
    <w:rsid w:val="438C3249"/>
    <w:rsid w:val="43E0149E"/>
    <w:rsid w:val="4490E7F4"/>
    <w:rsid w:val="4551B712"/>
    <w:rsid w:val="4558B30D"/>
    <w:rsid w:val="46D4C5C3"/>
    <w:rsid w:val="47106E66"/>
    <w:rsid w:val="4712CA9B"/>
    <w:rsid w:val="47ABD600"/>
    <w:rsid w:val="4856BE49"/>
    <w:rsid w:val="49293B4A"/>
    <w:rsid w:val="494EA650"/>
    <w:rsid w:val="4990BF3F"/>
    <w:rsid w:val="49923B49"/>
    <w:rsid w:val="49C6D81E"/>
    <w:rsid w:val="4A2B832F"/>
    <w:rsid w:val="4AB380C3"/>
    <w:rsid w:val="4AE25207"/>
    <w:rsid w:val="4AEA76B1"/>
    <w:rsid w:val="4B282DBD"/>
    <w:rsid w:val="4B2B0078"/>
    <w:rsid w:val="4B341B54"/>
    <w:rsid w:val="4B454696"/>
    <w:rsid w:val="4B56F411"/>
    <w:rsid w:val="4BA47731"/>
    <w:rsid w:val="4CD967D5"/>
    <w:rsid w:val="4D0BBC08"/>
    <w:rsid w:val="4DCD64F4"/>
    <w:rsid w:val="4E222D9E"/>
    <w:rsid w:val="4E4208A6"/>
    <w:rsid w:val="4E57BF6F"/>
    <w:rsid w:val="4EC5E3BC"/>
    <w:rsid w:val="4ECDC261"/>
    <w:rsid w:val="4EE357D6"/>
    <w:rsid w:val="4F2B5A5C"/>
    <w:rsid w:val="4F693555"/>
    <w:rsid w:val="4FE245BC"/>
    <w:rsid w:val="503A2B99"/>
    <w:rsid w:val="507F2837"/>
    <w:rsid w:val="50F1B96A"/>
    <w:rsid w:val="5159CE60"/>
    <w:rsid w:val="51C7DCED"/>
    <w:rsid w:val="521D6CB7"/>
    <w:rsid w:val="5287ADBA"/>
    <w:rsid w:val="52883DEB"/>
    <w:rsid w:val="52E12048"/>
    <w:rsid w:val="5320D6EA"/>
    <w:rsid w:val="534A4253"/>
    <w:rsid w:val="53E24B9A"/>
    <w:rsid w:val="5407212A"/>
    <w:rsid w:val="545BA527"/>
    <w:rsid w:val="54702DE7"/>
    <w:rsid w:val="54916F22"/>
    <w:rsid w:val="549DBD72"/>
    <w:rsid w:val="54C3FA09"/>
    <w:rsid w:val="551B0323"/>
    <w:rsid w:val="554613FA"/>
    <w:rsid w:val="5558EBD3"/>
    <w:rsid w:val="559A0468"/>
    <w:rsid w:val="55BF4E7C"/>
    <w:rsid w:val="55D876D9"/>
    <w:rsid w:val="56141726"/>
    <w:rsid w:val="56752581"/>
    <w:rsid w:val="5689DB53"/>
    <w:rsid w:val="56B6D384"/>
    <w:rsid w:val="5774473A"/>
    <w:rsid w:val="57C90FE4"/>
    <w:rsid w:val="57CDA37F"/>
    <w:rsid w:val="57E541CE"/>
    <w:rsid w:val="5855BA00"/>
    <w:rsid w:val="58C0CEFA"/>
    <w:rsid w:val="58CF477D"/>
    <w:rsid w:val="5981122F"/>
    <w:rsid w:val="59A7045B"/>
    <w:rsid w:val="59F56702"/>
    <w:rsid w:val="5AE0FECC"/>
    <w:rsid w:val="5AE78849"/>
    <w:rsid w:val="5AFAA4A8"/>
    <w:rsid w:val="5BA893F8"/>
    <w:rsid w:val="5BFA379D"/>
    <w:rsid w:val="5C05C149"/>
    <w:rsid w:val="5C47B85D"/>
    <w:rsid w:val="5C5C85E2"/>
    <w:rsid w:val="5CABC628"/>
    <w:rsid w:val="5CB8A968"/>
    <w:rsid w:val="5CE133FF"/>
    <w:rsid w:val="5D21680A"/>
    <w:rsid w:val="5D771CAC"/>
    <w:rsid w:val="5D791FA0"/>
    <w:rsid w:val="5E0F0558"/>
    <w:rsid w:val="5E167346"/>
    <w:rsid w:val="5E7A2129"/>
    <w:rsid w:val="5E8D3798"/>
    <w:rsid w:val="5E8F5823"/>
    <w:rsid w:val="5EBD9AAA"/>
    <w:rsid w:val="60D43860"/>
    <w:rsid w:val="61753354"/>
    <w:rsid w:val="618C2414"/>
    <w:rsid w:val="619126D1"/>
    <w:rsid w:val="61FC0C99"/>
    <w:rsid w:val="620BEFD4"/>
    <w:rsid w:val="62161F8A"/>
    <w:rsid w:val="623C5464"/>
    <w:rsid w:val="6268E030"/>
    <w:rsid w:val="62D402A4"/>
    <w:rsid w:val="634D924C"/>
    <w:rsid w:val="63A7CF4D"/>
    <w:rsid w:val="649C7D6E"/>
    <w:rsid w:val="64F4DBCE"/>
    <w:rsid w:val="65417138"/>
    <w:rsid w:val="666782BD"/>
    <w:rsid w:val="66EF3B08"/>
    <w:rsid w:val="672FDE50"/>
    <w:rsid w:val="6778DEB4"/>
    <w:rsid w:val="677C0210"/>
    <w:rsid w:val="67D43AF4"/>
    <w:rsid w:val="690B782A"/>
    <w:rsid w:val="697A937E"/>
    <w:rsid w:val="69AEF7C2"/>
    <w:rsid w:val="69B5F894"/>
    <w:rsid w:val="6A057F96"/>
    <w:rsid w:val="6AB9C4C4"/>
    <w:rsid w:val="6B654C90"/>
    <w:rsid w:val="6B895A10"/>
    <w:rsid w:val="6B978A5F"/>
    <w:rsid w:val="6C3576F9"/>
    <w:rsid w:val="6CA613DE"/>
    <w:rsid w:val="6CCEA517"/>
    <w:rsid w:val="6D18EE25"/>
    <w:rsid w:val="6D2FEC4B"/>
    <w:rsid w:val="6D5DE514"/>
    <w:rsid w:val="6D6EEA27"/>
    <w:rsid w:val="6D7D9936"/>
    <w:rsid w:val="6DF0187D"/>
    <w:rsid w:val="6E040BA2"/>
    <w:rsid w:val="6E507769"/>
    <w:rsid w:val="6E596C45"/>
    <w:rsid w:val="6E5A46EE"/>
    <w:rsid w:val="6EA9F28B"/>
    <w:rsid w:val="6ECF2B21"/>
    <w:rsid w:val="6ED7173C"/>
    <w:rsid w:val="6EED1A76"/>
    <w:rsid w:val="6F07CE8D"/>
    <w:rsid w:val="6F5206A3"/>
    <w:rsid w:val="6F62F203"/>
    <w:rsid w:val="6F664DE9"/>
    <w:rsid w:val="6FB1C6D3"/>
    <w:rsid w:val="6FDDB4A0"/>
    <w:rsid w:val="7012ECF7"/>
    <w:rsid w:val="71976C49"/>
    <w:rsid w:val="71AEBD58"/>
    <w:rsid w:val="71B46CD9"/>
    <w:rsid w:val="723F4D58"/>
    <w:rsid w:val="7262921E"/>
    <w:rsid w:val="72A549D3"/>
    <w:rsid w:val="72DEF34B"/>
    <w:rsid w:val="73871D4B"/>
    <w:rsid w:val="73A7B841"/>
    <w:rsid w:val="73DB1DB9"/>
    <w:rsid w:val="7432F209"/>
    <w:rsid w:val="7451671B"/>
    <w:rsid w:val="748AA857"/>
    <w:rsid w:val="755B7F70"/>
    <w:rsid w:val="75955D03"/>
    <w:rsid w:val="75A0FBF4"/>
    <w:rsid w:val="75D17878"/>
    <w:rsid w:val="75D4E18A"/>
    <w:rsid w:val="76D1A52E"/>
    <w:rsid w:val="76DC9941"/>
    <w:rsid w:val="771AF950"/>
    <w:rsid w:val="77718814"/>
    <w:rsid w:val="78EC1A6F"/>
    <w:rsid w:val="7921E837"/>
    <w:rsid w:val="794F4EFA"/>
    <w:rsid w:val="799909CC"/>
    <w:rsid w:val="79C5E024"/>
    <w:rsid w:val="79C9AA5D"/>
    <w:rsid w:val="7A1EE74B"/>
    <w:rsid w:val="7A40F1CF"/>
    <w:rsid w:val="7A49F2FF"/>
    <w:rsid w:val="7A4C74FE"/>
    <w:rsid w:val="7A797280"/>
    <w:rsid w:val="7B3890B3"/>
    <w:rsid w:val="7B7AD209"/>
    <w:rsid w:val="7BA8320F"/>
    <w:rsid w:val="7BFD4974"/>
    <w:rsid w:val="7C409DEB"/>
    <w:rsid w:val="7C4A5EA9"/>
    <w:rsid w:val="7D38B10E"/>
    <w:rsid w:val="7D3E8759"/>
    <w:rsid w:val="7D87FFDF"/>
    <w:rsid w:val="7DA38500"/>
    <w:rsid w:val="7EED3C71"/>
    <w:rsid w:val="7EF2586E"/>
    <w:rsid w:val="7F25DFDD"/>
    <w:rsid w:val="7F260B35"/>
    <w:rsid w:val="7F62617B"/>
    <w:rsid w:val="7F69DF51"/>
    <w:rsid w:val="7FF018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6A696"/>
  <w15:chartTrackingRefBased/>
  <w15:docId w15:val="{1825E566-4E13-4016-9E7A-E0140C87A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15052AAB"/>
    <w:rPr>
      <w:lang w:val="en-GB"/>
    </w:rPr>
  </w:style>
  <w:style w:type="paragraph" w:styleId="Heading1">
    <w:name w:val="heading 1"/>
    <w:basedOn w:val="Normal"/>
    <w:next w:val="Normal"/>
    <w:link w:val="Heading1Char"/>
    <w:uiPriority w:val="9"/>
    <w:qFormat/>
    <w:rsid w:val="15052AAB"/>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15052AAB"/>
    <w:pPr>
      <w:keepNext/>
      <w:keepLines/>
      <w:spacing w:before="40" w:after="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link w:val="Heading3Char"/>
    <w:uiPriority w:val="9"/>
    <w:unhideWhenUsed/>
    <w:qFormat/>
    <w:rsid w:val="15052AAB"/>
    <w:pPr>
      <w:keepNext/>
      <w:keepLines/>
      <w:spacing w:before="40" w:after="0"/>
      <w:outlineLvl w:val="2"/>
    </w:pPr>
    <w:rPr>
      <w:rFonts w:asciiTheme="majorHAnsi" w:hAnsiTheme="majorHAnsi" w:eastAsiaTheme="majorEastAsia" w:cstheme="majorBidi"/>
      <w:color w:val="1F3763"/>
      <w:sz w:val="24"/>
      <w:szCs w:val="24"/>
    </w:rPr>
  </w:style>
  <w:style w:type="paragraph" w:styleId="Heading4">
    <w:name w:val="heading 4"/>
    <w:basedOn w:val="Normal"/>
    <w:next w:val="Normal"/>
    <w:link w:val="Heading4Char"/>
    <w:uiPriority w:val="9"/>
    <w:unhideWhenUsed/>
    <w:qFormat/>
    <w:rsid w:val="15052AAB"/>
    <w:pPr>
      <w:keepNext/>
      <w:keepLines/>
      <w:spacing w:before="40" w:after="0"/>
      <w:outlineLvl w:val="3"/>
    </w:pPr>
    <w:rPr>
      <w:rFonts w:asciiTheme="majorHAnsi" w:hAnsiTheme="majorHAnsi"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15052AAB"/>
    <w:pPr>
      <w:keepNext/>
      <w:keepLines/>
      <w:spacing w:before="40" w:after="0"/>
      <w:outlineLvl w:val="4"/>
    </w:pPr>
    <w:rPr>
      <w:rFonts w:asciiTheme="majorHAnsi" w:hAnsiTheme="majorHAnsi" w:eastAsiaTheme="majorEastAsia" w:cstheme="majorBidi"/>
      <w:color w:val="2F5496" w:themeColor="accent1" w:themeShade="BF"/>
    </w:rPr>
  </w:style>
  <w:style w:type="paragraph" w:styleId="Heading6">
    <w:name w:val="heading 6"/>
    <w:basedOn w:val="Normal"/>
    <w:next w:val="Normal"/>
    <w:link w:val="Heading6Char"/>
    <w:uiPriority w:val="9"/>
    <w:unhideWhenUsed/>
    <w:qFormat/>
    <w:rsid w:val="15052AAB"/>
    <w:pPr>
      <w:keepNext/>
      <w:keepLines/>
      <w:spacing w:before="40" w:after="0"/>
      <w:outlineLvl w:val="5"/>
    </w:pPr>
    <w:rPr>
      <w:rFonts w:asciiTheme="majorHAnsi" w:hAnsiTheme="majorHAnsi" w:eastAsiaTheme="majorEastAsia" w:cstheme="majorBidi"/>
      <w:color w:val="1F3763"/>
    </w:rPr>
  </w:style>
  <w:style w:type="paragraph" w:styleId="Heading7">
    <w:name w:val="heading 7"/>
    <w:basedOn w:val="Normal"/>
    <w:next w:val="Normal"/>
    <w:link w:val="Heading7Char"/>
    <w:uiPriority w:val="9"/>
    <w:unhideWhenUsed/>
    <w:qFormat/>
    <w:rsid w:val="15052AAB"/>
    <w:pPr>
      <w:keepNext/>
      <w:keepLines/>
      <w:spacing w:before="40" w:after="0"/>
      <w:outlineLvl w:val="6"/>
    </w:pPr>
    <w:rPr>
      <w:rFonts w:asciiTheme="majorHAnsi" w:hAnsiTheme="majorHAnsi" w:eastAsiaTheme="majorEastAsia" w:cstheme="majorBidi"/>
      <w:i/>
      <w:iCs/>
      <w:color w:val="1F3763"/>
    </w:rPr>
  </w:style>
  <w:style w:type="paragraph" w:styleId="Heading8">
    <w:name w:val="heading 8"/>
    <w:basedOn w:val="Normal"/>
    <w:next w:val="Normal"/>
    <w:link w:val="Heading8Char"/>
    <w:uiPriority w:val="9"/>
    <w:unhideWhenUsed/>
    <w:qFormat/>
    <w:rsid w:val="15052AAB"/>
    <w:pPr>
      <w:keepNext/>
      <w:keepLines/>
      <w:spacing w:before="40" w:after="0"/>
      <w:outlineLvl w:val="7"/>
    </w:pPr>
    <w:rPr>
      <w:rFonts w:asciiTheme="majorHAnsi" w:hAnsiTheme="majorHAnsi" w:eastAsiaTheme="majorEastAsia" w:cstheme="majorBidi"/>
      <w:color w:val="272727"/>
      <w:sz w:val="21"/>
      <w:szCs w:val="21"/>
    </w:rPr>
  </w:style>
  <w:style w:type="paragraph" w:styleId="Heading9">
    <w:name w:val="heading 9"/>
    <w:basedOn w:val="Normal"/>
    <w:next w:val="Normal"/>
    <w:link w:val="Heading9Char"/>
    <w:uiPriority w:val="9"/>
    <w:unhideWhenUsed/>
    <w:qFormat/>
    <w:rsid w:val="15052AAB"/>
    <w:pPr>
      <w:keepNext/>
      <w:keepLines/>
      <w:spacing w:before="40" w:after="0"/>
      <w:outlineLvl w:val="8"/>
    </w:pPr>
    <w:rPr>
      <w:rFonts w:asciiTheme="majorHAnsi" w:hAnsiTheme="majorHAnsi" w:eastAsiaTheme="majorEastAsia" w:cstheme="majorBidi"/>
      <w:i/>
      <w:iCs/>
      <w:color w:val="272727"/>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231491"/>
    <w:rPr>
      <w:color w:val="0563C1" w:themeColor="hyperlink"/>
      <w:u w:val="single"/>
    </w:rPr>
  </w:style>
  <w:style w:type="character" w:styleId="UnresolvedMention1" w:customStyle="1">
    <w:name w:val="Unresolved Mention1"/>
    <w:basedOn w:val="DefaultParagraphFont"/>
    <w:uiPriority w:val="99"/>
    <w:semiHidden/>
    <w:unhideWhenUsed/>
    <w:rsid w:val="00231491"/>
    <w:rPr>
      <w:color w:val="605E5C"/>
      <w:shd w:val="clear" w:color="auto" w:fill="E1DFDD"/>
    </w:rPr>
  </w:style>
  <w:style w:type="paragraph" w:styleId="paragraph" w:customStyle="1">
    <w:name w:val="paragraph"/>
    <w:basedOn w:val="Normal"/>
    <w:rsid w:val="15052AAB"/>
    <w:pPr>
      <w:spacing w:beforeAutospacing="1" w:afterAutospacing="1"/>
    </w:pPr>
    <w:rPr>
      <w:rFonts w:ascii="Times New Roman" w:hAnsi="Times New Roman" w:eastAsia="Times New Roman" w:cs="Times New Roman"/>
      <w:sz w:val="24"/>
      <w:szCs w:val="24"/>
    </w:rPr>
  </w:style>
  <w:style w:type="character" w:styleId="normaltextrun" w:customStyle="1">
    <w:name w:val="normaltextrun"/>
    <w:basedOn w:val="DefaultParagraphFont"/>
    <w:rsid w:val="0024503C"/>
  </w:style>
  <w:style w:type="character" w:styleId="eop" w:customStyle="1">
    <w:name w:val="eop"/>
    <w:basedOn w:val="DefaultParagraphFont"/>
    <w:rsid w:val="0024503C"/>
  </w:style>
  <w:style w:type="character" w:styleId="tabchar" w:customStyle="1">
    <w:name w:val="tabchar"/>
    <w:basedOn w:val="DefaultParagraphFont"/>
    <w:rsid w:val="00DF136B"/>
  </w:style>
  <w:style w:type="paragraph" w:styleId="Revision">
    <w:name w:val="Revision"/>
    <w:hidden/>
    <w:uiPriority w:val="99"/>
    <w:semiHidden/>
    <w:rsid w:val="000071F5"/>
    <w:pPr>
      <w:spacing w:after="0" w:line="240" w:lineRule="auto"/>
    </w:pPr>
  </w:style>
  <w:style w:type="character" w:styleId="CommentReference">
    <w:name w:val="annotation reference"/>
    <w:basedOn w:val="DefaultParagraphFont"/>
    <w:uiPriority w:val="99"/>
    <w:semiHidden/>
    <w:unhideWhenUsed/>
    <w:rsid w:val="000071F5"/>
    <w:rPr>
      <w:sz w:val="16"/>
      <w:szCs w:val="16"/>
    </w:rPr>
  </w:style>
  <w:style w:type="paragraph" w:styleId="CommentText">
    <w:name w:val="annotation text"/>
    <w:basedOn w:val="Normal"/>
    <w:link w:val="CommentTextChar"/>
    <w:uiPriority w:val="99"/>
    <w:unhideWhenUsed/>
    <w:rsid w:val="15052AAB"/>
    <w:rPr>
      <w:sz w:val="20"/>
      <w:szCs w:val="20"/>
    </w:rPr>
  </w:style>
  <w:style w:type="character" w:styleId="CommentTextChar" w:customStyle="1">
    <w:name w:val="Comment Text Char"/>
    <w:basedOn w:val="DefaultParagraphFont"/>
    <w:link w:val="CommentText"/>
    <w:uiPriority w:val="99"/>
    <w:rsid w:val="15052AAB"/>
    <w:rPr>
      <w:noProof w:val="0"/>
      <w:sz w:val="20"/>
      <w:szCs w:val="20"/>
      <w:lang w:val="en-GB"/>
    </w:rPr>
  </w:style>
  <w:style w:type="paragraph" w:styleId="CommentSubject">
    <w:name w:val="annotation subject"/>
    <w:basedOn w:val="CommentText"/>
    <w:next w:val="CommentText"/>
    <w:link w:val="CommentSubjectChar"/>
    <w:uiPriority w:val="99"/>
    <w:semiHidden/>
    <w:unhideWhenUsed/>
    <w:rsid w:val="15052AAB"/>
    <w:rPr>
      <w:b/>
      <w:bCs/>
    </w:rPr>
  </w:style>
  <w:style w:type="character" w:styleId="CommentSubjectChar" w:customStyle="1">
    <w:name w:val="Comment Subject Char"/>
    <w:basedOn w:val="CommentTextChar"/>
    <w:link w:val="CommentSubject"/>
    <w:uiPriority w:val="99"/>
    <w:semiHidden/>
    <w:rsid w:val="15052AAB"/>
    <w:rPr>
      <w:b/>
      <w:bCs/>
      <w:noProof w:val="0"/>
      <w:sz w:val="20"/>
      <w:szCs w:val="20"/>
      <w:lang w:val="en-GB"/>
    </w:rPr>
  </w:style>
  <w:style w:type="paragraph" w:styleId="ListParagraph">
    <w:name w:val="List Paragraph"/>
    <w:basedOn w:val="Normal"/>
    <w:uiPriority w:val="34"/>
    <w:qFormat/>
    <w:rsid w:val="15052AAB"/>
    <w:pPr>
      <w:spacing w:after="0"/>
      <w:ind w:left="720"/>
    </w:pPr>
    <w:rPr>
      <w:rFonts w:ascii="Calibri" w:hAnsi="Calibri" w:cs="Calibri" w:eastAsiaTheme="minorEastAsia"/>
      <w:sz w:val="20"/>
      <w:szCs w:val="20"/>
    </w:rPr>
  </w:style>
  <w:style w:type="paragraph" w:styleId="BalloonText">
    <w:name w:val="Balloon Text"/>
    <w:basedOn w:val="Normal"/>
    <w:link w:val="BalloonTextChar"/>
    <w:uiPriority w:val="99"/>
    <w:semiHidden/>
    <w:unhideWhenUsed/>
    <w:rsid w:val="15052AAB"/>
    <w:pPr>
      <w:spacing w:after="0"/>
    </w:pPr>
    <w:rPr>
      <w:rFonts w:ascii="Segoe UI" w:hAnsi="Segoe UI" w:cs="Segoe UI" w:eastAsiaTheme="minorEastAsia"/>
      <w:sz w:val="18"/>
      <w:szCs w:val="18"/>
    </w:rPr>
  </w:style>
  <w:style w:type="character" w:styleId="BalloonTextChar" w:customStyle="1">
    <w:name w:val="Balloon Text Char"/>
    <w:basedOn w:val="DefaultParagraphFont"/>
    <w:link w:val="BalloonText"/>
    <w:uiPriority w:val="99"/>
    <w:semiHidden/>
    <w:rsid w:val="15052AAB"/>
    <w:rPr>
      <w:rFonts w:ascii="Segoe UI" w:hAnsi="Segoe UI" w:cs="Segoe UI" w:eastAsiaTheme="minorEastAsia"/>
      <w:noProof w:val="0"/>
      <w:sz w:val="18"/>
      <w:szCs w:val="18"/>
      <w:lang w:val="en-GB"/>
    </w:rPr>
  </w:style>
  <w:style w:type="character" w:styleId="cf01" w:customStyle="1">
    <w:name w:val="cf01"/>
    <w:basedOn w:val="DefaultParagraphFont"/>
    <w:rsid w:val="001054D7"/>
    <w:rPr>
      <w:rFonts w:hint="default" w:ascii="Segoe UI" w:hAnsi="Segoe UI" w:cs="Segoe UI"/>
      <w:sz w:val="18"/>
      <w:szCs w:val="18"/>
    </w:rPr>
  </w:style>
  <w:style w:type="character" w:styleId="UnresolvedMention">
    <w:name w:val="Unresolved Mention"/>
    <w:basedOn w:val="DefaultParagraphFont"/>
    <w:uiPriority w:val="99"/>
    <w:semiHidden/>
    <w:unhideWhenUsed/>
    <w:rsid w:val="00201CFD"/>
    <w:rPr>
      <w:color w:val="605E5C"/>
      <w:shd w:val="clear" w:color="auto" w:fill="E1DFDD"/>
    </w:rPr>
  </w:style>
  <w:style w:type="character" w:styleId="Strong">
    <w:name w:val="Strong"/>
    <w:basedOn w:val="DefaultParagraphFont"/>
    <w:uiPriority w:val="22"/>
    <w:qFormat/>
    <w:rsid w:val="00E02A46"/>
    <w:rPr>
      <w:b/>
      <w:bCs/>
    </w:rPr>
  </w:style>
  <w:style w:type="paragraph" w:styleId="NormalWeb">
    <w:name w:val="Normal (Web)"/>
    <w:basedOn w:val="Normal"/>
    <w:uiPriority w:val="99"/>
    <w:semiHidden/>
    <w:unhideWhenUsed/>
    <w:rsid w:val="15052AAB"/>
    <w:pPr>
      <w:spacing w:after="0"/>
    </w:pPr>
    <w:rPr>
      <w:rFonts w:ascii="Aptos" w:hAnsi="Aptos" w:cs="Aptos" w:eastAsiaTheme="minorEastAsia"/>
      <w:sz w:val="24"/>
      <w:szCs w:val="24"/>
    </w:rPr>
  </w:style>
  <w:style w:type="paragraph" w:styleId="elementtoproof" w:customStyle="1">
    <w:name w:val="elementtoproof"/>
    <w:basedOn w:val="Normal"/>
    <w:uiPriority w:val="99"/>
    <w:semiHidden/>
    <w:rsid w:val="15052AAB"/>
    <w:pPr>
      <w:spacing w:after="0"/>
    </w:pPr>
    <w:rPr>
      <w:rFonts w:ascii="Aptos" w:hAnsi="Aptos" w:cs="Aptos" w:eastAsiaTheme="minorEastAsia"/>
      <w:sz w:val="24"/>
      <w:szCs w:val="24"/>
    </w:rPr>
  </w:style>
  <w:style w:type="paragraph" w:styleId="Title">
    <w:name w:val="Title"/>
    <w:basedOn w:val="Normal"/>
    <w:next w:val="Normal"/>
    <w:link w:val="TitleChar"/>
    <w:uiPriority w:val="10"/>
    <w:qFormat/>
    <w:rsid w:val="15052AAB"/>
    <w:pPr>
      <w:spacing w:after="0"/>
      <w:contextualSpacing/>
    </w:pPr>
    <w:rPr>
      <w:rFonts w:asciiTheme="majorHAnsi" w:hAnsiTheme="majorHAnsi" w:eastAsiaTheme="majorEastAsia" w:cstheme="majorBidi"/>
      <w:sz w:val="56"/>
      <w:szCs w:val="56"/>
    </w:rPr>
  </w:style>
  <w:style w:type="paragraph" w:styleId="Subtitle">
    <w:name w:val="Subtitle"/>
    <w:basedOn w:val="Normal"/>
    <w:next w:val="Normal"/>
    <w:link w:val="SubtitleChar"/>
    <w:uiPriority w:val="11"/>
    <w:qFormat/>
    <w:rsid w:val="15052AAB"/>
    <w:rPr>
      <w:rFonts w:eastAsiaTheme="minorEastAsia"/>
      <w:color w:val="5A5A5A"/>
    </w:rPr>
  </w:style>
  <w:style w:type="paragraph" w:styleId="Quote">
    <w:name w:val="Quote"/>
    <w:basedOn w:val="Normal"/>
    <w:next w:val="Normal"/>
    <w:link w:val="QuoteChar"/>
    <w:uiPriority w:val="29"/>
    <w:qFormat/>
    <w:rsid w:val="15052AAB"/>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15052AAB"/>
    <w:pPr>
      <w:spacing w:before="360" w:after="360"/>
      <w:ind w:left="864" w:right="864"/>
      <w:jc w:val="center"/>
    </w:pPr>
    <w:rPr>
      <w:i/>
      <w:iCs/>
      <w:color w:val="4472C4" w:themeColor="accent1"/>
    </w:rPr>
  </w:style>
  <w:style w:type="character" w:styleId="Heading1Char" w:customStyle="1">
    <w:name w:val="Heading 1 Char"/>
    <w:basedOn w:val="DefaultParagraphFont"/>
    <w:link w:val="Heading1"/>
    <w:uiPriority w:val="9"/>
    <w:rsid w:val="15052AAB"/>
    <w:rPr>
      <w:rFonts w:asciiTheme="majorHAnsi" w:hAnsiTheme="majorHAnsi" w:eastAsiaTheme="majorEastAsia" w:cstheme="majorBidi"/>
      <w:noProof w:val="0"/>
      <w:color w:val="2F5496" w:themeColor="accent1" w:themeShade="BF"/>
      <w:sz w:val="32"/>
      <w:szCs w:val="32"/>
      <w:lang w:val="en-GB"/>
    </w:rPr>
  </w:style>
  <w:style w:type="character" w:styleId="Heading2Char" w:customStyle="1">
    <w:name w:val="Heading 2 Char"/>
    <w:basedOn w:val="DefaultParagraphFont"/>
    <w:link w:val="Heading2"/>
    <w:uiPriority w:val="9"/>
    <w:rsid w:val="15052AAB"/>
    <w:rPr>
      <w:rFonts w:asciiTheme="majorHAnsi" w:hAnsiTheme="majorHAnsi" w:eastAsiaTheme="majorEastAsia" w:cstheme="majorBidi"/>
      <w:noProof w:val="0"/>
      <w:color w:val="2F5496" w:themeColor="accent1" w:themeShade="BF"/>
      <w:sz w:val="26"/>
      <w:szCs w:val="26"/>
      <w:lang w:val="en-GB"/>
    </w:rPr>
  </w:style>
  <w:style w:type="character" w:styleId="Heading3Char" w:customStyle="1">
    <w:name w:val="Heading 3 Char"/>
    <w:basedOn w:val="DefaultParagraphFont"/>
    <w:link w:val="Heading3"/>
    <w:uiPriority w:val="9"/>
    <w:rsid w:val="15052AAB"/>
    <w:rPr>
      <w:rFonts w:asciiTheme="majorHAnsi" w:hAnsiTheme="majorHAnsi" w:eastAsiaTheme="majorEastAsia" w:cstheme="majorBidi"/>
      <w:noProof w:val="0"/>
      <w:color w:val="1F3763"/>
      <w:sz w:val="24"/>
      <w:szCs w:val="24"/>
      <w:lang w:val="en-GB"/>
    </w:rPr>
  </w:style>
  <w:style w:type="character" w:styleId="Heading4Char" w:customStyle="1">
    <w:name w:val="Heading 4 Char"/>
    <w:basedOn w:val="DefaultParagraphFont"/>
    <w:link w:val="Heading4"/>
    <w:uiPriority w:val="9"/>
    <w:rsid w:val="15052AAB"/>
    <w:rPr>
      <w:rFonts w:asciiTheme="majorHAnsi" w:hAnsiTheme="majorHAnsi" w:eastAsiaTheme="majorEastAsia" w:cstheme="majorBidi"/>
      <w:i/>
      <w:iCs/>
      <w:noProof w:val="0"/>
      <w:color w:val="2F5496" w:themeColor="accent1" w:themeShade="BF"/>
      <w:lang w:val="en-GB"/>
    </w:rPr>
  </w:style>
  <w:style w:type="character" w:styleId="Heading5Char" w:customStyle="1">
    <w:name w:val="Heading 5 Char"/>
    <w:basedOn w:val="DefaultParagraphFont"/>
    <w:link w:val="Heading5"/>
    <w:uiPriority w:val="9"/>
    <w:rsid w:val="15052AAB"/>
    <w:rPr>
      <w:rFonts w:asciiTheme="majorHAnsi" w:hAnsiTheme="majorHAnsi" w:eastAsiaTheme="majorEastAsia" w:cstheme="majorBidi"/>
      <w:noProof w:val="0"/>
      <w:color w:val="2F5496" w:themeColor="accent1" w:themeShade="BF"/>
      <w:lang w:val="en-GB"/>
    </w:rPr>
  </w:style>
  <w:style w:type="character" w:styleId="Heading6Char" w:customStyle="1">
    <w:name w:val="Heading 6 Char"/>
    <w:basedOn w:val="DefaultParagraphFont"/>
    <w:link w:val="Heading6"/>
    <w:uiPriority w:val="9"/>
    <w:rsid w:val="15052AAB"/>
    <w:rPr>
      <w:rFonts w:asciiTheme="majorHAnsi" w:hAnsiTheme="majorHAnsi" w:eastAsiaTheme="majorEastAsia" w:cstheme="majorBidi"/>
      <w:noProof w:val="0"/>
      <w:color w:val="1F3763"/>
      <w:lang w:val="en-GB"/>
    </w:rPr>
  </w:style>
  <w:style w:type="character" w:styleId="Heading7Char" w:customStyle="1">
    <w:name w:val="Heading 7 Char"/>
    <w:basedOn w:val="DefaultParagraphFont"/>
    <w:link w:val="Heading7"/>
    <w:uiPriority w:val="9"/>
    <w:rsid w:val="15052AAB"/>
    <w:rPr>
      <w:rFonts w:asciiTheme="majorHAnsi" w:hAnsiTheme="majorHAnsi" w:eastAsiaTheme="majorEastAsia" w:cstheme="majorBidi"/>
      <w:i/>
      <w:iCs/>
      <w:noProof w:val="0"/>
      <w:color w:val="1F3763"/>
      <w:lang w:val="en-GB"/>
    </w:rPr>
  </w:style>
  <w:style w:type="character" w:styleId="Heading8Char" w:customStyle="1">
    <w:name w:val="Heading 8 Char"/>
    <w:basedOn w:val="DefaultParagraphFont"/>
    <w:link w:val="Heading8"/>
    <w:uiPriority w:val="9"/>
    <w:rsid w:val="15052AAB"/>
    <w:rPr>
      <w:rFonts w:asciiTheme="majorHAnsi" w:hAnsiTheme="majorHAnsi" w:eastAsiaTheme="majorEastAsia" w:cstheme="majorBidi"/>
      <w:noProof w:val="0"/>
      <w:color w:val="272727"/>
      <w:sz w:val="21"/>
      <w:szCs w:val="21"/>
      <w:lang w:val="en-GB"/>
    </w:rPr>
  </w:style>
  <w:style w:type="character" w:styleId="Heading9Char" w:customStyle="1">
    <w:name w:val="Heading 9 Char"/>
    <w:basedOn w:val="DefaultParagraphFont"/>
    <w:link w:val="Heading9"/>
    <w:uiPriority w:val="9"/>
    <w:rsid w:val="15052AAB"/>
    <w:rPr>
      <w:rFonts w:asciiTheme="majorHAnsi" w:hAnsiTheme="majorHAnsi" w:eastAsiaTheme="majorEastAsia" w:cstheme="majorBidi"/>
      <w:i/>
      <w:iCs/>
      <w:noProof w:val="0"/>
      <w:color w:val="272727"/>
      <w:sz w:val="21"/>
      <w:szCs w:val="21"/>
      <w:lang w:val="en-GB"/>
    </w:rPr>
  </w:style>
  <w:style w:type="character" w:styleId="TitleChar" w:customStyle="1">
    <w:name w:val="Title Char"/>
    <w:basedOn w:val="DefaultParagraphFont"/>
    <w:link w:val="Title"/>
    <w:uiPriority w:val="10"/>
    <w:rsid w:val="15052AAB"/>
    <w:rPr>
      <w:rFonts w:asciiTheme="majorHAnsi" w:hAnsiTheme="majorHAnsi" w:eastAsiaTheme="majorEastAsia" w:cstheme="majorBidi"/>
      <w:noProof w:val="0"/>
      <w:sz w:val="56"/>
      <w:szCs w:val="56"/>
      <w:lang w:val="en-GB"/>
    </w:rPr>
  </w:style>
  <w:style w:type="character" w:styleId="SubtitleChar" w:customStyle="1">
    <w:name w:val="Subtitle Char"/>
    <w:basedOn w:val="DefaultParagraphFont"/>
    <w:link w:val="Subtitle"/>
    <w:uiPriority w:val="11"/>
    <w:rsid w:val="15052AAB"/>
    <w:rPr>
      <w:rFonts w:asciiTheme="minorHAnsi" w:hAnsiTheme="minorHAnsi" w:eastAsiaTheme="minorEastAsia" w:cstheme="minorBidi"/>
      <w:noProof w:val="0"/>
      <w:color w:val="5A5A5A"/>
      <w:lang w:val="en-GB"/>
    </w:rPr>
  </w:style>
  <w:style w:type="character" w:styleId="QuoteChar" w:customStyle="1">
    <w:name w:val="Quote Char"/>
    <w:basedOn w:val="DefaultParagraphFont"/>
    <w:link w:val="Quote"/>
    <w:uiPriority w:val="29"/>
    <w:rsid w:val="15052AAB"/>
    <w:rPr>
      <w:i/>
      <w:iCs/>
      <w:noProof w:val="0"/>
      <w:color w:val="404040" w:themeColor="text1" w:themeTint="BF"/>
      <w:lang w:val="en-GB"/>
    </w:rPr>
  </w:style>
  <w:style w:type="character" w:styleId="IntenseQuoteChar" w:customStyle="1">
    <w:name w:val="Intense Quote Char"/>
    <w:basedOn w:val="DefaultParagraphFont"/>
    <w:link w:val="IntenseQuote"/>
    <w:uiPriority w:val="30"/>
    <w:rsid w:val="15052AAB"/>
    <w:rPr>
      <w:i/>
      <w:iCs/>
      <w:noProof w:val="0"/>
      <w:color w:val="4472C4" w:themeColor="accent1"/>
      <w:lang w:val="en-GB"/>
    </w:rPr>
  </w:style>
  <w:style w:type="paragraph" w:styleId="TOC1">
    <w:name w:val="toc 1"/>
    <w:basedOn w:val="Normal"/>
    <w:next w:val="Normal"/>
    <w:uiPriority w:val="39"/>
    <w:unhideWhenUsed/>
    <w:rsid w:val="15052AAB"/>
    <w:pPr>
      <w:spacing w:after="100"/>
    </w:pPr>
  </w:style>
  <w:style w:type="paragraph" w:styleId="TOC2">
    <w:name w:val="toc 2"/>
    <w:basedOn w:val="Normal"/>
    <w:next w:val="Normal"/>
    <w:uiPriority w:val="39"/>
    <w:unhideWhenUsed/>
    <w:rsid w:val="15052AAB"/>
    <w:pPr>
      <w:spacing w:after="100"/>
      <w:ind w:left="220"/>
    </w:pPr>
  </w:style>
  <w:style w:type="paragraph" w:styleId="TOC3">
    <w:name w:val="toc 3"/>
    <w:basedOn w:val="Normal"/>
    <w:next w:val="Normal"/>
    <w:uiPriority w:val="39"/>
    <w:unhideWhenUsed/>
    <w:rsid w:val="15052AAB"/>
    <w:pPr>
      <w:spacing w:after="100"/>
      <w:ind w:left="440"/>
    </w:pPr>
  </w:style>
  <w:style w:type="paragraph" w:styleId="TOC4">
    <w:name w:val="toc 4"/>
    <w:basedOn w:val="Normal"/>
    <w:next w:val="Normal"/>
    <w:uiPriority w:val="39"/>
    <w:unhideWhenUsed/>
    <w:rsid w:val="15052AAB"/>
    <w:pPr>
      <w:spacing w:after="100"/>
      <w:ind w:left="660"/>
    </w:pPr>
  </w:style>
  <w:style w:type="paragraph" w:styleId="TOC5">
    <w:name w:val="toc 5"/>
    <w:basedOn w:val="Normal"/>
    <w:next w:val="Normal"/>
    <w:uiPriority w:val="39"/>
    <w:unhideWhenUsed/>
    <w:rsid w:val="15052AAB"/>
    <w:pPr>
      <w:spacing w:after="100"/>
      <w:ind w:left="880"/>
    </w:pPr>
  </w:style>
  <w:style w:type="paragraph" w:styleId="TOC6">
    <w:name w:val="toc 6"/>
    <w:basedOn w:val="Normal"/>
    <w:next w:val="Normal"/>
    <w:uiPriority w:val="39"/>
    <w:unhideWhenUsed/>
    <w:rsid w:val="15052AAB"/>
    <w:pPr>
      <w:spacing w:after="100"/>
      <w:ind w:left="1100"/>
    </w:pPr>
  </w:style>
  <w:style w:type="paragraph" w:styleId="TOC7">
    <w:name w:val="toc 7"/>
    <w:basedOn w:val="Normal"/>
    <w:next w:val="Normal"/>
    <w:uiPriority w:val="39"/>
    <w:unhideWhenUsed/>
    <w:rsid w:val="15052AAB"/>
    <w:pPr>
      <w:spacing w:after="100"/>
      <w:ind w:left="1320"/>
    </w:pPr>
  </w:style>
  <w:style w:type="paragraph" w:styleId="TOC8">
    <w:name w:val="toc 8"/>
    <w:basedOn w:val="Normal"/>
    <w:next w:val="Normal"/>
    <w:uiPriority w:val="39"/>
    <w:unhideWhenUsed/>
    <w:rsid w:val="15052AAB"/>
    <w:pPr>
      <w:spacing w:after="100"/>
      <w:ind w:left="1540"/>
    </w:pPr>
  </w:style>
  <w:style w:type="paragraph" w:styleId="TOC9">
    <w:name w:val="toc 9"/>
    <w:basedOn w:val="Normal"/>
    <w:next w:val="Normal"/>
    <w:uiPriority w:val="39"/>
    <w:unhideWhenUsed/>
    <w:rsid w:val="15052AAB"/>
    <w:pPr>
      <w:spacing w:after="100"/>
      <w:ind w:left="1760"/>
    </w:pPr>
  </w:style>
  <w:style w:type="paragraph" w:styleId="EndnoteText">
    <w:name w:val="endnote text"/>
    <w:basedOn w:val="Normal"/>
    <w:link w:val="EndnoteTextChar"/>
    <w:uiPriority w:val="99"/>
    <w:semiHidden/>
    <w:unhideWhenUsed/>
    <w:rsid w:val="15052AAB"/>
    <w:pPr>
      <w:spacing w:after="0"/>
    </w:pPr>
    <w:rPr>
      <w:sz w:val="20"/>
      <w:szCs w:val="20"/>
    </w:rPr>
  </w:style>
  <w:style w:type="character" w:styleId="EndnoteTextChar" w:customStyle="1">
    <w:name w:val="Endnote Text Char"/>
    <w:basedOn w:val="DefaultParagraphFont"/>
    <w:link w:val="EndnoteText"/>
    <w:uiPriority w:val="99"/>
    <w:semiHidden/>
    <w:rsid w:val="15052AAB"/>
    <w:rPr>
      <w:noProof w:val="0"/>
      <w:sz w:val="20"/>
      <w:szCs w:val="20"/>
      <w:lang w:val="en-GB"/>
    </w:rPr>
  </w:style>
  <w:style w:type="paragraph" w:styleId="Footer">
    <w:name w:val="footer"/>
    <w:basedOn w:val="Normal"/>
    <w:link w:val="FooterChar"/>
    <w:uiPriority w:val="99"/>
    <w:unhideWhenUsed/>
    <w:rsid w:val="15052AAB"/>
    <w:pPr>
      <w:tabs>
        <w:tab w:val="center" w:pos="4680"/>
        <w:tab w:val="right" w:pos="9360"/>
      </w:tabs>
      <w:spacing w:after="0"/>
    </w:pPr>
  </w:style>
  <w:style w:type="character" w:styleId="FooterChar" w:customStyle="1">
    <w:name w:val="Footer Char"/>
    <w:basedOn w:val="DefaultParagraphFont"/>
    <w:link w:val="Footer"/>
    <w:uiPriority w:val="99"/>
    <w:rsid w:val="15052AAB"/>
    <w:rPr>
      <w:noProof w:val="0"/>
      <w:lang w:val="en-GB"/>
    </w:rPr>
  </w:style>
  <w:style w:type="paragraph" w:styleId="FootnoteText">
    <w:name w:val="footnote text"/>
    <w:basedOn w:val="Normal"/>
    <w:link w:val="FootnoteTextChar"/>
    <w:uiPriority w:val="99"/>
    <w:semiHidden/>
    <w:unhideWhenUsed/>
    <w:rsid w:val="15052AAB"/>
    <w:pPr>
      <w:spacing w:after="0"/>
    </w:pPr>
    <w:rPr>
      <w:sz w:val="20"/>
      <w:szCs w:val="20"/>
    </w:rPr>
  </w:style>
  <w:style w:type="character" w:styleId="FootnoteTextChar" w:customStyle="1">
    <w:name w:val="Footnote Text Char"/>
    <w:basedOn w:val="DefaultParagraphFont"/>
    <w:link w:val="FootnoteText"/>
    <w:uiPriority w:val="99"/>
    <w:semiHidden/>
    <w:rsid w:val="15052AAB"/>
    <w:rPr>
      <w:noProof w:val="0"/>
      <w:sz w:val="20"/>
      <w:szCs w:val="20"/>
      <w:lang w:val="en-GB"/>
    </w:rPr>
  </w:style>
  <w:style w:type="paragraph" w:styleId="Header">
    <w:name w:val="header"/>
    <w:basedOn w:val="Normal"/>
    <w:link w:val="HeaderChar"/>
    <w:uiPriority w:val="99"/>
    <w:unhideWhenUsed/>
    <w:rsid w:val="15052AAB"/>
    <w:pPr>
      <w:tabs>
        <w:tab w:val="center" w:pos="4680"/>
        <w:tab w:val="right" w:pos="9360"/>
      </w:tabs>
      <w:spacing w:after="0"/>
    </w:pPr>
  </w:style>
  <w:style w:type="character" w:styleId="HeaderChar" w:customStyle="1">
    <w:name w:val="Header Char"/>
    <w:basedOn w:val="DefaultParagraphFont"/>
    <w:link w:val="Header"/>
    <w:uiPriority w:val="99"/>
    <w:rsid w:val="15052AAB"/>
    <w:rPr>
      <w:noProof w:val="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6334401">
      <w:bodyDiv w:val="1"/>
      <w:marLeft w:val="0"/>
      <w:marRight w:val="0"/>
      <w:marTop w:val="0"/>
      <w:marBottom w:val="0"/>
      <w:divBdr>
        <w:top w:val="none" w:sz="0" w:space="0" w:color="auto"/>
        <w:left w:val="none" w:sz="0" w:space="0" w:color="auto"/>
        <w:bottom w:val="none" w:sz="0" w:space="0" w:color="auto"/>
        <w:right w:val="none" w:sz="0" w:space="0" w:color="auto"/>
      </w:divBdr>
      <w:divsChild>
        <w:div w:id="55906558">
          <w:marLeft w:val="0"/>
          <w:marRight w:val="0"/>
          <w:marTop w:val="0"/>
          <w:marBottom w:val="0"/>
          <w:divBdr>
            <w:top w:val="none" w:sz="0" w:space="0" w:color="auto"/>
            <w:left w:val="none" w:sz="0" w:space="0" w:color="auto"/>
            <w:bottom w:val="none" w:sz="0" w:space="0" w:color="auto"/>
            <w:right w:val="none" w:sz="0" w:space="0" w:color="auto"/>
          </w:divBdr>
        </w:div>
        <w:div w:id="620113333">
          <w:marLeft w:val="0"/>
          <w:marRight w:val="0"/>
          <w:marTop w:val="0"/>
          <w:marBottom w:val="0"/>
          <w:divBdr>
            <w:top w:val="none" w:sz="0" w:space="0" w:color="auto"/>
            <w:left w:val="none" w:sz="0" w:space="0" w:color="auto"/>
            <w:bottom w:val="none" w:sz="0" w:space="0" w:color="auto"/>
            <w:right w:val="none" w:sz="0" w:space="0" w:color="auto"/>
          </w:divBdr>
        </w:div>
        <w:div w:id="1284003164">
          <w:marLeft w:val="0"/>
          <w:marRight w:val="0"/>
          <w:marTop w:val="0"/>
          <w:marBottom w:val="0"/>
          <w:divBdr>
            <w:top w:val="none" w:sz="0" w:space="0" w:color="auto"/>
            <w:left w:val="none" w:sz="0" w:space="0" w:color="auto"/>
            <w:bottom w:val="none" w:sz="0" w:space="0" w:color="auto"/>
            <w:right w:val="none" w:sz="0" w:space="0" w:color="auto"/>
          </w:divBdr>
        </w:div>
      </w:divsChild>
    </w:div>
    <w:div w:id="232155739">
      <w:bodyDiv w:val="1"/>
      <w:marLeft w:val="0"/>
      <w:marRight w:val="0"/>
      <w:marTop w:val="0"/>
      <w:marBottom w:val="0"/>
      <w:divBdr>
        <w:top w:val="none" w:sz="0" w:space="0" w:color="auto"/>
        <w:left w:val="none" w:sz="0" w:space="0" w:color="auto"/>
        <w:bottom w:val="none" w:sz="0" w:space="0" w:color="auto"/>
        <w:right w:val="none" w:sz="0" w:space="0" w:color="auto"/>
      </w:divBdr>
      <w:divsChild>
        <w:div w:id="547033339">
          <w:marLeft w:val="0"/>
          <w:marRight w:val="0"/>
          <w:marTop w:val="0"/>
          <w:marBottom w:val="0"/>
          <w:divBdr>
            <w:top w:val="none" w:sz="0" w:space="0" w:color="auto"/>
            <w:left w:val="none" w:sz="0" w:space="0" w:color="auto"/>
            <w:bottom w:val="none" w:sz="0" w:space="0" w:color="auto"/>
            <w:right w:val="none" w:sz="0" w:space="0" w:color="auto"/>
          </w:divBdr>
        </w:div>
        <w:div w:id="1763455121">
          <w:marLeft w:val="0"/>
          <w:marRight w:val="0"/>
          <w:marTop w:val="0"/>
          <w:marBottom w:val="0"/>
          <w:divBdr>
            <w:top w:val="none" w:sz="0" w:space="0" w:color="auto"/>
            <w:left w:val="none" w:sz="0" w:space="0" w:color="auto"/>
            <w:bottom w:val="none" w:sz="0" w:space="0" w:color="auto"/>
            <w:right w:val="none" w:sz="0" w:space="0" w:color="auto"/>
          </w:divBdr>
        </w:div>
        <w:div w:id="1033770639">
          <w:marLeft w:val="0"/>
          <w:marRight w:val="0"/>
          <w:marTop w:val="0"/>
          <w:marBottom w:val="0"/>
          <w:divBdr>
            <w:top w:val="none" w:sz="0" w:space="0" w:color="auto"/>
            <w:left w:val="none" w:sz="0" w:space="0" w:color="auto"/>
            <w:bottom w:val="none" w:sz="0" w:space="0" w:color="auto"/>
            <w:right w:val="none" w:sz="0" w:space="0" w:color="auto"/>
          </w:divBdr>
        </w:div>
        <w:div w:id="187984005">
          <w:marLeft w:val="0"/>
          <w:marRight w:val="0"/>
          <w:marTop w:val="0"/>
          <w:marBottom w:val="0"/>
          <w:divBdr>
            <w:top w:val="none" w:sz="0" w:space="0" w:color="auto"/>
            <w:left w:val="none" w:sz="0" w:space="0" w:color="auto"/>
            <w:bottom w:val="none" w:sz="0" w:space="0" w:color="auto"/>
            <w:right w:val="none" w:sz="0" w:space="0" w:color="auto"/>
          </w:divBdr>
        </w:div>
        <w:div w:id="1384982957">
          <w:marLeft w:val="0"/>
          <w:marRight w:val="0"/>
          <w:marTop w:val="0"/>
          <w:marBottom w:val="0"/>
          <w:divBdr>
            <w:top w:val="none" w:sz="0" w:space="0" w:color="auto"/>
            <w:left w:val="none" w:sz="0" w:space="0" w:color="auto"/>
            <w:bottom w:val="none" w:sz="0" w:space="0" w:color="auto"/>
            <w:right w:val="none" w:sz="0" w:space="0" w:color="auto"/>
          </w:divBdr>
        </w:div>
        <w:div w:id="1533222876">
          <w:marLeft w:val="0"/>
          <w:marRight w:val="0"/>
          <w:marTop w:val="0"/>
          <w:marBottom w:val="0"/>
          <w:divBdr>
            <w:top w:val="none" w:sz="0" w:space="0" w:color="auto"/>
            <w:left w:val="none" w:sz="0" w:space="0" w:color="auto"/>
            <w:bottom w:val="none" w:sz="0" w:space="0" w:color="auto"/>
            <w:right w:val="none" w:sz="0" w:space="0" w:color="auto"/>
          </w:divBdr>
        </w:div>
        <w:div w:id="1485584000">
          <w:marLeft w:val="0"/>
          <w:marRight w:val="0"/>
          <w:marTop w:val="0"/>
          <w:marBottom w:val="0"/>
          <w:divBdr>
            <w:top w:val="none" w:sz="0" w:space="0" w:color="auto"/>
            <w:left w:val="none" w:sz="0" w:space="0" w:color="auto"/>
            <w:bottom w:val="none" w:sz="0" w:space="0" w:color="auto"/>
            <w:right w:val="none" w:sz="0" w:space="0" w:color="auto"/>
          </w:divBdr>
        </w:div>
        <w:div w:id="1966160168">
          <w:marLeft w:val="0"/>
          <w:marRight w:val="0"/>
          <w:marTop w:val="0"/>
          <w:marBottom w:val="0"/>
          <w:divBdr>
            <w:top w:val="none" w:sz="0" w:space="0" w:color="auto"/>
            <w:left w:val="none" w:sz="0" w:space="0" w:color="auto"/>
            <w:bottom w:val="none" w:sz="0" w:space="0" w:color="auto"/>
            <w:right w:val="none" w:sz="0" w:space="0" w:color="auto"/>
          </w:divBdr>
        </w:div>
        <w:div w:id="1362825167">
          <w:marLeft w:val="0"/>
          <w:marRight w:val="0"/>
          <w:marTop w:val="0"/>
          <w:marBottom w:val="0"/>
          <w:divBdr>
            <w:top w:val="none" w:sz="0" w:space="0" w:color="auto"/>
            <w:left w:val="none" w:sz="0" w:space="0" w:color="auto"/>
            <w:bottom w:val="none" w:sz="0" w:space="0" w:color="auto"/>
            <w:right w:val="none" w:sz="0" w:space="0" w:color="auto"/>
          </w:divBdr>
        </w:div>
        <w:div w:id="138814637">
          <w:marLeft w:val="0"/>
          <w:marRight w:val="0"/>
          <w:marTop w:val="0"/>
          <w:marBottom w:val="0"/>
          <w:divBdr>
            <w:top w:val="none" w:sz="0" w:space="0" w:color="auto"/>
            <w:left w:val="none" w:sz="0" w:space="0" w:color="auto"/>
            <w:bottom w:val="none" w:sz="0" w:space="0" w:color="auto"/>
            <w:right w:val="none" w:sz="0" w:space="0" w:color="auto"/>
          </w:divBdr>
        </w:div>
        <w:div w:id="649021004">
          <w:marLeft w:val="0"/>
          <w:marRight w:val="0"/>
          <w:marTop w:val="0"/>
          <w:marBottom w:val="0"/>
          <w:divBdr>
            <w:top w:val="none" w:sz="0" w:space="0" w:color="auto"/>
            <w:left w:val="none" w:sz="0" w:space="0" w:color="auto"/>
            <w:bottom w:val="none" w:sz="0" w:space="0" w:color="auto"/>
            <w:right w:val="none" w:sz="0" w:space="0" w:color="auto"/>
          </w:divBdr>
        </w:div>
        <w:div w:id="19745423">
          <w:marLeft w:val="0"/>
          <w:marRight w:val="0"/>
          <w:marTop w:val="0"/>
          <w:marBottom w:val="0"/>
          <w:divBdr>
            <w:top w:val="none" w:sz="0" w:space="0" w:color="auto"/>
            <w:left w:val="none" w:sz="0" w:space="0" w:color="auto"/>
            <w:bottom w:val="none" w:sz="0" w:space="0" w:color="auto"/>
            <w:right w:val="none" w:sz="0" w:space="0" w:color="auto"/>
          </w:divBdr>
        </w:div>
        <w:div w:id="2135170389">
          <w:marLeft w:val="0"/>
          <w:marRight w:val="0"/>
          <w:marTop w:val="0"/>
          <w:marBottom w:val="0"/>
          <w:divBdr>
            <w:top w:val="none" w:sz="0" w:space="0" w:color="auto"/>
            <w:left w:val="none" w:sz="0" w:space="0" w:color="auto"/>
            <w:bottom w:val="none" w:sz="0" w:space="0" w:color="auto"/>
            <w:right w:val="none" w:sz="0" w:space="0" w:color="auto"/>
          </w:divBdr>
        </w:div>
        <w:div w:id="1367683424">
          <w:marLeft w:val="0"/>
          <w:marRight w:val="0"/>
          <w:marTop w:val="0"/>
          <w:marBottom w:val="0"/>
          <w:divBdr>
            <w:top w:val="none" w:sz="0" w:space="0" w:color="auto"/>
            <w:left w:val="none" w:sz="0" w:space="0" w:color="auto"/>
            <w:bottom w:val="none" w:sz="0" w:space="0" w:color="auto"/>
            <w:right w:val="none" w:sz="0" w:space="0" w:color="auto"/>
          </w:divBdr>
        </w:div>
        <w:div w:id="941450854">
          <w:marLeft w:val="0"/>
          <w:marRight w:val="0"/>
          <w:marTop w:val="0"/>
          <w:marBottom w:val="0"/>
          <w:divBdr>
            <w:top w:val="none" w:sz="0" w:space="0" w:color="auto"/>
            <w:left w:val="none" w:sz="0" w:space="0" w:color="auto"/>
            <w:bottom w:val="none" w:sz="0" w:space="0" w:color="auto"/>
            <w:right w:val="none" w:sz="0" w:space="0" w:color="auto"/>
          </w:divBdr>
        </w:div>
        <w:div w:id="1946495934">
          <w:marLeft w:val="0"/>
          <w:marRight w:val="0"/>
          <w:marTop w:val="0"/>
          <w:marBottom w:val="0"/>
          <w:divBdr>
            <w:top w:val="none" w:sz="0" w:space="0" w:color="auto"/>
            <w:left w:val="none" w:sz="0" w:space="0" w:color="auto"/>
            <w:bottom w:val="none" w:sz="0" w:space="0" w:color="auto"/>
            <w:right w:val="none" w:sz="0" w:space="0" w:color="auto"/>
          </w:divBdr>
        </w:div>
        <w:div w:id="764308398">
          <w:marLeft w:val="0"/>
          <w:marRight w:val="0"/>
          <w:marTop w:val="0"/>
          <w:marBottom w:val="0"/>
          <w:divBdr>
            <w:top w:val="none" w:sz="0" w:space="0" w:color="auto"/>
            <w:left w:val="none" w:sz="0" w:space="0" w:color="auto"/>
            <w:bottom w:val="none" w:sz="0" w:space="0" w:color="auto"/>
            <w:right w:val="none" w:sz="0" w:space="0" w:color="auto"/>
          </w:divBdr>
        </w:div>
        <w:div w:id="726218954">
          <w:marLeft w:val="0"/>
          <w:marRight w:val="0"/>
          <w:marTop w:val="0"/>
          <w:marBottom w:val="0"/>
          <w:divBdr>
            <w:top w:val="none" w:sz="0" w:space="0" w:color="auto"/>
            <w:left w:val="none" w:sz="0" w:space="0" w:color="auto"/>
            <w:bottom w:val="none" w:sz="0" w:space="0" w:color="auto"/>
            <w:right w:val="none" w:sz="0" w:space="0" w:color="auto"/>
          </w:divBdr>
        </w:div>
        <w:div w:id="1090546689">
          <w:marLeft w:val="0"/>
          <w:marRight w:val="0"/>
          <w:marTop w:val="0"/>
          <w:marBottom w:val="0"/>
          <w:divBdr>
            <w:top w:val="none" w:sz="0" w:space="0" w:color="auto"/>
            <w:left w:val="none" w:sz="0" w:space="0" w:color="auto"/>
            <w:bottom w:val="none" w:sz="0" w:space="0" w:color="auto"/>
            <w:right w:val="none" w:sz="0" w:space="0" w:color="auto"/>
          </w:divBdr>
        </w:div>
        <w:div w:id="305859920">
          <w:marLeft w:val="0"/>
          <w:marRight w:val="0"/>
          <w:marTop w:val="0"/>
          <w:marBottom w:val="0"/>
          <w:divBdr>
            <w:top w:val="none" w:sz="0" w:space="0" w:color="auto"/>
            <w:left w:val="none" w:sz="0" w:space="0" w:color="auto"/>
            <w:bottom w:val="none" w:sz="0" w:space="0" w:color="auto"/>
            <w:right w:val="none" w:sz="0" w:space="0" w:color="auto"/>
          </w:divBdr>
        </w:div>
        <w:div w:id="815336282">
          <w:marLeft w:val="0"/>
          <w:marRight w:val="0"/>
          <w:marTop w:val="0"/>
          <w:marBottom w:val="0"/>
          <w:divBdr>
            <w:top w:val="none" w:sz="0" w:space="0" w:color="auto"/>
            <w:left w:val="none" w:sz="0" w:space="0" w:color="auto"/>
            <w:bottom w:val="none" w:sz="0" w:space="0" w:color="auto"/>
            <w:right w:val="none" w:sz="0" w:space="0" w:color="auto"/>
          </w:divBdr>
        </w:div>
        <w:div w:id="111822667">
          <w:marLeft w:val="0"/>
          <w:marRight w:val="0"/>
          <w:marTop w:val="0"/>
          <w:marBottom w:val="0"/>
          <w:divBdr>
            <w:top w:val="none" w:sz="0" w:space="0" w:color="auto"/>
            <w:left w:val="none" w:sz="0" w:space="0" w:color="auto"/>
            <w:bottom w:val="none" w:sz="0" w:space="0" w:color="auto"/>
            <w:right w:val="none" w:sz="0" w:space="0" w:color="auto"/>
          </w:divBdr>
        </w:div>
        <w:div w:id="404769706">
          <w:marLeft w:val="0"/>
          <w:marRight w:val="0"/>
          <w:marTop w:val="0"/>
          <w:marBottom w:val="0"/>
          <w:divBdr>
            <w:top w:val="none" w:sz="0" w:space="0" w:color="auto"/>
            <w:left w:val="none" w:sz="0" w:space="0" w:color="auto"/>
            <w:bottom w:val="none" w:sz="0" w:space="0" w:color="auto"/>
            <w:right w:val="none" w:sz="0" w:space="0" w:color="auto"/>
          </w:divBdr>
        </w:div>
        <w:div w:id="1444886202">
          <w:marLeft w:val="0"/>
          <w:marRight w:val="0"/>
          <w:marTop w:val="0"/>
          <w:marBottom w:val="0"/>
          <w:divBdr>
            <w:top w:val="none" w:sz="0" w:space="0" w:color="auto"/>
            <w:left w:val="none" w:sz="0" w:space="0" w:color="auto"/>
            <w:bottom w:val="none" w:sz="0" w:space="0" w:color="auto"/>
            <w:right w:val="none" w:sz="0" w:space="0" w:color="auto"/>
          </w:divBdr>
        </w:div>
        <w:div w:id="516384503">
          <w:marLeft w:val="0"/>
          <w:marRight w:val="0"/>
          <w:marTop w:val="0"/>
          <w:marBottom w:val="0"/>
          <w:divBdr>
            <w:top w:val="none" w:sz="0" w:space="0" w:color="auto"/>
            <w:left w:val="none" w:sz="0" w:space="0" w:color="auto"/>
            <w:bottom w:val="none" w:sz="0" w:space="0" w:color="auto"/>
            <w:right w:val="none" w:sz="0" w:space="0" w:color="auto"/>
          </w:divBdr>
        </w:div>
        <w:div w:id="871235825">
          <w:marLeft w:val="0"/>
          <w:marRight w:val="0"/>
          <w:marTop w:val="0"/>
          <w:marBottom w:val="0"/>
          <w:divBdr>
            <w:top w:val="none" w:sz="0" w:space="0" w:color="auto"/>
            <w:left w:val="none" w:sz="0" w:space="0" w:color="auto"/>
            <w:bottom w:val="none" w:sz="0" w:space="0" w:color="auto"/>
            <w:right w:val="none" w:sz="0" w:space="0" w:color="auto"/>
          </w:divBdr>
        </w:div>
        <w:div w:id="343167408">
          <w:marLeft w:val="0"/>
          <w:marRight w:val="0"/>
          <w:marTop w:val="0"/>
          <w:marBottom w:val="0"/>
          <w:divBdr>
            <w:top w:val="none" w:sz="0" w:space="0" w:color="auto"/>
            <w:left w:val="none" w:sz="0" w:space="0" w:color="auto"/>
            <w:bottom w:val="none" w:sz="0" w:space="0" w:color="auto"/>
            <w:right w:val="none" w:sz="0" w:space="0" w:color="auto"/>
          </w:divBdr>
        </w:div>
        <w:div w:id="1973901565">
          <w:marLeft w:val="0"/>
          <w:marRight w:val="0"/>
          <w:marTop w:val="0"/>
          <w:marBottom w:val="0"/>
          <w:divBdr>
            <w:top w:val="none" w:sz="0" w:space="0" w:color="auto"/>
            <w:left w:val="none" w:sz="0" w:space="0" w:color="auto"/>
            <w:bottom w:val="none" w:sz="0" w:space="0" w:color="auto"/>
            <w:right w:val="none" w:sz="0" w:space="0" w:color="auto"/>
          </w:divBdr>
        </w:div>
        <w:div w:id="1985115162">
          <w:marLeft w:val="0"/>
          <w:marRight w:val="0"/>
          <w:marTop w:val="0"/>
          <w:marBottom w:val="0"/>
          <w:divBdr>
            <w:top w:val="none" w:sz="0" w:space="0" w:color="auto"/>
            <w:left w:val="none" w:sz="0" w:space="0" w:color="auto"/>
            <w:bottom w:val="none" w:sz="0" w:space="0" w:color="auto"/>
            <w:right w:val="none" w:sz="0" w:space="0" w:color="auto"/>
          </w:divBdr>
        </w:div>
        <w:div w:id="669260158">
          <w:marLeft w:val="0"/>
          <w:marRight w:val="0"/>
          <w:marTop w:val="0"/>
          <w:marBottom w:val="0"/>
          <w:divBdr>
            <w:top w:val="none" w:sz="0" w:space="0" w:color="auto"/>
            <w:left w:val="none" w:sz="0" w:space="0" w:color="auto"/>
            <w:bottom w:val="none" w:sz="0" w:space="0" w:color="auto"/>
            <w:right w:val="none" w:sz="0" w:space="0" w:color="auto"/>
          </w:divBdr>
        </w:div>
      </w:divsChild>
    </w:div>
    <w:div w:id="282272843">
      <w:bodyDiv w:val="1"/>
      <w:marLeft w:val="0"/>
      <w:marRight w:val="0"/>
      <w:marTop w:val="0"/>
      <w:marBottom w:val="0"/>
      <w:divBdr>
        <w:top w:val="none" w:sz="0" w:space="0" w:color="auto"/>
        <w:left w:val="none" w:sz="0" w:space="0" w:color="auto"/>
        <w:bottom w:val="none" w:sz="0" w:space="0" w:color="auto"/>
        <w:right w:val="none" w:sz="0" w:space="0" w:color="auto"/>
      </w:divBdr>
    </w:div>
    <w:div w:id="601302138">
      <w:bodyDiv w:val="1"/>
      <w:marLeft w:val="0"/>
      <w:marRight w:val="0"/>
      <w:marTop w:val="0"/>
      <w:marBottom w:val="0"/>
      <w:divBdr>
        <w:top w:val="none" w:sz="0" w:space="0" w:color="auto"/>
        <w:left w:val="none" w:sz="0" w:space="0" w:color="auto"/>
        <w:bottom w:val="none" w:sz="0" w:space="0" w:color="auto"/>
        <w:right w:val="none" w:sz="0" w:space="0" w:color="auto"/>
      </w:divBdr>
    </w:div>
    <w:div w:id="694383184">
      <w:bodyDiv w:val="1"/>
      <w:marLeft w:val="0"/>
      <w:marRight w:val="0"/>
      <w:marTop w:val="0"/>
      <w:marBottom w:val="0"/>
      <w:divBdr>
        <w:top w:val="none" w:sz="0" w:space="0" w:color="auto"/>
        <w:left w:val="none" w:sz="0" w:space="0" w:color="auto"/>
        <w:bottom w:val="none" w:sz="0" w:space="0" w:color="auto"/>
        <w:right w:val="none" w:sz="0" w:space="0" w:color="auto"/>
      </w:divBdr>
    </w:div>
    <w:div w:id="702051574">
      <w:bodyDiv w:val="1"/>
      <w:marLeft w:val="0"/>
      <w:marRight w:val="0"/>
      <w:marTop w:val="0"/>
      <w:marBottom w:val="0"/>
      <w:divBdr>
        <w:top w:val="none" w:sz="0" w:space="0" w:color="auto"/>
        <w:left w:val="none" w:sz="0" w:space="0" w:color="auto"/>
        <w:bottom w:val="none" w:sz="0" w:space="0" w:color="auto"/>
        <w:right w:val="none" w:sz="0" w:space="0" w:color="auto"/>
      </w:divBdr>
    </w:div>
    <w:div w:id="772097089">
      <w:bodyDiv w:val="1"/>
      <w:marLeft w:val="0"/>
      <w:marRight w:val="0"/>
      <w:marTop w:val="0"/>
      <w:marBottom w:val="0"/>
      <w:divBdr>
        <w:top w:val="none" w:sz="0" w:space="0" w:color="auto"/>
        <w:left w:val="none" w:sz="0" w:space="0" w:color="auto"/>
        <w:bottom w:val="none" w:sz="0" w:space="0" w:color="auto"/>
        <w:right w:val="none" w:sz="0" w:space="0" w:color="auto"/>
      </w:divBdr>
      <w:divsChild>
        <w:div w:id="1768578052">
          <w:marLeft w:val="0"/>
          <w:marRight w:val="0"/>
          <w:marTop w:val="0"/>
          <w:marBottom w:val="0"/>
          <w:divBdr>
            <w:top w:val="single" w:sz="2" w:space="0" w:color="auto"/>
            <w:left w:val="single" w:sz="2" w:space="0" w:color="auto"/>
            <w:bottom w:val="single" w:sz="2" w:space="0" w:color="auto"/>
            <w:right w:val="single" w:sz="2" w:space="0" w:color="auto"/>
          </w:divBdr>
        </w:div>
      </w:divsChild>
    </w:div>
    <w:div w:id="810555175">
      <w:bodyDiv w:val="1"/>
      <w:marLeft w:val="0"/>
      <w:marRight w:val="0"/>
      <w:marTop w:val="0"/>
      <w:marBottom w:val="0"/>
      <w:divBdr>
        <w:top w:val="none" w:sz="0" w:space="0" w:color="auto"/>
        <w:left w:val="none" w:sz="0" w:space="0" w:color="auto"/>
        <w:bottom w:val="none" w:sz="0" w:space="0" w:color="auto"/>
        <w:right w:val="none" w:sz="0" w:space="0" w:color="auto"/>
      </w:divBdr>
    </w:div>
    <w:div w:id="1257789462">
      <w:bodyDiv w:val="1"/>
      <w:marLeft w:val="0"/>
      <w:marRight w:val="0"/>
      <w:marTop w:val="0"/>
      <w:marBottom w:val="0"/>
      <w:divBdr>
        <w:top w:val="none" w:sz="0" w:space="0" w:color="auto"/>
        <w:left w:val="none" w:sz="0" w:space="0" w:color="auto"/>
        <w:bottom w:val="none" w:sz="0" w:space="0" w:color="auto"/>
        <w:right w:val="none" w:sz="0" w:space="0" w:color="auto"/>
      </w:divBdr>
    </w:div>
    <w:div w:id="1358854513">
      <w:bodyDiv w:val="1"/>
      <w:marLeft w:val="0"/>
      <w:marRight w:val="0"/>
      <w:marTop w:val="0"/>
      <w:marBottom w:val="0"/>
      <w:divBdr>
        <w:top w:val="none" w:sz="0" w:space="0" w:color="auto"/>
        <w:left w:val="none" w:sz="0" w:space="0" w:color="auto"/>
        <w:bottom w:val="none" w:sz="0" w:space="0" w:color="auto"/>
        <w:right w:val="none" w:sz="0" w:space="0" w:color="auto"/>
      </w:divBdr>
      <w:divsChild>
        <w:div w:id="267129968">
          <w:marLeft w:val="0"/>
          <w:marRight w:val="0"/>
          <w:marTop w:val="0"/>
          <w:marBottom w:val="0"/>
          <w:divBdr>
            <w:top w:val="none" w:sz="0" w:space="0" w:color="auto"/>
            <w:left w:val="none" w:sz="0" w:space="0" w:color="auto"/>
            <w:bottom w:val="none" w:sz="0" w:space="0" w:color="auto"/>
            <w:right w:val="none" w:sz="0" w:space="0" w:color="auto"/>
          </w:divBdr>
        </w:div>
        <w:div w:id="389697357">
          <w:marLeft w:val="0"/>
          <w:marRight w:val="0"/>
          <w:marTop w:val="0"/>
          <w:marBottom w:val="0"/>
          <w:divBdr>
            <w:top w:val="none" w:sz="0" w:space="0" w:color="auto"/>
            <w:left w:val="none" w:sz="0" w:space="0" w:color="auto"/>
            <w:bottom w:val="none" w:sz="0" w:space="0" w:color="auto"/>
            <w:right w:val="none" w:sz="0" w:space="0" w:color="auto"/>
          </w:divBdr>
        </w:div>
        <w:div w:id="496658113">
          <w:marLeft w:val="0"/>
          <w:marRight w:val="0"/>
          <w:marTop w:val="0"/>
          <w:marBottom w:val="0"/>
          <w:divBdr>
            <w:top w:val="none" w:sz="0" w:space="0" w:color="auto"/>
            <w:left w:val="none" w:sz="0" w:space="0" w:color="auto"/>
            <w:bottom w:val="none" w:sz="0" w:space="0" w:color="auto"/>
            <w:right w:val="none" w:sz="0" w:space="0" w:color="auto"/>
          </w:divBdr>
        </w:div>
        <w:div w:id="1220820170">
          <w:marLeft w:val="0"/>
          <w:marRight w:val="0"/>
          <w:marTop w:val="0"/>
          <w:marBottom w:val="0"/>
          <w:divBdr>
            <w:top w:val="none" w:sz="0" w:space="0" w:color="auto"/>
            <w:left w:val="none" w:sz="0" w:space="0" w:color="auto"/>
            <w:bottom w:val="none" w:sz="0" w:space="0" w:color="auto"/>
            <w:right w:val="none" w:sz="0" w:space="0" w:color="auto"/>
          </w:divBdr>
        </w:div>
        <w:div w:id="1372073473">
          <w:marLeft w:val="0"/>
          <w:marRight w:val="0"/>
          <w:marTop w:val="0"/>
          <w:marBottom w:val="0"/>
          <w:divBdr>
            <w:top w:val="none" w:sz="0" w:space="0" w:color="auto"/>
            <w:left w:val="none" w:sz="0" w:space="0" w:color="auto"/>
            <w:bottom w:val="none" w:sz="0" w:space="0" w:color="auto"/>
            <w:right w:val="none" w:sz="0" w:space="0" w:color="auto"/>
          </w:divBdr>
        </w:div>
        <w:div w:id="1395468179">
          <w:marLeft w:val="0"/>
          <w:marRight w:val="0"/>
          <w:marTop w:val="0"/>
          <w:marBottom w:val="0"/>
          <w:divBdr>
            <w:top w:val="none" w:sz="0" w:space="0" w:color="auto"/>
            <w:left w:val="none" w:sz="0" w:space="0" w:color="auto"/>
            <w:bottom w:val="none" w:sz="0" w:space="0" w:color="auto"/>
            <w:right w:val="none" w:sz="0" w:space="0" w:color="auto"/>
          </w:divBdr>
        </w:div>
        <w:div w:id="1820264678">
          <w:marLeft w:val="0"/>
          <w:marRight w:val="0"/>
          <w:marTop w:val="0"/>
          <w:marBottom w:val="0"/>
          <w:divBdr>
            <w:top w:val="none" w:sz="0" w:space="0" w:color="auto"/>
            <w:left w:val="none" w:sz="0" w:space="0" w:color="auto"/>
            <w:bottom w:val="none" w:sz="0" w:space="0" w:color="auto"/>
            <w:right w:val="none" w:sz="0" w:space="0" w:color="auto"/>
          </w:divBdr>
        </w:div>
        <w:div w:id="1827282625">
          <w:marLeft w:val="0"/>
          <w:marRight w:val="0"/>
          <w:marTop w:val="0"/>
          <w:marBottom w:val="0"/>
          <w:divBdr>
            <w:top w:val="none" w:sz="0" w:space="0" w:color="auto"/>
            <w:left w:val="none" w:sz="0" w:space="0" w:color="auto"/>
            <w:bottom w:val="none" w:sz="0" w:space="0" w:color="auto"/>
            <w:right w:val="none" w:sz="0" w:space="0" w:color="auto"/>
          </w:divBdr>
        </w:div>
      </w:divsChild>
    </w:div>
    <w:div w:id="1378116887">
      <w:bodyDiv w:val="1"/>
      <w:marLeft w:val="0"/>
      <w:marRight w:val="0"/>
      <w:marTop w:val="0"/>
      <w:marBottom w:val="0"/>
      <w:divBdr>
        <w:top w:val="none" w:sz="0" w:space="0" w:color="auto"/>
        <w:left w:val="none" w:sz="0" w:space="0" w:color="auto"/>
        <w:bottom w:val="none" w:sz="0" w:space="0" w:color="auto"/>
        <w:right w:val="none" w:sz="0" w:space="0" w:color="auto"/>
      </w:divBdr>
    </w:div>
    <w:div w:id="1394238810">
      <w:bodyDiv w:val="1"/>
      <w:marLeft w:val="0"/>
      <w:marRight w:val="0"/>
      <w:marTop w:val="0"/>
      <w:marBottom w:val="0"/>
      <w:divBdr>
        <w:top w:val="none" w:sz="0" w:space="0" w:color="auto"/>
        <w:left w:val="none" w:sz="0" w:space="0" w:color="auto"/>
        <w:bottom w:val="none" w:sz="0" w:space="0" w:color="auto"/>
        <w:right w:val="none" w:sz="0" w:space="0" w:color="auto"/>
      </w:divBdr>
    </w:div>
    <w:div w:id="1676036564">
      <w:bodyDiv w:val="1"/>
      <w:marLeft w:val="0"/>
      <w:marRight w:val="0"/>
      <w:marTop w:val="0"/>
      <w:marBottom w:val="0"/>
      <w:divBdr>
        <w:top w:val="none" w:sz="0" w:space="0" w:color="auto"/>
        <w:left w:val="none" w:sz="0" w:space="0" w:color="auto"/>
        <w:bottom w:val="none" w:sz="0" w:space="0" w:color="auto"/>
        <w:right w:val="none" w:sz="0" w:space="0" w:color="auto"/>
      </w:divBdr>
    </w:div>
    <w:div w:id="1778408161">
      <w:bodyDiv w:val="1"/>
      <w:marLeft w:val="0"/>
      <w:marRight w:val="0"/>
      <w:marTop w:val="0"/>
      <w:marBottom w:val="0"/>
      <w:divBdr>
        <w:top w:val="none" w:sz="0" w:space="0" w:color="auto"/>
        <w:left w:val="none" w:sz="0" w:space="0" w:color="auto"/>
        <w:bottom w:val="none" w:sz="0" w:space="0" w:color="auto"/>
        <w:right w:val="none" w:sz="0" w:space="0" w:color="auto"/>
      </w:divBdr>
    </w:div>
    <w:div w:id="2117215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hyperlink" Target="http://www.beatsonclark.co.uk/" TargetMode="External" Id="rId13" /><Relationship Type="http://schemas.microsoft.com/office/2020/10/relationships/intelligence" Target="intelligence2.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newship.co.uk/"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www.beatsonclark.co.uk/" TargetMode="External" Id="rId11" /><Relationship Type="http://schemas.openxmlformats.org/officeDocument/2006/relationships/styles" Target="styles.xml" Id="rId5" /><Relationship Type="http://schemas.openxmlformats.org/officeDocument/2006/relationships/hyperlink" Target="mailto:jez@weareshootingstar.co.uk" TargetMode="External" Id="rId15" /><Relationship Type="http://schemas.openxmlformats.org/officeDocument/2006/relationships/hyperlink" Target="https://www.mountsaintbernard.org/tynt-meadow-ale" TargetMode="External" Id="rId10" /><Relationship Type="http://schemas.openxmlformats.org/officeDocument/2006/relationships/numbering" Target="numbering.xml" Id="rId4" /><Relationship Type="http://schemas.openxmlformats.org/officeDocument/2006/relationships/hyperlink" Target="http://www.beatsonclark.co.uk" TargetMode="External" Id="rId9" /><Relationship Type="http://schemas.openxmlformats.org/officeDocument/2006/relationships/hyperlink" Target="https://www.mountsaintbernard.org/" TargetMode="Externa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32A0738EA73C469DC4A3E5BEAB3B5A" ma:contentTypeVersion="20" ma:contentTypeDescription="Create a new document." ma:contentTypeScope="" ma:versionID="a13cc02d6305adfc5239181324322d8e">
  <xsd:schema xmlns:xsd="http://www.w3.org/2001/XMLSchema" xmlns:xs="http://www.w3.org/2001/XMLSchema" xmlns:p="http://schemas.microsoft.com/office/2006/metadata/properties" xmlns:ns2="6de952fb-994f-4cef-bf88-d9a2a2d17181" xmlns:ns3="2418888d-c707-4b41-8b7b-7958bc18b2e9" targetNamespace="http://schemas.microsoft.com/office/2006/metadata/properties" ma:root="true" ma:fieldsID="af514c30e21164bda75ab59aa9df07e5" ns2:_="" ns3:_="">
    <xsd:import namespace="6de952fb-994f-4cef-bf88-d9a2a2d17181"/>
    <xsd:import namespace="2418888d-c707-4b41-8b7b-7958bc18b2e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5"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418888d-c707-4b41-8b7b-7958bc18b2e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de952fb-994f-4cef-bf88-d9a2a2d17181" xsi:nil="true"/>
    <lcf76f155ced4ddcb4097134ff3c332f xmlns="2418888d-c707-4b41-8b7b-7958bc18b2e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C4B2D21-ECDB-4BA1-9A85-9614EFC046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2418888d-c707-4b41-8b7b-7958bc18b2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2C5857-720D-4D9D-AB34-71C7397C7E40}">
  <ds:schemaRefs>
    <ds:schemaRef ds:uri="http://schemas.microsoft.com/sharepoint/v3/contenttype/forms"/>
  </ds:schemaRefs>
</ds:datastoreItem>
</file>

<file path=customXml/itemProps3.xml><?xml version="1.0" encoding="utf-8"?>
<ds:datastoreItem xmlns:ds="http://schemas.openxmlformats.org/officeDocument/2006/customXml" ds:itemID="{83AA9350-4FF2-4416-A529-7A741F1A0876}">
  <ds:schemaRefs>
    <ds:schemaRef ds:uri="http://schemas.microsoft.com/office/2006/metadata/properties"/>
    <ds:schemaRef ds:uri="http://schemas.microsoft.com/office/infopath/2007/PartnerControls"/>
    <ds:schemaRef ds:uri="6de952fb-994f-4cef-bf88-d9a2a2d17181"/>
    <ds:schemaRef ds:uri="2418888d-c707-4b41-8b7b-7958bc18b2e9"/>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Molly Hare</dc:creator>
  <keywords/>
  <dc:description/>
  <lastModifiedBy>Lizzie Blythe</lastModifiedBy>
  <revision>43</revision>
  <lastPrinted>2022-07-27T13:50:00.0000000Z</lastPrinted>
  <dcterms:created xsi:type="dcterms:W3CDTF">2023-11-27T14:48:00.0000000Z</dcterms:created>
  <dcterms:modified xsi:type="dcterms:W3CDTF">2024-05-15T12:56:46.8654215Z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0x0101007C32A0738EA73C469DC4A3E5BEAB3B5A</vt:lpwstr>
  </property>
  <property fmtid="{D5CDD505-2E9C-101B-9397-08002B2CF9AE}" pid="3" name="MediaServiceImageTags">
    <vt:lpwstr/>
  </property>
</Properties>
</file>