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4DAA7" w14:textId="1CA41151" w:rsidR="00201CFD" w:rsidRPr="005924A6" w:rsidRDefault="00201CFD" w:rsidP="007054F8">
      <w:pPr>
        <w:spacing w:after="0" w:line="360" w:lineRule="auto"/>
        <w:jc w:val="right"/>
        <w:rPr>
          <w:rFonts w:ascii="Arial" w:hAnsi="Arial" w:cs="Arial"/>
        </w:rPr>
      </w:pPr>
      <w:r>
        <w:rPr>
          <w:noProof/>
        </w:rPr>
        <w:drawing>
          <wp:inline distT="0" distB="0" distL="0" distR="0" wp14:anchorId="26A4D143" wp14:editId="6717D7F2">
            <wp:extent cx="2500823" cy="55245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500823" cy="552450"/>
                    </a:xfrm>
                    <a:prstGeom prst="rect">
                      <a:avLst/>
                    </a:prstGeom>
                  </pic:spPr>
                </pic:pic>
              </a:graphicData>
            </a:graphic>
          </wp:inline>
        </w:drawing>
      </w:r>
    </w:p>
    <w:p w14:paraId="0BF6555A" w14:textId="77777777" w:rsidR="00201CFD" w:rsidRPr="00987A0B" w:rsidRDefault="00201CFD" w:rsidP="00227ECD">
      <w:pPr>
        <w:spacing w:after="0" w:line="360" w:lineRule="auto"/>
        <w:rPr>
          <w:rFonts w:ascii="Arial" w:hAnsi="Arial" w:cs="Arial"/>
          <w:b/>
          <w:bCs/>
        </w:rPr>
      </w:pPr>
      <w:r w:rsidRPr="15052AAB">
        <w:rPr>
          <w:rFonts w:ascii="Arial" w:hAnsi="Arial" w:cs="Arial"/>
          <w:b/>
          <w:bCs/>
        </w:rPr>
        <w:t>News release</w:t>
      </w:r>
    </w:p>
    <w:p w14:paraId="043505A3" w14:textId="77777777" w:rsidR="00201CFD" w:rsidRPr="00C362E5" w:rsidRDefault="00201CFD" w:rsidP="00227ECD">
      <w:pPr>
        <w:spacing w:after="0" w:line="360" w:lineRule="auto"/>
        <w:rPr>
          <w:rFonts w:ascii="Arial" w:hAnsi="Arial" w:cs="Arial"/>
          <w:b/>
          <w:bCs/>
        </w:rPr>
      </w:pPr>
    </w:p>
    <w:p w14:paraId="08A972F5" w14:textId="7E723945" w:rsidR="2E0BCCE2" w:rsidRDefault="00D20427" w:rsidP="00227ECD">
      <w:pPr>
        <w:spacing w:after="0" w:line="360" w:lineRule="auto"/>
        <w:rPr>
          <w:rFonts w:ascii="Arial" w:hAnsi="Arial" w:cs="Arial"/>
        </w:rPr>
      </w:pPr>
      <w:r>
        <w:rPr>
          <w:rFonts w:ascii="Arial" w:hAnsi="Arial" w:cs="Arial"/>
        </w:rPr>
        <w:t>14</w:t>
      </w:r>
      <w:r w:rsidRPr="00D20427">
        <w:rPr>
          <w:rFonts w:ascii="Arial" w:hAnsi="Arial" w:cs="Arial"/>
          <w:vertAlign w:val="superscript"/>
        </w:rPr>
        <w:t>th</w:t>
      </w:r>
      <w:r>
        <w:rPr>
          <w:rFonts w:ascii="Arial" w:hAnsi="Arial" w:cs="Arial"/>
        </w:rPr>
        <w:t xml:space="preserve"> January 2026</w:t>
      </w:r>
    </w:p>
    <w:p w14:paraId="67B866AA" w14:textId="77777777" w:rsidR="00E51A57" w:rsidRDefault="00E51A57" w:rsidP="00227ECD">
      <w:pPr>
        <w:spacing w:after="0" w:line="360" w:lineRule="auto"/>
        <w:rPr>
          <w:rFonts w:ascii="Arial" w:hAnsi="Arial" w:cs="Arial"/>
        </w:rPr>
      </w:pPr>
    </w:p>
    <w:p w14:paraId="530521B2" w14:textId="039312AD" w:rsidR="006E7969" w:rsidRDefault="00140FEE" w:rsidP="006E7969">
      <w:pPr>
        <w:spacing w:after="0" w:line="360" w:lineRule="auto"/>
        <w:jc w:val="center"/>
        <w:rPr>
          <w:rFonts w:ascii="Arial" w:hAnsi="Arial" w:cs="Arial"/>
          <w:b/>
          <w:bCs/>
          <w:sz w:val="28"/>
          <w:szCs w:val="28"/>
        </w:rPr>
      </w:pPr>
      <w:r>
        <w:rPr>
          <w:rFonts w:ascii="Arial" w:hAnsi="Arial" w:cs="Arial"/>
          <w:b/>
          <w:bCs/>
          <w:sz w:val="28"/>
          <w:szCs w:val="28"/>
        </w:rPr>
        <w:t>Beatson Clark to Showcase Pharma Packaging in Paris</w:t>
      </w:r>
    </w:p>
    <w:p w14:paraId="6530CD6D" w14:textId="77777777" w:rsidR="00257CD7" w:rsidRPr="004D3330" w:rsidRDefault="00257CD7" w:rsidP="006E7969">
      <w:pPr>
        <w:spacing w:after="0" w:line="360" w:lineRule="auto"/>
        <w:jc w:val="center"/>
      </w:pPr>
    </w:p>
    <w:p w14:paraId="2CFB5F58" w14:textId="761491CB" w:rsidR="000B2C05" w:rsidRPr="00D20427" w:rsidRDefault="001078D6" w:rsidP="004D3330">
      <w:pPr>
        <w:spacing w:after="0" w:line="360" w:lineRule="auto"/>
        <w:rPr>
          <w:rFonts w:ascii="Arial" w:hAnsi="Arial" w:cs="Arial"/>
          <w:b/>
          <w:bCs/>
        </w:rPr>
      </w:pPr>
      <w:r w:rsidRPr="00D20427">
        <w:rPr>
          <w:rFonts w:ascii="Arial" w:hAnsi="Arial" w:cs="Arial"/>
          <w:b/>
          <w:bCs/>
        </w:rPr>
        <w:t xml:space="preserve">Leading glass packaging manufacturer </w:t>
      </w:r>
      <w:hyperlink r:id="rId9" w:history="1">
        <w:r w:rsidRPr="00D20427">
          <w:rPr>
            <w:rStyle w:val="Hyperlink"/>
            <w:rFonts w:ascii="Arial" w:hAnsi="Arial" w:cs="Arial"/>
            <w:b/>
            <w:bCs/>
          </w:rPr>
          <w:t>Beatson Clark</w:t>
        </w:r>
      </w:hyperlink>
      <w:r w:rsidRPr="00D20427">
        <w:rPr>
          <w:rFonts w:ascii="Arial" w:hAnsi="Arial" w:cs="Arial"/>
          <w:b/>
          <w:bCs/>
        </w:rPr>
        <w:t xml:space="preserve"> will be joining </w:t>
      </w:r>
      <w:r w:rsidR="000B2C05" w:rsidRPr="00D20427">
        <w:rPr>
          <w:rFonts w:ascii="Arial" w:hAnsi="Arial" w:cs="Arial"/>
          <w:b/>
          <w:bCs/>
        </w:rPr>
        <w:t xml:space="preserve">over 400 exhibitors and more than 6,000 delegates this month at </w:t>
      </w:r>
      <w:hyperlink r:id="rId10" w:history="1">
        <w:r w:rsidR="000B2C05" w:rsidRPr="00D20427">
          <w:rPr>
            <w:rStyle w:val="Hyperlink"/>
            <w:rFonts w:ascii="Arial" w:hAnsi="Arial" w:cs="Arial"/>
            <w:b/>
            <w:bCs/>
          </w:rPr>
          <w:t>PharmaPack</w:t>
        </w:r>
      </w:hyperlink>
      <w:r w:rsidR="000B2C05" w:rsidRPr="00D20427">
        <w:rPr>
          <w:rFonts w:ascii="Arial" w:hAnsi="Arial" w:cs="Arial"/>
          <w:b/>
          <w:bCs/>
        </w:rPr>
        <w:t>, Europe's premier annual event for the pharmaceutical packaging, drug delivery and medical device sectors.</w:t>
      </w:r>
    </w:p>
    <w:p w14:paraId="1730019E" w14:textId="77777777" w:rsidR="000B2C05" w:rsidRDefault="000B2C05" w:rsidP="004D3330">
      <w:pPr>
        <w:spacing w:after="0" w:line="360" w:lineRule="auto"/>
        <w:rPr>
          <w:rFonts w:ascii="Arial" w:hAnsi="Arial" w:cs="Arial"/>
        </w:rPr>
      </w:pPr>
    </w:p>
    <w:p w14:paraId="75FB24E9" w14:textId="31155C53" w:rsidR="001E3FD4" w:rsidRDefault="001E3FD4" w:rsidP="001E3FD4">
      <w:pPr>
        <w:spacing w:after="0" w:line="360" w:lineRule="auto"/>
        <w:rPr>
          <w:rFonts w:ascii="Arial" w:hAnsi="Arial" w:cs="Arial"/>
        </w:rPr>
      </w:pPr>
      <w:r w:rsidRPr="0063321E">
        <w:rPr>
          <w:rFonts w:ascii="Arial" w:hAnsi="Arial" w:cs="Arial"/>
          <w:color w:val="000000" w:themeColor="text1"/>
        </w:rPr>
        <w:t>E</w:t>
      </w:r>
      <w:r>
        <w:rPr>
          <w:rFonts w:ascii="Arial" w:hAnsi="Arial" w:cs="Arial"/>
        </w:rPr>
        <w:t xml:space="preserve">xhibiting on stand </w:t>
      </w:r>
      <w:r w:rsidRPr="00257CD7">
        <w:rPr>
          <w:rFonts w:ascii="Arial" w:hAnsi="Arial" w:cs="Arial"/>
        </w:rPr>
        <w:t>4D110</w:t>
      </w:r>
      <w:r>
        <w:rPr>
          <w:rFonts w:ascii="Arial" w:hAnsi="Arial" w:cs="Arial"/>
        </w:rPr>
        <w:t xml:space="preserve">, Beatson Clark will be joined by sister company </w:t>
      </w:r>
      <w:hyperlink r:id="rId11" w:history="1">
        <w:r w:rsidRPr="00807E27">
          <w:rPr>
            <w:rStyle w:val="Hyperlink"/>
            <w:rFonts w:ascii="Arial" w:hAnsi="Arial" w:cs="Arial"/>
          </w:rPr>
          <w:t>Pont Packaging</w:t>
        </w:r>
      </w:hyperlink>
      <w:r>
        <w:rPr>
          <w:rFonts w:ascii="Arial" w:hAnsi="Arial" w:cs="Arial"/>
        </w:rPr>
        <w:t xml:space="preserve"> </w:t>
      </w:r>
      <w:r w:rsidRPr="00257CD7">
        <w:rPr>
          <w:rFonts w:ascii="Arial" w:hAnsi="Arial" w:cs="Arial"/>
        </w:rPr>
        <w:t xml:space="preserve">at Paris Expo Porte de Versailles </w:t>
      </w:r>
      <w:r>
        <w:rPr>
          <w:rFonts w:ascii="Arial" w:hAnsi="Arial" w:cs="Arial"/>
        </w:rPr>
        <w:t xml:space="preserve">on </w:t>
      </w:r>
      <w:r w:rsidRPr="00257CD7">
        <w:rPr>
          <w:rFonts w:ascii="Arial" w:hAnsi="Arial" w:cs="Arial"/>
        </w:rPr>
        <w:t>21</w:t>
      </w:r>
      <w:r w:rsidRPr="000B2C05">
        <w:rPr>
          <w:rFonts w:ascii="Arial" w:hAnsi="Arial" w:cs="Arial"/>
          <w:vertAlign w:val="superscript"/>
        </w:rPr>
        <w:t>st</w:t>
      </w:r>
      <w:r>
        <w:rPr>
          <w:rFonts w:ascii="Arial" w:hAnsi="Arial" w:cs="Arial"/>
        </w:rPr>
        <w:t xml:space="preserve"> and </w:t>
      </w:r>
      <w:r w:rsidRPr="00257CD7">
        <w:rPr>
          <w:rFonts w:ascii="Arial" w:hAnsi="Arial" w:cs="Arial"/>
        </w:rPr>
        <w:t>22</w:t>
      </w:r>
      <w:r>
        <w:rPr>
          <w:rFonts w:ascii="Arial" w:hAnsi="Arial" w:cs="Arial"/>
        </w:rPr>
        <w:t>nd</w:t>
      </w:r>
      <w:r w:rsidRPr="00257CD7">
        <w:rPr>
          <w:rFonts w:ascii="Arial" w:hAnsi="Arial" w:cs="Arial"/>
        </w:rPr>
        <w:t xml:space="preserve"> January 2026</w:t>
      </w:r>
      <w:r>
        <w:rPr>
          <w:rFonts w:ascii="Arial" w:hAnsi="Arial" w:cs="Arial"/>
        </w:rPr>
        <w:t>.</w:t>
      </w:r>
    </w:p>
    <w:p w14:paraId="0108F184" w14:textId="77777777" w:rsidR="001E3FD4" w:rsidRDefault="001E3FD4" w:rsidP="001E3FD4">
      <w:pPr>
        <w:spacing w:after="0" w:line="360" w:lineRule="auto"/>
        <w:rPr>
          <w:rFonts w:ascii="Arial" w:hAnsi="Arial" w:cs="Arial"/>
        </w:rPr>
      </w:pPr>
    </w:p>
    <w:p w14:paraId="2FC84525" w14:textId="4F2602F5" w:rsidR="001E3FD4" w:rsidRPr="001E3FD4" w:rsidRDefault="00807E27" w:rsidP="001E3FD4">
      <w:pPr>
        <w:spacing w:after="0" w:line="360" w:lineRule="auto"/>
        <w:rPr>
          <w:rFonts w:ascii="Arial" w:hAnsi="Arial" w:cs="Arial"/>
        </w:rPr>
      </w:pPr>
      <w:r>
        <w:rPr>
          <w:rFonts w:ascii="Arial" w:hAnsi="Arial" w:cs="Arial"/>
        </w:rPr>
        <w:t>The</w:t>
      </w:r>
      <w:r w:rsidR="000B2C05" w:rsidRPr="000B2C05">
        <w:rPr>
          <w:rFonts w:ascii="Arial" w:hAnsi="Arial" w:cs="Arial"/>
        </w:rPr>
        <w:t xml:space="preserve"> </w:t>
      </w:r>
      <w:r>
        <w:rPr>
          <w:rFonts w:ascii="Arial" w:hAnsi="Arial" w:cs="Arial"/>
        </w:rPr>
        <w:t>event brings together h</w:t>
      </w:r>
      <w:r w:rsidR="000B2C05" w:rsidRPr="000B2C05">
        <w:rPr>
          <w:rFonts w:ascii="Arial" w:hAnsi="Arial" w:cs="Arial"/>
        </w:rPr>
        <w:t xml:space="preserve">undreds of exhibitors and thousands of </w:t>
      </w:r>
      <w:r>
        <w:rPr>
          <w:rFonts w:ascii="Arial" w:hAnsi="Arial" w:cs="Arial"/>
        </w:rPr>
        <w:t xml:space="preserve">pharmaceuticals </w:t>
      </w:r>
      <w:r w:rsidR="000B2C05" w:rsidRPr="000B2C05">
        <w:rPr>
          <w:rFonts w:ascii="Arial" w:hAnsi="Arial" w:cs="Arial"/>
        </w:rPr>
        <w:t xml:space="preserve">professionals to </w:t>
      </w:r>
      <w:r w:rsidR="001C0931" w:rsidRPr="000B2C05">
        <w:rPr>
          <w:rFonts w:ascii="Arial" w:hAnsi="Arial" w:cs="Arial"/>
        </w:rPr>
        <w:t xml:space="preserve">network, </w:t>
      </w:r>
      <w:r w:rsidR="000B2C05" w:rsidRPr="000B2C05">
        <w:rPr>
          <w:rFonts w:ascii="Arial" w:hAnsi="Arial" w:cs="Arial"/>
        </w:rPr>
        <w:t>showcase innovations and discuss future trends in packaging, delivery systems, sustainability and technology.</w:t>
      </w:r>
    </w:p>
    <w:p w14:paraId="56370E7E" w14:textId="77777777" w:rsidR="00807E27" w:rsidRDefault="00807E27" w:rsidP="004D3330">
      <w:pPr>
        <w:spacing w:after="0" w:line="360" w:lineRule="auto"/>
        <w:rPr>
          <w:rFonts w:ascii="Arial" w:hAnsi="Arial" w:cs="Arial"/>
        </w:rPr>
      </w:pPr>
    </w:p>
    <w:p w14:paraId="35063746" w14:textId="77777777" w:rsidR="00FB6C08" w:rsidRDefault="00807E27" w:rsidP="00807E27">
      <w:pPr>
        <w:spacing w:after="0" w:line="360" w:lineRule="auto"/>
        <w:rPr>
          <w:rFonts w:ascii="Arial" w:hAnsi="Arial" w:cs="Arial"/>
        </w:rPr>
      </w:pPr>
      <w:r w:rsidRPr="00257CD7">
        <w:rPr>
          <w:rFonts w:ascii="Arial" w:hAnsi="Arial" w:cs="Arial"/>
        </w:rPr>
        <w:t>Established in 1751, Beatson Clark</w:t>
      </w:r>
      <w:r w:rsidR="0063321E">
        <w:rPr>
          <w:rFonts w:ascii="Arial" w:hAnsi="Arial" w:cs="Arial"/>
        </w:rPr>
        <w:t xml:space="preserve"> is the UK’s only manufacturer of glass packaging</w:t>
      </w:r>
      <w:r w:rsidR="0063321E" w:rsidRPr="000B2C05">
        <w:rPr>
          <w:rFonts w:ascii="Arial" w:hAnsi="Arial" w:cs="Arial"/>
        </w:rPr>
        <w:t xml:space="preserve"> </w:t>
      </w:r>
      <w:r w:rsidR="0063321E">
        <w:rPr>
          <w:rFonts w:ascii="Arial" w:hAnsi="Arial" w:cs="Arial"/>
        </w:rPr>
        <w:t>for pharmaceutical products. They</w:t>
      </w:r>
      <w:r w:rsidRPr="00257CD7">
        <w:rPr>
          <w:rFonts w:ascii="Arial" w:hAnsi="Arial" w:cs="Arial"/>
        </w:rPr>
        <w:t xml:space="preserve"> </w:t>
      </w:r>
      <w:r>
        <w:rPr>
          <w:rFonts w:ascii="Arial" w:hAnsi="Arial" w:cs="Arial"/>
        </w:rPr>
        <w:t>offer</w:t>
      </w:r>
      <w:r w:rsidRPr="00257CD7">
        <w:rPr>
          <w:rFonts w:ascii="Arial" w:hAnsi="Arial" w:cs="Arial"/>
        </w:rPr>
        <w:t xml:space="preserve"> a wide range of standard </w:t>
      </w:r>
      <w:r w:rsidR="001C0931">
        <w:rPr>
          <w:rFonts w:ascii="Arial" w:hAnsi="Arial" w:cs="Arial"/>
        </w:rPr>
        <w:t xml:space="preserve">pharmaceutical </w:t>
      </w:r>
      <w:r w:rsidRPr="00257CD7">
        <w:rPr>
          <w:rFonts w:ascii="Arial" w:hAnsi="Arial" w:cs="Arial"/>
        </w:rPr>
        <w:t>containers</w:t>
      </w:r>
      <w:r>
        <w:rPr>
          <w:rFonts w:ascii="Arial" w:hAnsi="Arial" w:cs="Arial"/>
        </w:rPr>
        <w:t xml:space="preserve"> and provide</w:t>
      </w:r>
      <w:r w:rsidRPr="00257CD7">
        <w:rPr>
          <w:rFonts w:ascii="Arial" w:hAnsi="Arial" w:cs="Arial"/>
        </w:rPr>
        <w:t xml:space="preserve"> safe, sustainable and </w:t>
      </w:r>
      <w:r>
        <w:rPr>
          <w:rFonts w:ascii="Arial" w:hAnsi="Arial" w:cs="Arial"/>
        </w:rPr>
        <w:t>high-</w:t>
      </w:r>
      <w:r w:rsidRPr="00257CD7">
        <w:rPr>
          <w:rFonts w:ascii="Arial" w:hAnsi="Arial" w:cs="Arial"/>
        </w:rPr>
        <w:t xml:space="preserve">quality glass packaging to the </w:t>
      </w:r>
      <w:r>
        <w:rPr>
          <w:rFonts w:ascii="Arial" w:hAnsi="Arial" w:cs="Arial"/>
        </w:rPr>
        <w:t>over-the-counter</w:t>
      </w:r>
      <w:r w:rsidRPr="00257CD7">
        <w:rPr>
          <w:rFonts w:ascii="Arial" w:hAnsi="Arial" w:cs="Arial"/>
        </w:rPr>
        <w:t xml:space="preserve"> pharmaceutical and nutraceutical markets worldwide.</w:t>
      </w:r>
      <w:r w:rsidR="001E3FD4">
        <w:rPr>
          <w:rFonts w:ascii="Arial" w:hAnsi="Arial" w:cs="Arial"/>
        </w:rPr>
        <w:t xml:space="preserve"> </w:t>
      </w:r>
    </w:p>
    <w:p w14:paraId="2831F2AF" w14:textId="77777777" w:rsidR="00FB6C08" w:rsidRDefault="00FB6C08" w:rsidP="00807E27">
      <w:pPr>
        <w:spacing w:after="0" w:line="360" w:lineRule="auto"/>
        <w:rPr>
          <w:rFonts w:ascii="Arial" w:hAnsi="Arial" w:cs="Arial"/>
        </w:rPr>
      </w:pPr>
    </w:p>
    <w:p w14:paraId="041D354F" w14:textId="4FC55EA8" w:rsidR="00807E27" w:rsidRDefault="00807E27" w:rsidP="00807E27">
      <w:pPr>
        <w:spacing w:after="0" w:line="360" w:lineRule="auto"/>
        <w:rPr>
          <w:rFonts w:ascii="Arial" w:hAnsi="Arial" w:cs="Arial"/>
        </w:rPr>
      </w:pPr>
      <w:r w:rsidRPr="00257CD7">
        <w:rPr>
          <w:rFonts w:ascii="Arial" w:hAnsi="Arial" w:cs="Arial"/>
        </w:rPr>
        <w:t xml:space="preserve">With an award-winning design team and in-house decorating plant, </w:t>
      </w:r>
      <w:r>
        <w:rPr>
          <w:rFonts w:ascii="Arial" w:hAnsi="Arial" w:cs="Arial"/>
        </w:rPr>
        <w:t xml:space="preserve">Beatson Clark </w:t>
      </w:r>
      <w:r w:rsidR="001E3FD4">
        <w:rPr>
          <w:rFonts w:ascii="Arial" w:hAnsi="Arial" w:cs="Arial"/>
        </w:rPr>
        <w:t>elevate</w:t>
      </w:r>
      <w:r w:rsidR="00B06DB9">
        <w:rPr>
          <w:rFonts w:ascii="Arial" w:hAnsi="Arial" w:cs="Arial"/>
        </w:rPr>
        <w:t>s</w:t>
      </w:r>
      <w:r w:rsidR="001E3FD4">
        <w:rPr>
          <w:rFonts w:ascii="Arial" w:hAnsi="Arial" w:cs="Arial"/>
        </w:rPr>
        <w:t xml:space="preserve"> pharma brands with</w:t>
      </w:r>
      <w:r w:rsidRPr="00257CD7">
        <w:rPr>
          <w:rFonts w:ascii="Arial" w:hAnsi="Arial" w:cs="Arial"/>
        </w:rPr>
        <w:t xml:space="preserve"> bespoke packaging and vibrant finishes.</w:t>
      </w:r>
    </w:p>
    <w:p w14:paraId="6DD40BA8" w14:textId="77777777" w:rsidR="00807E27" w:rsidRDefault="00807E27" w:rsidP="00807E27">
      <w:pPr>
        <w:spacing w:after="0" w:line="360" w:lineRule="auto"/>
        <w:rPr>
          <w:rFonts w:ascii="Arial" w:hAnsi="Arial" w:cs="Arial"/>
        </w:rPr>
      </w:pPr>
    </w:p>
    <w:p w14:paraId="6B8D1090" w14:textId="5E953CFE" w:rsidR="0063321E" w:rsidRDefault="001E3FD4" w:rsidP="0063321E">
      <w:pPr>
        <w:spacing w:after="0" w:line="360" w:lineRule="auto"/>
        <w:rPr>
          <w:rFonts w:ascii="Arial" w:hAnsi="Arial" w:cs="Arial"/>
        </w:rPr>
      </w:pPr>
      <w:r>
        <w:rPr>
          <w:rFonts w:ascii="Arial" w:hAnsi="Arial" w:cs="Arial"/>
        </w:rPr>
        <w:t xml:space="preserve">Through </w:t>
      </w:r>
      <w:r w:rsidR="00FB6C08">
        <w:rPr>
          <w:rFonts w:ascii="Arial" w:hAnsi="Arial" w:cs="Arial"/>
        </w:rPr>
        <w:t>its</w:t>
      </w:r>
      <w:r w:rsidR="0063321E">
        <w:rPr>
          <w:rFonts w:ascii="Arial" w:hAnsi="Arial" w:cs="Arial"/>
        </w:rPr>
        <w:t xml:space="preserve"> </w:t>
      </w:r>
      <w:r w:rsidR="00807E27" w:rsidRPr="00257CD7">
        <w:rPr>
          <w:rFonts w:ascii="Arial" w:hAnsi="Arial" w:cs="Arial"/>
        </w:rPr>
        <w:t>sister company Pont Packaging</w:t>
      </w:r>
      <w:r>
        <w:rPr>
          <w:rFonts w:ascii="Arial" w:hAnsi="Arial" w:cs="Arial"/>
        </w:rPr>
        <w:t xml:space="preserve"> (part of the </w:t>
      </w:r>
      <w:hyperlink r:id="rId12" w:history="1">
        <w:r w:rsidRPr="00140FEE">
          <w:rPr>
            <w:rStyle w:val="Hyperlink"/>
            <w:rFonts w:ascii="Arial" w:hAnsi="Arial" w:cs="Arial"/>
          </w:rPr>
          <w:t>Newship Group</w:t>
        </w:r>
      </w:hyperlink>
      <w:r>
        <w:t>)</w:t>
      </w:r>
      <w:r w:rsidR="00890710">
        <w:t>,</w:t>
      </w:r>
      <w:r>
        <w:t xml:space="preserve"> </w:t>
      </w:r>
      <w:r w:rsidR="00807E27">
        <w:rPr>
          <w:rFonts w:ascii="Arial" w:hAnsi="Arial" w:cs="Arial"/>
        </w:rPr>
        <w:t>Beatson Clark offers</w:t>
      </w:r>
      <w:r w:rsidR="00807E27" w:rsidRPr="00257CD7">
        <w:rPr>
          <w:rFonts w:ascii="Arial" w:hAnsi="Arial" w:cs="Arial"/>
        </w:rPr>
        <w:t xml:space="preserve"> a unique global supply solution </w:t>
      </w:r>
      <w:r w:rsidR="00807E27">
        <w:rPr>
          <w:rFonts w:ascii="Arial" w:hAnsi="Arial" w:cs="Arial"/>
        </w:rPr>
        <w:t>including</w:t>
      </w:r>
      <w:r w:rsidR="00807E27" w:rsidRPr="00257CD7">
        <w:rPr>
          <w:rFonts w:ascii="Arial" w:hAnsi="Arial" w:cs="Arial"/>
        </w:rPr>
        <w:t xml:space="preserve"> closures, local sales support and warehousing across Europe.</w:t>
      </w:r>
      <w:r>
        <w:rPr>
          <w:rFonts w:ascii="Arial" w:hAnsi="Arial" w:cs="Arial"/>
        </w:rPr>
        <w:t xml:space="preserve"> </w:t>
      </w:r>
      <w:r w:rsidRPr="001E3FD4">
        <w:rPr>
          <w:rFonts w:ascii="Arial" w:hAnsi="Arial" w:cs="Arial"/>
        </w:rPr>
        <w:t>With 14 locations and a long history in glass packaging, Pont ensures timely deliveries and exceptional local support across the EU</w:t>
      </w:r>
      <w:r w:rsidR="00890710">
        <w:rPr>
          <w:rFonts w:ascii="Arial" w:hAnsi="Arial" w:cs="Arial"/>
        </w:rPr>
        <w:t>.</w:t>
      </w:r>
    </w:p>
    <w:p w14:paraId="1DC15754" w14:textId="77777777" w:rsidR="0063321E" w:rsidRDefault="0063321E" w:rsidP="0063321E">
      <w:pPr>
        <w:spacing w:after="0" w:line="360" w:lineRule="auto"/>
        <w:rPr>
          <w:rFonts w:ascii="Arial" w:hAnsi="Arial" w:cs="Arial"/>
        </w:rPr>
      </w:pPr>
    </w:p>
    <w:p w14:paraId="7CDABF65" w14:textId="6D077945" w:rsidR="0063321E" w:rsidRDefault="00807E27" w:rsidP="00807E27">
      <w:pPr>
        <w:spacing w:after="0" w:line="360" w:lineRule="auto"/>
        <w:rPr>
          <w:rFonts w:ascii="Arial" w:hAnsi="Arial" w:cs="Arial"/>
        </w:rPr>
      </w:pPr>
      <w:r>
        <w:rPr>
          <w:rFonts w:ascii="Arial" w:hAnsi="Arial" w:cs="Arial"/>
        </w:rPr>
        <w:lastRenderedPageBreak/>
        <w:t xml:space="preserve">“We’re really looking forward to exhibiting at PharmaPack, where we will be showcasing our dark amber glass and our UV spray coating option, both of which </w:t>
      </w:r>
      <w:r w:rsidR="00257CD7" w:rsidRPr="00257CD7">
        <w:rPr>
          <w:rFonts w:ascii="Arial" w:hAnsi="Arial" w:cs="Arial"/>
        </w:rPr>
        <w:t>protect light</w:t>
      </w:r>
      <w:r>
        <w:rPr>
          <w:rFonts w:ascii="Arial" w:hAnsi="Arial" w:cs="Arial"/>
        </w:rPr>
        <w:t>-</w:t>
      </w:r>
      <w:r w:rsidR="00257CD7" w:rsidRPr="00257CD7">
        <w:rPr>
          <w:rFonts w:ascii="Arial" w:hAnsi="Arial" w:cs="Arial"/>
        </w:rPr>
        <w:t xml:space="preserve">sensitive </w:t>
      </w:r>
      <w:r>
        <w:rPr>
          <w:rFonts w:ascii="Arial" w:hAnsi="Arial" w:cs="Arial"/>
        </w:rPr>
        <w:t xml:space="preserve">pharmaceutical </w:t>
      </w:r>
      <w:r w:rsidR="00257CD7" w:rsidRPr="00257CD7">
        <w:rPr>
          <w:rFonts w:ascii="Arial" w:hAnsi="Arial" w:cs="Arial"/>
        </w:rPr>
        <w:t>product</w:t>
      </w:r>
      <w:r w:rsidR="001B2542">
        <w:rPr>
          <w:rFonts w:ascii="Arial" w:hAnsi="Arial" w:cs="Arial"/>
        </w:rPr>
        <w:t>s</w:t>
      </w:r>
      <w:r>
        <w:rPr>
          <w:rFonts w:ascii="Arial" w:hAnsi="Arial" w:cs="Arial"/>
        </w:rPr>
        <w:t>,” said Charlotte Pike, Marketing Manager at Beatson Clark.</w:t>
      </w:r>
      <w:r w:rsidR="0063321E">
        <w:rPr>
          <w:rFonts w:ascii="Arial" w:hAnsi="Arial" w:cs="Arial"/>
        </w:rPr>
        <w:t xml:space="preserve"> </w:t>
      </w:r>
    </w:p>
    <w:p w14:paraId="51A2FA7D" w14:textId="77777777" w:rsidR="0063321E" w:rsidRDefault="0063321E" w:rsidP="00807E27">
      <w:pPr>
        <w:spacing w:after="0" w:line="360" w:lineRule="auto"/>
        <w:rPr>
          <w:rFonts w:ascii="Arial" w:hAnsi="Arial" w:cs="Arial"/>
        </w:rPr>
      </w:pPr>
    </w:p>
    <w:p w14:paraId="7E88DA57" w14:textId="5A2D0DFC" w:rsidR="00140FEE" w:rsidRPr="0063321E" w:rsidRDefault="00140FEE" w:rsidP="00807E27">
      <w:pPr>
        <w:spacing w:after="0" w:line="360" w:lineRule="auto"/>
        <w:rPr>
          <w:rFonts w:ascii="Arial" w:hAnsi="Arial" w:cs="Arial"/>
          <w:color w:val="EE0000"/>
        </w:rPr>
      </w:pPr>
      <w:r>
        <w:rPr>
          <w:rFonts w:ascii="Arial" w:hAnsi="Arial" w:cs="Arial"/>
        </w:rPr>
        <w:t>“</w:t>
      </w:r>
      <w:r w:rsidR="0063321E">
        <w:rPr>
          <w:rFonts w:ascii="Arial" w:hAnsi="Arial" w:cs="Arial"/>
        </w:rPr>
        <w:t xml:space="preserve">All our glass contains </w:t>
      </w:r>
      <w:r>
        <w:rPr>
          <w:rFonts w:ascii="Arial" w:hAnsi="Arial" w:cs="Arial"/>
        </w:rPr>
        <w:t>high recycled content</w:t>
      </w:r>
      <w:r w:rsidR="0063321E">
        <w:rPr>
          <w:rFonts w:ascii="Arial" w:hAnsi="Arial" w:cs="Arial"/>
        </w:rPr>
        <w:t>, with average of 56% post-consumer recycled (PCR) material in our</w:t>
      </w:r>
      <w:r>
        <w:rPr>
          <w:rFonts w:ascii="Arial" w:hAnsi="Arial" w:cs="Arial"/>
        </w:rPr>
        <w:t xml:space="preserve"> </w:t>
      </w:r>
      <w:r w:rsidR="00F623E2">
        <w:rPr>
          <w:rFonts w:ascii="Arial" w:hAnsi="Arial" w:cs="Arial"/>
        </w:rPr>
        <w:t xml:space="preserve">dark </w:t>
      </w:r>
      <w:r>
        <w:rPr>
          <w:rFonts w:ascii="Arial" w:hAnsi="Arial" w:cs="Arial"/>
        </w:rPr>
        <w:t>a</w:t>
      </w:r>
      <w:r w:rsidRPr="00140FEE">
        <w:rPr>
          <w:rFonts w:ascii="Arial" w:hAnsi="Arial" w:cs="Arial"/>
        </w:rPr>
        <w:t>mber</w:t>
      </w:r>
      <w:r w:rsidR="00F623E2">
        <w:rPr>
          <w:rFonts w:ascii="Arial" w:hAnsi="Arial" w:cs="Arial"/>
        </w:rPr>
        <w:t xml:space="preserve"> glass</w:t>
      </w:r>
      <w:r w:rsidR="0063321E">
        <w:rPr>
          <w:rFonts w:ascii="Arial" w:hAnsi="Arial" w:cs="Arial"/>
        </w:rPr>
        <w:t>,</w:t>
      </w:r>
      <w:r w:rsidRPr="00140FEE">
        <w:rPr>
          <w:rFonts w:ascii="Arial" w:hAnsi="Arial" w:cs="Arial"/>
        </w:rPr>
        <w:t xml:space="preserve"> </w:t>
      </w:r>
      <w:r w:rsidR="0063321E">
        <w:rPr>
          <w:rFonts w:ascii="Arial" w:hAnsi="Arial" w:cs="Arial"/>
        </w:rPr>
        <w:t>and 36% PCR in o</w:t>
      </w:r>
      <w:r w:rsidR="00F623E2">
        <w:rPr>
          <w:rFonts w:ascii="Arial" w:hAnsi="Arial" w:cs="Arial"/>
        </w:rPr>
        <w:t>u</w:t>
      </w:r>
      <w:r w:rsidR="0063321E">
        <w:rPr>
          <w:rFonts w:ascii="Arial" w:hAnsi="Arial" w:cs="Arial"/>
        </w:rPr>
        <w:t>r white flint bottles and jars</w:t>
      </w:r>
      <w:r w:rsidR="00890710">
        <w:rPr>
          <w:rFonts w:ascii="Arial" w:hAnsi="Arial" w:cs="Arial"/>
        </w:rPr>
        <w:t xml:space="preserve">. </w:t>
      </w:r>
      <w:r w:rsidR="00F623E2" w:rsidRPr="00F623E2">
        <w:rPr>
          <w:rFonts w:ascii="Arial" w:hAnsi="Arial" w:cs="Arial"/>
        </w:rPr>
        <w:t xml:space="preserve">This </w:t>
      </w:r>
      <w:r w:rsidR="00F623E2">
        <w:rPr>
          <w:rFonts w:ascii="Arial" w:hAnsi="Arial" w:cs="Arial"/>
        </w:rPr>
        <w:t>helps</w:t>
      </w:r>
      <w:r w:rsidR="00F623E2" w:rsidRPr="00F623E2">
        <w:rPr>
          <w:rFonts w:ascii="Arial" w:hAnsi="Arial" w:cs="Arial"/>
        </w:rPr>
        <w:t xml:space="preserve"> our customers reduce their environmental footprint while maintaining the highest standards of product safety and quality</w:t>
      </w:r>
      <w:r w:rsidR="00890710" w:rsidRPr="00890710">
        <w:rPr>
          <w:rFonts w:ascii="Arial" w:hAnsi="Arial" w:cs="Arial"/>
        </w:rPr>
        <w:t>.</w:t>
      </w:r>
      <w:r w:rsidR="0063321E">
        <w:rPr>
          <w:rFonts w:ascii="Arial" w:hAnsi="Arial" w:cs="Arial"/>
        </w:rPr>
        <w:t>”</w:t>
      </w:r>
    </w:p>
    <w:p w14:paraId="78204F13" w14:textId="77777777" w:rsidR="001B2542" w:rsidRDefault="001B2542" w:rsidP="00807E27">
      <w:pPr>
        <w:spacing w:after="0" w:line="360" w:lineRule="auto"/>
        <w:rPr>
          <w:rFonts w:ascii="Arial" w:hAnsi="Arial" w:cs="Arial"/>
        </w:rPr>
      </w:pPr>
    </w:p>
    <w:p w14:paraId="45243897" w14:textId="77777777" w:rsidR="001B2542" w:rsidRDefault="001B2542" w:rsidP="001B2542">
      <w:pPr>
        <w:rPr>
          <w:rFonts w:ascii="Arial" w:hAnsi="Arial" w:cs="Arial"/>
        </w:rPr>
      </w:pPr>
      <w:r>
        <w:rPr>
          <w:rFonts w:ascii="Arial" w:hAnsi="Arial" w:cs="Arial"/>
        </w:rPr>
        <w:t xml:space="preserve">Find out more about Beatson Clark’s range of </w:t>
      </w:r>
      <w:r w:rsidR="00257CD7" w:rsidRPr="00257CD7">
        <w:rPr>
          <w:rFonts w:ascii="Arial" w:hAnsi="Arial" w:cs="Arial"/>
        </w:rPr>
        <w:t xml:space="preserve">pharmaceutical glass bottles and jars </w:t>
      </w:r>
      <w:r>
        <w:rPr>
          <w:rFonts w:ascii="Arial" w:hAnsi="Arial" w:cs="Arial"/>
        </w:rPr>
        <w:t>here:</w:t>
      </w:r>
    </w:p>
    <w:p w14:paraId="72012D64" w14:textId="36610418" w:rsidR="00EB6449" w:rsidRPr="00F60986" w:rsidRDefault="00257CD7" w:rsidP="001B2542">
      <w:pPr>
        <w:rPr>
          <w:rFonts w:ascii="Arial" w:hAnsi="Arial" w:cs="Arial"/>
          <w:bCs/>
          <w:lang w:val="en-US"/>
        </w:rPr>
      </w:pPr>
      <w:hyperlink r:id="rId13" w:history="1">
        <w:r w:rsidRPr="00B2061B">
          <w:rPr>
            <w:rStyle w:val="Hyperlink"/>
            <w:rFonts w:ascii="Arial" w:hAnsi="Arial" w:cs="Arial"/>
          </w:rPr>
          <w:t>https://www.flipsnack.com/beatsonclark/pharmaceutical-range.html</w:t>
        </w:r>
      </w:hyperlink>
      <w:r>
        <w:rPr>
          <w:rFonts w:ascii="Arial" w:hAnsi="Arial" w:cs="Arial"/>
        </w:rPr>
        <w:t xml:space="preserve"> </w:t>
      </w:r>
      <w:r w:rsidRPr="00257CD7">
        <w:rPr>
          <w:rFonts w:ascii="Arial" w:hAnsi="Arial" w:cs="Arial"/>
        </w:rPr>
        <w:br/>
      </w:r>
      <w:r w:rsidRPr="00257CD7">
        <w:rPr>
          <w:rFonts w:ascii="Arial" w:hAnsi="Arial" w:cs="Arial"/>
        </w:rPr>
        <w:br/>
        <w:t>Visit</w:t>
      </w:r>
      <w:r w:rsidR="001B2542">
        <w:rPr>
          <w:rFonts w:ascii="Arial" w:hAnsi="Arial" w:cs="Arial"/>
        </w:rPr>
        <w:t xml:space="preserve"> Beatson Clark’s</w:t>
      </w:r>
      <w:r w:rsidRPr="00257CD7">
        <w:rPr>
          <w:rFonts w:ascii="Arial" w:hAnsi="Arial" w:cs="Arial"/>
        </w:rPr>
        <w:t xml:space="preserve"> exhibitor page to connect with the team ahead of the event:</w:t>
      </w:r>
      <w:r w:rsidRPr="00257CD7">
        <w:rPr>
          <w:rFonts w:ascii="Arial" w:hAnsi="Arial" w:cs="Arial"/>
        </w:rPr>
        <w:br/>
      </w:r>
      <w:hyperlink r:id="rId14" w:history="1">
        <w:r w:rsidR="001078D6" w:rsidRPr="00B2061B">
          <w:rPr>
            <w:rStyle w:val="Hyperlink"/>
            <w:rFonts w:ascii="Arial" w:hAnsi="Arial" w:cs="Arial"/>
          </w:rPr>
          <w:t>https://visitor.cphieventplanner.com/event/pharmapack-2026/exhibitor/RXhoaWJpdG9yXzIzMjQ1MDE%3D</w:t>
        </w:r>
      </w:hyperlink>
      <w:r w:rsidR="001078D6">
        <w:rPr>
          <w:rFonts w:ascii="Arial" w:hAnsi="Arial" w:cs="Arial"/>
        </w:rPr>
        <w:t xml:space="preserve"> </w:t>
      </w:r>
      <w:r w:rsidRPr="00257CD7">
        <w:rPr>
          <w:rFonts w:ascii="Arial" w:hAnsi="Arial" w:cs="Arial"/>
        </w:rPr>
        <w:br/>
      </w:r>
      <w:r w:rsidRPr="00257CD7">
        <w:rPr>
          <w:rFonts w:ascii="Arial" w:hAnsi="Arial" w:cs="Arial"/>
        </w:rPr>
        <w:br/>
      </w:r>
      <w:r w:rsidRPr="00257CD7">
        <w:rPr>
          <w:rFonts w:ascii="Arial" w:hAnsi="Arial" w:cs="Arial"/>
        </w:rPr>
        <w:br/>
      </w:r>
      <w:r w:rsidR="00EB6449" w:rsidRPr="00F60986">
        <w:rPr>
          <w:rFonts w:ascii="Arial" w:hAnsi="Arial" w:cs="Arial"/>
          <w:bCs/>
          <w:lang w:val="en-US"/>
        </w:rPr>
        <w:t xml:space="preserve">To find out more about Beatson Clark, visit: </w:t>
      </w:r>
      <w:hyperlink r:id="rId15" w:tgtFrame="_blank" w:history="1">
        <w:r w:rsidR="00EB6449" w:rsidRPr="00F60986">
          <w:rPr>
            <w:rStyle w:val="Hyperlink"/>
            <w:rFonts w:ascii="Arial" w:hAnsi="Arial" w:cs="Arial"/>
            <w:bCs/>
            <w:lang w:val="en-US"/>
          </w:rPr>
          <w:t>https://www.beatsonclark.co.uk/</w:t>
        </w:r>
      </w:hyperlink>
      <w:r w:rsidR="00EB6449" w:rsidRPr="00F60986">
        <w:rPr>
          <w:rFonts w:ascii="Arial" w:hAnsi="Arial" w:cs="Arial"/>
          <w:bCs/>
          <w:lang w:val="en-US"/>
        </w:rPr>
        <w:t> </w:t>
      </w:r>
      <w:r w:rsidR="00EB6449" w:rsidRPr="00F60986">
        <w:rPr>
          <w:rFonts w:ascii="Arial" w:hAnsi="Arial" w:cs="Arial"/>
          <w:bCs/>
        </w:rPr>
        <w:t> </w:t>
      </w:r>
      <w:r w:rsidR="00EB6449" w:rsidRPr="00F60986">
        <w:rPr>
          <w:rFonts w:ascii="Arial" w:hAnsi="Arial" w:cs="Arial"/>
          <w:bCs/>
          <w:lang w:val="en-US"/>
        </w:rPr>
        <w:t> </w:t>
      </w:r>
    </w:p>
    <w:p w14:paraId="3237475F" w14:textId="77777777" w:rsidR="00EB6449" w:rsidRDefault="00EB6449" w:rsidP="00227ECD">
      <w:pPr>
        <w:spacing w:after="0" w:line="360" w:lineRule="auto"/>
        <w:rPr>
          <w:rStyle w:val="normaltextrun"/>
          <w:rFonts w:ascii="Arial" w:hAnsi="Arial" w:cs="Arial"/>
          <w:b/>
        </w:rPr>
      </w:pPr>
    </w:p>
    <w:p w14:paraId="091AB7B8" w14:textId="4B05E27A" w:rsidR="00201CFD" w:rsidRDefault="00201CFD" w:rsidP="00227ECD">
      <w:pPr>
        <w:spacing w:after="0" w:line="360" w:lineRule="auto"/>
        <w:rPr>
          <w:rStyle w:val="normaltextrun"/>
          <w:rFonts w:ascii="Arial" w:hAnsi="Arial" w:cs="Arial"/>
          <w:b/>
        </w:rPr>
      </w:pPr>
      <w:r>
        <w:rPr>
          <w:rStyle w:val="normaltextrun"/>
          <w:rFonts w:ascii="Arial" w:hAnsi="Arial" w:cs="Arial"/>
          <w:b/>
        </w:rPr>
        <w:t>Notes to editors</w:t>
      </w:r>
    </w:p>
    <w:p w14:paraId="7179877A" w14:textId="77777777" w:rsidR="003A22DB" w:rsidRDefault="003A22DB" w:rsidP="00227ECD">
      <w:pPr>
        <w:spacing w:after="0" w:line="360" w:lineRule="auto"/>
        <w:rPr>
          <w:rStyle w:val="normaltextrun"/>
          <w:rFonts w:ascii="Arial" w:hAnsi="Arial" w:cs="Arial"/>
          <w:b/>
        </w:rPr>
      </w:pPr>
    </w:p>
    <w:p w14:paraId="61CA51FA" w14:textId="77777777" w:rsidR="00BC0883" w:rsidRPr="003F169C" w:rsidRDefault="00BC0883" w:rsidP="00227ECD">
      <w:pPr>
        <w:pStyle w:val="paragraph"/>
        <w:numPr>
          <w:ilvl w:val="0"/>
          <w:numId w:val="3"/>
        </w:numPr>
        <w:spacing w:beforeAutospacing="0" w:after="0" w:afterAutospacing="0" w:line="360" w:lineRule="auto"/>
        <w:textAlignment w:val="baseline"/>
        <w:rPr>
          <w:rStyle w:val="normaltextrun"/>
          <w:rFonts w:ascii="Arial" w:hAnsi="Arial" w:cs="Arial"/>
          <w:sz w:val="22"/>
          <w:szCs w:val="22"/>
        </w:rPr>
      </w:pPr>
      <w:hyperlink r:id="rId16">
        <w:r w:rsidRPr="003F169C">
          <w:rPr>
            <w:rStyle w:val="normaltextrun"/>
            <w:rFonts w:ascii="Arial" w:hAnsi="Arial" w:cs="Arial"/>
            <w:color w:val="0563C1"/>
            <w:sz w:val="22"/>
            <w:szCs w:val="22"/>
            <w:u w:val="single"/>
          </w:rPr>
          <w:t>Beatson Clark</w:t>
        </w:r>
      </w:hyperlink>
      <w:r w:rsidRPr="003F169C">
        <w:rPr>
          <w:rStyle w:val="normaltextrun"/>
          <w:rFonts w:ascii="Arial" w:hAnsi="Arial" w:cs="Arial"/>
          <w:color w:val="000000" w:themeColor="text1"/>
          <w:sz w:val="22"/>
          <w:szCs w:val="22"/>
        </w:rPr>
        <w:t xml:space="preserve"> is owned by the </w:t>
      </w:r>
      <w:hyperlink r:id="rId17" w:history="1">
        <w:r w:rsidRPr="003F169C">
          <w:rPr>
            <w:rStyle w:val="Hyperlink"/>
            <w:rFonts w:ascii="Arial" w:hAnsi="Arial" w:cs="Arial"/>
            <w:sz w:val="22"/>
            <w:szCs w:val="22"/>
          </w:rPr>
          <w:t>Newship Group</w:t>
        </w:r>
      </w:hyperlink>
      <w:r w:rsidRPr="003F169C">
        <w:rPr>
          <w:rStyle w:val="normaltextrun"/>
          <w:rFonts w:ascii="Arial" w:hAnsi="Arial" w:cs="Arial"/>
          <w:color w:val="000000" w:themeColor="text1"/>
          <w:sz w:val="22"/>
          <w:szCs w:val="22"/>
        </w:rPr>
        <w:t xml:space="preserve"> and is the only independent glass manufacturer in the UK</w:t>
      </w:r>
      <w:r>
        <w:rPr>
          <w:rStyle w:val="normaltextrun"/>
          <w:rFonts w:ascii="Arial" w:hAnsi="Arial" w:cs="Arial"/>
          <w:color w:val="000000" w:themeColor="text1"/>
          <w:sz w:val="22"/>
          <w:szCs w:val="22"/>
        </w:rPr>
        <w:t>.</w:t>
      </w:r>
    </w:p>
    <w:p w14:paraId="430C0EC3" w14:textId="77777777" w:rsidR="00201CFD" w:rsidRDefault="000F43B8" w:rsidP="00227ECD">
      <w:pPr>
        <w:pStyle w:val="paragraph"/>
        <w:numPr>
          <w:ilvl w:val="0"/>
          <w:numId w:val="3"/>
        </w:numPr>
        <w:spacing w:beforeAutospacing="0" w:after="0" w:afterAutospacing="0" w:line="360" w:lineRule="auto"/>
        <w:textAlignment w:val="baseline"/>
      </w:pPr>
      <w:r>
        <w:rPr>
          <w:rStyle w:val="normaltextrun"/>
          <w:rFonts w:ascii="Arial" w:hAnsi="Arial" w:cs="Arial"/>
          <w:color w:val="000000" w:themeColor="text1"/>
          <w:sz w:val="22"/>
          <w:szCs w:val="22"/>
        </w:rPr>
        <w:t xml:space="preserve">The company </w:t>
      </w:r>
      <w:r w:rsidR="00201CFD">
        <w:rPr>
          <w:rStyle w:val="normaltextrun"/>
          <w:rFonts w:ascii="Arial" w:hAnsi="Arial" w:cs="Arial"/>
          <w:sz w:val="22"/>
          <w:szCs w:val="22"/>
        </w:rPr>
        <w:t>specialises in providing glass packaging solutions for niche brands in the food, drink, and pharmaceutical markets worldwide. The key to its success has been flexibility, innovation, and the high quality of its containers.</w:t>
      </w:r>
      <w:r w:rsidR="00201CFD">
        <w:rPr>
          <w:rStyle w:val="eop"/>
          <w:rFonts w:ascii="Arial" w:hAnsi="Arial" w:cs="Arial"/>
          <w:sz w:val="22"/>
          <w:szCs w:val="22"/>
        </w:rPr>
        <w:t> </w:t>
      </w:r>
    </w:p>
    <w:p w14:paraId="5A8B6E9E" w14:textId="77777777" w:rsidR="001B2542" w:rsidRDefault="00201CFD" w:rsidP="0097436C">
      <w:pPr>
        <w:pStyle w:val="paragraph"/>
        <w:numPr>
          <w:ilvl w:val="0"/>
          <w:numId w:val="3"/>
        </w:numPr>
        <w:spacing w:beforeAutospacing="0" w:after="0" w:afterAutospacing="0" w:line="360" w:lineRule="auto"/>
        <w:textAlignment w:val="baseline"/>
        <w:rPr>
          <w:rStyle w:val="eop"/>
          <w:rFonts w:ascii="Arial" w:hAnsi="Arial" w:cs="Arial"/>
          <w:sz w:val="22"/>
          <w:szCs w:val="22"/>
        </w:rPr>
      </w:pPr>
      <w:r w:rsidRPr="001B2542">
        <w:rPr>
          <w:rStyle w:val="normaltextrun"/>
          <w:rFonts w:ascii="Arial" w:hAnsi="Arial" w:cs="Arial"/>
          <w:sz w:val="22"/>
          <w:szCs w:val="22"/>
        </w:rPr>
        <w:t>Beatson Clark’s customers are at the core of its business and the company is proud of the long-standing partnerships it has developed thanks to the outstanding level of service it offers.</w:t>
      </w:r>
      <w:r w:rsidRPr="001B2542">
        <w:rPr>
          <w:rStyle w:val="eop"/>
          <w:rFonts w:ascii="Arial" w:hAnsi="Arial" w:cs="Arial"/>
          <w:sz w:val="22"/>
          <w:szCs w:val="22"/>
        </w:rPr>
        <w:t> </w:t>
      </w:r>
    </w:p>
    <w:p w14:paraId="3666BBAF" w14:textId="321F997D" w:rsidR="00201CFD" w:rsidRPr="001B2542" w:rsidRDefault="001B2542" w:rsidP="0097436C">
      <w:pPr>
        <w:pStyle w:val="paragraph"/>
        <w:numPr>
          <w:ilvl w:val="0"/>
          <w:numId w:val="3"/>
        </w:numPr>
        <w:spacing w:beforeAutospacing="0" w:after="0" w:afterAutospacing="0" w:line="360" w:lineRule="auto"/>
        <w:textAlignment w:val="baseline"/>
        <w:rPr>
          <w:rFonts w:ascii="Arial" w:hAnsi="Arial" w:cs="Arial"/>
          <w:sz w:val="22"/>
          <w:szCs w:val="22"/>
        </w:rPr>
      </w:pPr>
      <w:r>
        <w:rPr>
          <w:rStyle w:val="eop"/>
          <w:rFonts w:ascii="Arial" w:hAnsi="Arial" w:cs="Arial"/>
          <w:sz w:val="22"/>
          <w:szCs w:val="22"/>
        </w:rPr>
        <w:t>B</w:t>
      </w:r>
      <w:r w:rsidR="000F43B8" w:rsidRPr="001B2542">
        <w:rPr>
          <w:rStyle w:val="normaltextrun"/>
          <w:rFonts w:ascii="Arial" w:hAnsi="Arial" w:cs="Arial"/>
          <w:sz w:val="22"/>
          <w:szCs w:val="22"/>
        </w:rPr>
        <w:t>eatson Clark has a turnover of £75</w:t>
      </w:r>
      <w:r w:rsidR="00201CFD" w:rsidRPr="001B2542">
        <w:rPr>
          <w:rStyle w:val="normaltextrun"/>
          <w:rFonts w:ascii="Arial" w:hAnsi="Arial" w:cs="Arial"/>
          <w:sz w:val="22"/>
          <w:szCs w:val="22"/>
        </w:rPr>
        <w:t xml:space="preserve"> million and a production capacity of up to </w:t>
      </w:r>
      <w:r w:rsidR="000F43B8" w:rsidRPr="001B2542">
        <w:rPr>
          <w:rStyle w:val="normaltextrun"/>
          <w:rFonts w:ascii="Arial" w:hAnsi="Arial" w:cs="Arial"/>
          <w:sz w:val="22"/>
          <w:szCs w:val="22"/>
        </w:rPr>
        <w:t>605</w:t>
      </w:r>
      <w:r w:rsidR="00201CFD" w:rsidRPr="001B2542">
        <w:rPr>
          <w:rStyle w:val="normaltextrun"/>
          <w:rFonts w:ascii="Arial" w:hAnsi="Arial" w:cs="Arial"/>
          <w:sz w:val="22"/>
          <w:szCs w:val="22"/>
        </w:rPr>
        <w:t xml:space="preserve"> million units or up to </w:t>
      </w:r>
      <w:r w:rsidR="000F43B8" w:rsidRPr="001B2542">
        <w:rPr>
          <w:rStyle w:val="normaltextrun"/>
          <w:rFonts w:ascii="Arial" w:hAnsi="Arial" w:cs="Arial"/>
          <w:sz w:val="22"/>
          <w:szCs w:val="22"/>
        </w:rPr>
        <w:t>105</w:t>
      </w:r>
      <w:r w:rsidR="00201CFD" w:rsidRPr="001B2542">
        <w:rPr>
          <w:rStyle w:val="normaltextrun"/>
          <w:rFonts w:ascii="Arial" w:hAnsi="Arial" w:cs="Arial"/>
          <w:sz w:val="22"/>
          <w:szCs w:val="22"/>
        </w:rPr>
        <w:t xml:space="preserve">,000 tonnes. It employs approximately </w:t>
      </w:r>
      <w:r w:rsidR="000F43B8" w:rsidRPr="001B2542">
        <w:rPr>
          <w:rStyle w:val="normaltextrun"/>
          <w:rFonts w:ascii="Arial" w:hAnsi="Arial" w:cs="Arial"/>
          <w:sz w:val="22"/>
          <w:szCs w:val="22"/>
        </w:rPr>
        <w:t>380 people.</w:t>
      </w:r>
      <w:r w:rsidR="00201CFD" w:rsidRPr="001B2542">
        <w:rPr>
          <w:rStyle w:val="eop"/>
          <w:rFonts w:ascii="Arial" w:hAnsi="Arial" w:cs="Arial"/>
          <w:sz w:val="22"/>
          <w:szCs w:val="22"/>
        </w:rPr>
        <w:t> </w:t>
      </w:r>
    </w:p>
    <w:p w14:paraId="1E3AF6F4" w14:textId="77777777" w:rsidR="00201CFD" w:rsidRPr="00987A0B" w:rsidRDefault="00201CFD" w:rsidP="00227ECD">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It has ISO 9001:2008, BRC/IOP Food Packaging Hygiene Standard and OHSAS 18001:1999 Occupational Health &amp; Safety Standard and its manufacturing capability has an emphasis on flexibility to facilitate short tailored production runs. It has a UK distribution centre located in South Yorkshire.</w:t>
      </w:r>
      <w:r>
        <w:rPr>
          <w:rStyle w:val="eop"/>
          <w:rFonts w:ascii="Arial" w:hAnsi="Arial" w:cs="Arial"/>
          <w:sz w:val="22"/>
          <w:szCs w:val="22"/>
        </w:rPr>
        <w:t> </w:t>
      </w:r>
    </w:p>
    <w:p w14:paraId="5720A1F7" w14:textId="77777777" w:rsidR="00201CFD" w:rsidRPr="001B2542" w:rsidRDefault="00201CFD" w:rsidP="00227ECD">
      <w:pPr>
        <w:pStyle w:val="paragraph"/>
        <w:numPr>
          <w:ilvl w:val="0"/>
          <w:numId w:val="3"/>
        </w:numPr>
        <w:spacing w:beforeAutospacing="0" w:after="0" w:afterAutospacing="0" w:line="360" w:lineRule="auto"/>
        <w:textAlignment w:val="baseline"/>
        <w:rPr>
          <w:rStyle w:val="eop"/>
        </w:rPr>
      </w:pPr>
      <w:r>
        <w:rPr>
          <w:rStyle w:val="normaltextrun"/>
          <w:rFonts w:ascii="Arial" w:hAnsi="Arial" w:cs="Arial"/>
          <w:sz w:val="22"/>
          <w:szCs w:val="22"/>
        </w:rPr>
        <w:lastRenderedPageBreak/>
        <w:t>To find out more about Beatson Clark visit</w:t>
      </w:r>
      <w:r w:rsidRPr="15052AAB">
        <w:rPr>
          <w:rStyle w:val="normaltextrun"/>
          <w:rFonts w:ascii="Arial" w:hAnsi="Arial" w:cs="Arial"/>
          <w:color w:val="000000" w:themeColor="text1"/>
          <w:sz w:val="22"/>
          <w:szCs w:val="22"/>
        </w:rPr>
        <w:t> </w:t>
      </w:r>
      <w:hyperlink r:id="rId18" w:history="1">
        <w:r w:rsidR="000F43B8" w:rsidRPr="000F43B8">
          <w:rPr>
            <w:rStyle w:val="normaltextrun"/>
            <w:rFonts w:ascii="Arial" w:hAnsi="Arial" w:cs="Arial"/>
            <w:color w:val="0563C1"/>
            <w:sz w:val="22"/>
            <w:szCs w:val="22"/>
            <w:u w:val="single"/>
          </w:rPr>
          <w:t>www.beatsonclark.co.uk</w:t>
        </w:r>
      </w:hyperlink>
      <w:r w:rsidRPr="15052AAB">
        <w:rPr>
          <w:rStyle w:val="eop"/>
          <w:rFonts w:ascii="Arial" w:hAnsi="Arial" w:cs="Arial"/>
          <w:color w:val="000000" w:themeColor="text1"/>
          <w:sz w:val="22"/>
          <w:szCs w:val="22"/>
        </w:rPr>
        <w:t> </w:t>
      </w:r>
    </w:p>
    <w:p w14:paraId="7738DB8C" w14:textId="21019219" w:rsidR="001B2542" w:rsidRPr="007054F8" w:rsidRDefault="001B2542" w:rsidP="00227ECD">
      <w:pPr>
        <w:pStyle w:val="paragraph"/>
        <w:numPr>
          <w:ilvl w:val="0"/>
          <w:numId w:val="3"/>
        </w:numPr>
        <w:spacing w:beforeAutospacing="0" w:after="0" w:afterAutospacing="0" w:line="360" w:lineRule="auto"/>
        <w:textAlignment w:val="baseline"/>
        <w:rPr>
          <w:rStyle w:val="eop"/>
        </w:rPr>
      </w:pPr>
      <w:r>
        <w:rPr>
          <w:rStyle w:val="eop"/>
          <w:rFonts w:ascii="Arial" w:hAnsi="Arial" w:cs="Arial"/>
          <w:color w:val="000000" w:themeColor="text1"/>
          <w:sz w:val="22"/>
          <w:szCs w:val="22"/>
        </w:rPr>
        <w:t xml:space="preserve">For more information about PharmaPack 2026 visit </w:t>
      </w:r>
      <w:hyperlink r:id="rId19" w:history="1">
        <w:r w:rsidRPr="00B2061B">
          <w:rPr>
            <w:rStyle w:val="Hyperlink"/>
            <w:rFonts w:ascii="Arial" w:hAnsi="Arial" w:cs="Arial"/>
            <w:sz w:val="22"/>
            <w:szCs w:val="22"/>
          </w:rPr>
          <w:t>https://www.pharmapackeurope.com/en/home.html</w:t>
        </w:r>
      </w:hyperlink>
      <w:r>
        <w:rPr>
          <w:rStyle w:val="eop"/>
          <w:rFonts w:ascii="Arial" w:hAnsi="Arial" w:cs="Arial"/>
          <w:color w:val="000000" w:themeColor="text1"/>
          <w:sz w:val="22"/>
          <w:szCs w:val="22"/>
        </w:rPr>
        <w:t xml:space="preserve"> </w:t>
      </w:r>
    </w:p>
    <w:p w14:paraId="311E841B" w14:textId="79760890" w:rsidR="47ABD600" w:rsidRDefault="47ABD600" w:rsidP="00227ECD">
      <w:pPr>
        <w:spacing w:after="0" w:line="360" w:lineRule="auto"/>
        <w:rPr>
          <w:rFonts w:ascii="Arial" w:eastAsia="Times New Roman" w:hAnsi="Arial" w:cs="Arial"/>
          <w:b/>
          <w:bCs/>
        </w:rPr>
      </w:pPr>
    </w:p>
    <w:p w14:paraId="695C9C36" w14:textId="77777777" w:rsidR="00201CFD" w:rsidRPr="00987A0B" w:rsidRDefault="00201CFD" w:rsidP="00227ECD">
      <w:pPr>
        <w:spacing w:after="0" w:line="360" w:lineRule="auto"/>
        <w:textAlignment w:val="baseline"/>
        <w:rPr>
          <w:rFonts w:ascii="Arial" w:eastAsia="Times New Roman" w:hAnsi="Arial" w:cs="Arial"/>
        </w:rPr>
      </w:pPr>
      <w:r w:rsidRPr="15052AAB">
        <w:rPr>
          <w:rFonts w:ascii="Arial" w:eastAsia="Times New Roman" w:hAnsi="Arial" w:cs="Arial"/>
          <w:b/>
          <w:bCs/>
        </w:rPr>
        <w:t>For media information contact:</w:t>
      </w:r>
      <w:r w:rsidRPr="15052AAB">
        <w:rPr>
          <w:rFonts w:ascii="Arial" w:eastAsia="Times New Roman" w:hAnsi="Arial" w:cs="Arial"/>
        </w:rPr>
        <w:t> </w:t>
      </w:r>
    </w:p>
    <w:p w14:paraId="053CB899" w14:textId="7083665D" w:rsidR="7A40F1CF" w:rsidRDefault="00C362E5" w:rsidP="00227ECD">
      <w:pPr>
        <w:spacing w:after="0" w:line="360" w:lineRule="auto"/>
      </w:pPr>
      <w:r w:rsidRPr="15052AAB">
        <w:rPr>
          <w:rFonts w:ascii="Arial" w:eastAsia="Times New Roman" w:hAnsi="Arial" w:cs="Arial"/>
          <w:b/>
          <w:bCs/>
        </w:rPr>
        <w:t>Jez Ashberry</w:t>
      </w:r>
    </w:p>
    <w:p w14:paraId="5AE8AD6D" w14:textId="5B808966" w:rsidR="7A40F1CF" w:rsidRDefault="00C362E5" w:rsidP="00227ECD">
      <w:pPr>
        <w:spacing w:after="0" w:line="360" w:lineRule="auto"/>
      </w:pPr>
      <w:r w:rsidRPr="15052AAB">
        <w:rPr>
          <w:rFonts w:ascii="Arial" w:eastAsia="Times New Roman" w:hAnsi="Arial" w:cs="Arial"/>
          <w:b/>
          <w:bCs/>
        </w:rPr>
        <w:t>Director</w:t>
      </w:r>
    </w:p>
    <w:p w14:paraId="4025ABCA" w14:textId="77777777" w:rsidR="00201CFD" w:rsidRPr="00987A0B" w:rsidRDefault="00201CFD" w:rsidP="00227ECD">
      <w:pPr>
        <w:spacing w:after="0" w:line="360" w:lineRule="auto"/>
        <w:textAlignment w:val="baseline"/>
        <w:rPr>
          <w:rFonts w:ascii="Arial" w:eastAsia="Times New Roman" w:hAnsi="Arial" w:cs="Arial"/>
        </w:rPr>
      </w:pPr>
      <w:r w:rsidRPr="15052AAB">
        <w:rPr>
          <w:rFonts w:ascii="Arial" w:eastAsia="Times New Roman" w:hAnsi="Arial" w:cs="Arial"/>
          <w:b/>
          <w:bCs/>
        </w:rPr>
        <w:t>Shooting Star</w:t>
      </w:r>
      <w:r w:rsidRPr="15052AAB">
        <w:rPr>
          <w:rFonts w:ascii="Arial" w:eastAsia="Times New Roman" w:hAnsi="Arial" w:cs="Arial"/>
        </w:rPr>
        <w:t xml:space="preserve"> </w:t>
      </w:r>
      <w:r w:rsidRPr="15052AAB">
        <w:rPr>
          <w:rFonts w:ascii="Arial" w:eastAsia="Times New Roman" w:hAnsi="Arial" w:cs="Arial"/>
          <w:b/>
          <w:bCs/>
        </w:rPr>
        <w:t>               </w:t>
      </w:r>
      <w:r w:rsidRPr="15052AAB">
        <w:rPr>
          <w:rFonts w:ascii="Arial" w:eastAsia="Times New Roman" w:hAnsi="Arial" w:cs="Arial"/>
        </w:rPr>
        <w:t xml:space="preserve">  </w:t>
      </w:r>
    </w:p>
    <w:p w14:paraId="003C4651" w14:textId="1B50394D" w:rsidR="00201CFD" w:rsidRPr="00987A0B" w:rsidRDefault="00201CFD" w:rsidP="00227ECD">
      <w:pPr>
        <w:spacing w:after="0" w:line="360" w:lineRule="auto"/>
        <w:textAlignment w:val="baseline"/>
        <w:rPr>
          <w:rFonts w:ascii="Arial" w:eastAsia="Times New Roman" w:hAnsi="Arial" w:cs="Arial"/>
        </w:rPr>
      </w:pPr>
      <w:r w:rsidRPr="15052AAB">
        <w:rPr>
          <w:rFonts w:ascii="Arial" w:eastAsia="Times New Roman" w:hAnsi="Arial" w:cs="Arial"/>
          <w:b/>
          <w:bCs/>
        </w:rPr>
        <w:t>01522 528540</w:t>
      </w:r>
    </w:p>
    <w:p w14:paraId="68EA0688" w14:textId="67AC46F6" w:rsidR="4551B712" w:rsidRDefault="00C362E5" w:rsidP="00227ECD">
      <w:pPr>
        <w:spacing w:after="0" w:line="360" w:lineRule="auto"/>
        <w:rPr>
          <w:rFonts w:ascii="Arial" w:eastAsia="Times New Roman" w:hAnsi="Arial" w:cs="Arial"/>
          <w:b/>
          <w:bCs/>
        </w:rPr>
      </w:pPr>
      <w:hyperlink r:id="rId20">
        <w:r w:rsidRPr="15052AAB">
          <w:rPr>
            <w:rStyle w:val="Hyperlink"/>
            <w:rFonts w:ascii="Arial" w:eastAsia="Times New Roman" w:hAnsi="Arial" w:cs="Arial"/>
            <w:b/>
            <w:bCs/>
          </w:rPr>
          <w:t>jez@weareshootingstar.co.uk</w:t>
        </w:r>
      </w:hyperlink>
      <w:r w:rsidRPr="15052AAB">
        <w:rPr>
          <w:rFonts w:ascii="Arial" w:eastAsia="Times New Roman" w:hAnsi="Arial" w:cs="Arial"/>
          <w:b/>
          <w:bCs/>
        </w:rPr>
        <w:t xml:space="preserve"> </w:t>
      </w:r>
    </w:p>
    <w:p w14:paraId="41E85007" w14:textId="5889C0DF" w:rsidR="00201CFD" w:rsidRDefault="00201CFD" w:rsidP="00227ECD">
      <w:pPr>
        <w:spacing w:after="0" w:line="360" w:lineRule="auto"/>
        <w:textAlignment w:val="baseline"/>
        <w:rPr>
          <w:rFonts w:ascii="Arial" w:hAnsi="Arial" w:cs="Arial"/>
        </w:rPr>
      </w:pPr>
      <w:r w:rsidRPr="15052AAB">
        <w:rPr>
          <w:rFonts w:ascii="Arial" w:eastAsia="Times New Roman" w:hAnsi="Arial" w:cs="Arial"/>
          <w:b/>
          <w:bCs/>
        </w:rPr>
        <w:t>[BeatsonClark1</w:t>
      </w:r>
      <w:r w:rsidR="00D44C0E">
        <w:rPr>
          <w:rFonts w:ascii="Arial" w:eastAsia="Times New Roman" w:hAnsi="Arial" w:cs="Arial"/>
          <w:b/>
          <w:bCs/>
        </w:rPr>
        <w:t>6</w:t>
      </w:r>
      <w:r w:rsidR="001B2542">
        <w:rPr>
          <w:rFonts w:ascii="Arial" w:eastAsia="Times New Roman" w:hAnsi="Arial" w:cs="Arial"/>
          <w:b/>
          <w:bCs/>
        </w:rPr>
        <w:t>3PharmaPack</w:t>
      </w:r>
      <w:r w:rsidR="17B04CD2" w:rsidRPr="15052AAB">
        <w:rPr>
          <w:rFonts w:ascii="Arial" w:eastAsia="Times New Roman" w:hAnsi="Arial" w:cs="Arial"/>
          <w:b/>
          <w:bCs/>
        </w:rPr>
        <w:t>]</w:t>
      </w:r>
    </w:p>
    <w:sectPr w:rsidR="00201C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PP+Hh7LqQ7YUGl" int2:id="5mt7pDIG">
      <int2:state int2:value="Rejected" int2:type="AugLoop_Text_Critique"/>
    </int2:textHash>
    <int2:textHash int2:hashCode="wCgj9rKdcuGrsF" int2:id="B3U9aFnE">
      <int2:state int2:value="Rejected" int2:type="AugLoop_Text_Critique"/>
    </int2:textHash>
    <int2:textHash int2:hashCode="G8ren04ifypxV4" int2:id="DnHut6Bn">
      <int2:state int2:value="Rejected" int2:type="LegacyProofing"/>
    </int2:textHash>
    <int2:textHash int2:hashCode="2MoR2zNxbUK/pC" int2:id="FPOEntXF">
      <int2:state int2:value="Rejected" int2:type="LegacyProofing"/>
    </int2:textHash>
    <int2:textHash int2:hashCode="VQQVn/tkzRrHE/" int2:id="Ii5UucP3">
      <int2:state int2:value="Rejected" int2:type="AugLoop_Text_Critique"/>
    </int2:textHash>
    <int2:textHash int2:hashCode="hB6Ix2OZu25mI4" int2:id="U758HjxP">
      <int2:state int2:value="Rejected" int2:type="AugLoop_Text_Critique"/>
    </int2:textHash>
    <int2:textHash int2:hashCode="NZyFr9UBPaHvBg" int2:id="dhAFFwiu">
      <int2:state int2:value="Rejected" int2:type="AugLoop_Text_Critique"/>
    </int2:textHash>
    <int2:textHash int2:hashCode="qRKtvFXyKeTIMh" int2:id="diBAz0DN">
      <int2:state int2:value="Rejected" int2:type="LegacyProofing"/>
    </int2:textHash>
    <int2:textHash int2:hashCode="jw/dBEh079oqof" int2:id="dwvJseWg">
      <int2:state int2:value="Rejected" int2:type="AugLoop_Text_Critique"/>
    </int2:textHash>
    <int2:textHash int2:hashCode="oAGuuuf78YljQX" int2:id="f1HU1yz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2702A"/>
    <w:multiLevelType w:val="hybridMultilevel"/>
    <w:tmpl w:val="7F044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41C3560"/>
    <w:multiLevelType w:val="multilevel"/>
    <w:tmpl w:val="D0B2D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A84CE0"/>
    <w:multiLevelType w:val="multilevel"/>
    <w:tmpl w:val="D5B4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FD7B90"/>
    <w:multiLevelType w:val="multilevel"/>
    <w:tmpl w:val="43F6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656524"/>
    <w:multiLevelType w:val="hybridMultilevel"/>
    <w:tmpl w:val="2B56C7F8"/>
    <w:lvl w:ilvl="0" w:tplc="E9D4EB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7785C43"/>
    <w:multiLevelType w:val="hybridMultilevel"/>
    <w:tmpl w:val="86529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91139E9"/>
    <w:multiLevelType w:val="multilevel"/>
    <w:tmpl w:val="B3C2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AF0F49"/>
    <w:multiLevelType w:val="hybridMultilevel"/>
    <w:tmpl w:val="9E0E1030"/>
    <w:lvl w:ilvl="0" w:tplc="94A282C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C1442DA"/>
    <w:multiLevelType w:val="hybridMultilevel"/>
    <w:tmpl w:val="CF9AD428"/>
    <w:lvl w:ilvl="0" w:tplc="BCF0BF62">
      <w:start w:val="1"/>
      <w:numFmt w:val="bullet"/>
      <w:lvlText w:val="•"/>
      <w:lvlJc w:val="left"/>
      <w:pPr>
        <w:tabs>
          <w:tab w:val="num" w:pos="720"/>
        </w:tabs>
        <w:ind w:left="720" w:hanging="360"/>
      </w:pPr>
      <w:rPr>
        <w:rFonts w:ascii="Arial" w:hAnsi="Arial" w:hint="default"/>
      </w:rPr>
    </w:lvl>
    <w:lvl w:ilvl="1" w:tplc="C004E99A" w:tentative="1">
      <w:start w:val="1"/>
      <w:numFmt w:val="bullet"/>
      <w:lvlText w:val="•"/>
      <w:lvlJc w:val="left"/>
      <w:pPr>
        <w:tabs>
          <w:tab w:val="num" w:pos="1440"/>
        </w:tabs>
        <w:ind w:left="1440" w:hanging="360"/>
      </w:pPr>
      <w:rPr>
        <w:rFonts w:ascii="Arial" w:hAnsi="Arial" w:hint="default"/>
      </w:rPr>
    </w:lvl>
    <w:lvl w:ilvl="2" w:tplc="4A168050" w:tentative="1">
      <w:start w:val="1"/>
      <w:numFmt w:val="bullet"/>
      <w:lvlText w:val="•"/>
      <w:lvlJc w:val="left"/>
      <w:pPr>
        <w:tabs>
          <w:tab w:val="num" w:pos="2160"/>
        </w:tabs>
        <w:ind w:left="2160" w:hanging="360"/>
      </w:pPr>
      <w:rPr>
        <w:rFonts w:ascii="Arial" w:hAnsi="Arial" w:hint="default"/>
      </w:rPr>
    </w:lvl>
    <w:lvl w:ilvl="3" w:tplc="E93C4092" w:tentative="1">
      <w:start w:val="1"/>
      <w:numFmt w:val="bullet"/>
      <w:lvlText w:val="•"/>
      <w:lvlJc w:val="left"/>
      <w:pPr>
        <w:tabs>
          <w:tab w:val="num" w:pos="2880"/>
        </w:tabs>
        <w:ind w:left="2880" w:hanging="360"/>
      </w:pPr>
      <w:rPr>
        <w:rFonts w:ascii="Arial" w:hAnsi="Arial" w:hint="default"/>
      </w:rPr>
    </w:lvl>
    <w:lvl w:ilvl="4" w:tplc="80BACCE2" w:tentative="1">
      <w:start w:val="1"/>
      <w:numFmt w:val="bullet"/>
      <w:lvlText w:val="•"/>
      <w:lvlJc w:val="left"/>
      <w:pPr>
        <w:tabs>
          <w:tab w:val="num" w:pos="3600"/>
        </w:tabs>
        <w:ind w:left="3600" w:hanging="360"/>
      </w:pPr>
      <w:rPr>
        <w:rFonts w:ascii="Arial" w:hAnsi="Arial" w:hint="default"/>
      </w:rPr>
    </w:lvl>
    <w:lvl w:ilvl="5" w:tplc="9B6E380E" w:tentative="1">
      <w:start w:val="1"/>
      <w:numFmt w:val="bullet"/>
      <w:lvlText w:val="•"/>
      <w:lvlJc w:val="left"/>
      <w:pPr>
        <w:tabs>
          <w:tab w:val="num" w:pos="4320"/>
        </w:tabs>
        <w:ind w:left="4320" w:hanging="360"/>
      </w:pPr>
      <w:rPr>
        <w:rFonts w:ascii="Arial" w:hAnsi="Arial" w:hint="default"/>
      </w:rPr>
    </w:lvl>
    <w:lvl w:ilvl="6" w:tplc="C1440018" w:tentative="1">
      <w:start w:val="1"/>
      <w:numFmt w:val="bullet"/>
      <w:lvlText w:val="•"/>
      <w:lvlJc w:val="left"/>
      <w:pPr>
        <w:tabs>
          <w:tab w:val="num" w:pos="5040"/>
        </w:tabs>
        <w:ind w:left="5040" w:hanging="360"/>
      </w:pPr>
      <w:rPr>
        <w:rFonts w:ascii="Arial" w:hAnsi="Arial" w:hint="default"/>
      </w:rPr>
    </w:lvl>
    <w:lvl w:ilvl="7" w:tplc="F0EAF2B8" w:tentative="1">
      <w:start w:val="1"/>
      <w:numFmt w:val="bullet"/>
      <w:lvlText w:val="•"/>
      <w:lvlJc w:val="left"/>
      <w:pPr>
        <w:tabs>
          <w:tab w:val="num" w:pos="5760"/>
        </w:tabs>
        <w:ind w:left="5760" w:hanging="360"/>
      </w:pPr>
      <w:rPr>
        <w:rFonts w:ascii="Arial" w:hAnsi="Arial" w:hint="default"/>
      </w:rPr>
    </w:lvl>
    <w:lvl w:ilvl="8" w:tplc="19A2E14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D4E4DB1"/>
    <w:multiLevelType w:val="hybridMultilevel"/>
    <w:tmpl w:val="A15AA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231D27"/>
    <w:multiLevelType w:val="multilevel"/>
    <w:tmpl w:val="36DC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6F7555B"/>
    <w:multiLevelType w:val="hybridMultilevel"/>
    <w:tmpl w:val="A490D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4D313E"/>
    <w:multiLevelType w:val="multilevel"/>
    <w:tmpl w:val="C5D2B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945021"/>
    <w:multiLevelType w:val="multilevel"/>
    <w:tmpl w:val="9B4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5828C7"/>
    <w:multiLevelType w:val="multilevel"/>
    <w:tmpl w:val="4E10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752125"/>
    <w:multiLevelType w:val="hybridMultilevel"/>
    <w:tmpl w:val="8A4E4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0A41F2C"/>
    <w:multiLevelType w:val="multilevel"/>
    <w:tmpl w:val="3CCCE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7342FE"/>
    <w:multiLevelType w:val="multilevel"/>
    <w:tmpl w:val="B9081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6404B40"/>
    <w:multiLevelType w:val="multilevel"/>
    <w:tmpl w:val="57DC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F3441D7"/>
    <w:multiLevelType w:val="multilevel"/>
    <w:tmpl w:val="1E66B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4702500">
    <w:abstractNumId w:val="13"/>
  </w:num>
  <w:num w:numId="2" w16cid:durableId="766193339">
    <w:abstractNumId w:val="19"/>
  </w:num>
  <w:num w:numId="3" w16cid:durableId="239483623">
    <w:abstractNumId w:val="14"/>
  </w:num>
  <w:num w:numId="4" w16cid:durableId="11572637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083663">
    <w:abstractNumId w:val="6"/>
  </w:num>
  <w:num w:numId="6" w16cid:durableId="248119802">
    <w:abstractNumId w:val="5"/>
  </w:num>
  <w:num w:numId="7" w16cid:durableId="19910552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6808621">
    <w:abstractNumId w:val="0"/>
  </w:num>
  <w:num w:numId="9" w16cid:durableId="201598590">
    <w:abstractNumId w:val="8"/>
  </w:num>
  <w:num w:numId="10" w16cid:durableId="1087849076">
    <w:abstractNumId w:val="9"/>
  </w:num>
  <w:num w:numId="11" w16cid:durableId="1059204308">
    <w:abstractNumId w:val="17"/>
  </w:num>
  <w:num w:numId="12" w16cid:durableId="796139875">
    <w:abstractNumId w:val="20"/>
  </w:num>
  <w:num w:numId="13" w16cid:durableId="1022589282">
    <w:abstractNumId w:val="1"/>
  </w:num>
  <w:num w:numId="14" w16cid:durableId="1946425249">
    <w:abstractNumId w:val="18"/>
  </w:num>
  <w:num w:numId="15" w16cid:durableId="929583197">
    <w:abstractNumId w:val="10"/>
  </w:num>
  <w:num w:numId="16" w16cid:durableId="2053533575">
    <w:abstractNumId w:val="12"/>
  </w:num>
  <w:num w:numId="17" w16cid:durableId="1268391844">
    <w:abstractNumId w:val="15"/>
  </w:num>
  <w:num w:numId="18" w16cid:durableId="148446960">
    <w:abstractNumId w:val="3"/>
  </w:num>
  <w:num w:numId="19" w16cid:durableId="2107260780">
    <w:abstractNumId w:val="2"/>
  </w:num>
  <w:num w:numId="20" w16cid:durableId="1648708732">
    <w:abstractNumId w:val="16"/>
  </w:num>
  <w:num w:numId="21" w16cid:durableId="1101485892">
    <w:abstractNumId w:val="4"/>
  </w:num>
  <w:num w:numId="22" w16cid:durableId="13897606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40"/>
    <w:rsid w:val="00004F85"/>
    <w:rsid w:val="000071F5"/>
    <w:rsid w:val="00011756"/>
    <w:rsid w:val="00013E2C"/>
    <w:rsid w:val="00020D6B"/>
    <w:rsid w:val="00023A72"/>
    <w:rsid w:val="00025B95"/>
    <w:rsid w:val="00027B86"/>
    <w:rsid w:val="00030212"/>
    <w:rsid w:val="0003526D"/>
    <w:rsid w:val="000514E8"/>
    <w:rsid w:val="00054DED"/>
    <w:rsid w:val="0006447F"/>
    <w:rsid w:val="000644AA"/>
    <w:rsid w:val="00075BD3"/>
    <w:rsid w:val="00085839"/>
    <w:rsid w:val="00086DF7"/>
    <w:rsid w:val="000903D7"/>
    <w:rsid w:val="0009050E"/>
    <w:rsid w:val="0009564A"/>
    <w:rsid w:val="00096935"/>
    <w:rsid w:val="000A085A"/>
    <w:rsid w:val="000A1C35"/>
    <w:rsid w:val="000A2185"/>
    <w:rsid w:val="000A30CB"/>
    <w:rsid w:val="000B2C05"/>
    <w:rsid w:val="000B2C7C"/>
    <w:rsid w:val="000B3045"/>
    <w:rsid w:val="000B5839"/>
    <w:rsid w:val="000B6910"/>
    <w:rsid w:val="000B7A6D"/>
    <w:rsid w:val="000C0F6B"/>
    <w:rsid w:val="000C264F"/>
    <w:rsid w:val="000C6F34"/>
    <w:rsid w:val="000C701A"/>
    <w:rsid w:val="000D0AF4"/>
    <w:rsid w:val="000D70E4"/>
    <w:rsid w:val="000E1B7B"/>
    <w:rsid w:val="000E1F30"/>
    <w:rsid w:val="000E9DCA"/>
    <w:rsid w:val="000F010E"/>
    <w:rsid w:val="000F43B8"/>
    <w:rsid w:val="000F745C"/>
    <w:rsid w:val="000F7B26"/>
    <w:rsid w:val="00102433"/>
    <w:rsid w:val="0010488F"/>
    <w:rsid w:val="001054D7"/>
    <w:rsid w:val="001078D6"/>
    <w:rsid w:val="00125220"/>
    <w:rsid w:val="00125261"/>
    <w:rsid w:val="00135917"/>
    <w:rsid w:val="00137A5A"/>
    <w:rsid w:val="00137F26"/>
    <w:rsid w:val="00140FEE"/>
    <w:rsid w:val="00142AE9"/>
    <w:rsid w:val="0014309B"/>
    <w:rsid w:val="00144F4C"/>
    <w:rsid w:val="00146B01"/>
    <w:rsid w:val="0015232E"/>
    <w:rsid w:val="001528E7"/>
    <w:rsid w:val="00154DAD"/>
    <w:rsid w:val="001552D5"/>
    <w:rsid w:val="001555EC"/>
    <w:rsid w:val="001574E4"/>
    <w:rsid w:val="00160A71"/>
    <w:rsid w:val="00160E50"/>
    <w:rsid w:val="00161A06"/>
    <w:rsid w:val="00162F75"/>
    <w:rsid w:val="001640EE"/>
    <w:rsid w:val="00164C98"/>
    <w:rsid w:val="001651E9"/>
    <w:rsid w:val="00166FD6"/>
    <w:rsid w:val="001670F9"/>
    <w:rsid w:val="00167E93"/>
    <w:rsid w:val="001717DD"/>
    <w:rsid w:val="00171855"/>
    <w:rsid w:val="00174EB2"/>
    <w:rsid w:val="00176884"/>
    <w:rsid w:val="00176FDC"/>
    <w:rsid w:val="00180BFF"/>
    <w:rsid w:val="00182949"/>
    <w:rsid w:val="00183C83"/>
    <w:rsid w:val="0018782D"/>
    <w:rsid w:val="00195BF9"/>
    <w:rsid w:val="001A4B62"/>
    <w:rsid w:val="001A57C4"/>
    <w:rsid w:val="001A7218"/>
    <w:rsid w:val="001A774D"/>
    <w:rsid w:val="001B004B"/>
    <w:rsid w:val="001B1135"/>
    <w:rsid w:val="001B2511"/>
    <w:rsid w:val="001B2542"/>
    <w:rsid w:val="001B3572"/>
    <w:rsid w:val="001B3BAF"/>
    <w:rsid w:val="001B6E5A"/>
    <w:rsid w:val="001B7E39"/>
    <w:rsid w:val="001C0931"/>
    <w:rsid w:val="001C42D2"/>
    <w:rsid w:val="001C7657"/>
    <w:rsid w:val="001D35DA"/>
    <w:rsid w:val="001D35EF"/>
    <w:rsid w:val="001E2F3B"/>
    <w:rsid w:val="001E3FD4"/>
    <w:rsid w:val="001E69DD"/>
    <w:rsid w:val="001F1CC1"/>
    <w:rsid w:val="001F2B78"/>
    <w:rsid w:val="00201CFD"/>
    <w:rsid w:val="0020584A"/>
    <w:rsid w:val="002102C8"/>
    <w:rsid w:val="00214A18"/>
    <w:rsid w:val="00215998"/>
    <w:rsid w:val="00216A51"/>
    <w:rsid w:val="0022396D"/>
    <w:rsid w:val="00226141"/>
    <w:rsid w:val="00227ECD"/>
    <w:rsid w:val="00231491"/>
    <w:rsid w:val="00231B76"/>
    <w:rsid w:val="0023584E"/>
    <w:rsid w:val="00235B19"/>
    <w:rsid w:val="0024160B"/>
    <w:rsid w:val="002421B9"/>
    <w:rsid w:val="0024503C"/>
    <w:rsid w:val="002469BF"/>
    <w:rsid w:val="00249ECA"/>
    <w:rsid w:val="00251921"/>
    <w:rsid w:val="00257010"/>
    <w:rsid w:val="00257CD7"/>
    <w:rsid w:val="0026081E"/>
    <w:rsid w:val="00277C2F"/>
    <w:rsid w:val="00281A57"/>
    <w:rsid w:val="00282083"/>
    <w:rsid w:val="002859F9"/>
    <w:rsid w:val="00285AA7"/>
    <w:rsid w:val="00292B09"/>
    <w:rsid w:val="00293CA4"/>
    <w:rsid w:val="0029665D"/>
    <w:rsid w:val="00297EB9"/>
    <w:rsid w:val="002A162D"/>
    <w:rsid w:val="002A693F"/>
    <w:rsid w:val="002A7346"/>
    <w:rsid w:val="002C03A9"/>
    <w:rsid w:val="002C5D43"/>
    <w:rsid w:val="002C5EBC"/>
    <w:rsid w:val="002D204B"/>
    <w:rsid w:val="002D3D10"/>
    <w:rsid w:val="002D6155"/>
    <w:rsid w:val="002E0E1D"/>
    <w:rsid w:val="002F0E99"/>
    <w:rsid w:val="002F19FC"/>
    <w:rsid w:val="002F1BFE"/>
    <w:rsid w:val="002F2387"/>
    <w:rsid w:val="002F2D0B"/>
    <w:rsid w:val="00304BF6"/>
    <w:rsid w:val="0030507A"/>
    <w:rsid w:val="00307B0E"/>
    <w:rsid w:val="00310E89"/>
    <w:rsid w:val="00311412"/>
    <w:rsid w:val="003147C0"/>
    <w:rsid w:val="00315E9E"/>
    <w:rsid w:val="00317175"/>
    <w:rsid w:val="00322CFA"/>
    <w:rsid w:val="003246FA"/>
    <w:rsid w:val="00325506"/>
    <w:rsid w:val="00325F21"/>
    <w:rsid w:val="00326452"/>
    <w:rsid w:val="003322DF"/>
    <w:rsid w:val="00336FCB"/>
    <w:rsid w:val="00342D53"/>
    <w:rsid w:val="00347273"/>
    <w:rsid w:val="003552CA"/>
    <w:rsid w:val="00355C75"/>
    <w:rsid w:val="00364779"/>
    <w:rsid w:val="00370C6D"/>
    <w:rsid w:val="00371985"/>
    <w:rsid w:val="00375787"/>
    <w:rsid w:val="00381A64"/>
    <w:rsid w:val="003863DF"/>
    <w:rsid w:val="00386F54"/>
    <w:rsid w:val="00393E74"/>
    <w:rsid w:val="00397E04"/>
    <w:rsid w:val="003A02A5"/>
    <w:rsid w:val="003A0EC6"/>
    <w:rsid w:val="003A22DB"/>
    <w:rsid w:val="003A511A"/>
    <w:rsid w:val="003A5539"/>
    <w:rsid w:val="003A7749"/>
    <w:rsid w:val="003B3C30"/>
    <w:rsid w:val="003B4F17"/>
    <w:rsid w:val="003B5814"/>
    <w:rsid w:val="003C10D5"/>
    <w:rsid w:val="003C53DF"/>
    <w:rsid w:val="003D0200"/>
    <w:rsid w:val="003D0800"/>
    <w:rsid w:val="003D5C18"/>
    <w:rsid w:val="003E0654"/>
    <w:rsid w:val="003E19A0"/>
    <w:rsid w:val="00400EAA"/>
    <w:rsid w:val="0040234A"/>
    <w:rsid w:val="00407065"/>
    <w:rsid w:val="00410181"/>
    <w:rsid w:val="00411023"/>
    <w:rsid w:val="004124D5"/>
    <w:rsid w:val="004131D9"/>
    <w:rsid w:val="004136CE"/>
    <w:rsid w:val="00416BCE"/>
    <w:rsid w:val="00417DAE"/>
    <w:rsid w:val="00422C03"/>
    <w:rsid w:val="00423CB5"/>
    <w:rsid w:val="00425C2C"/>
    <w:rsid w:val="00427828"/>
    <w:rsid w:val="00433E2F"/>
    <w:rsid w:val="00436E63"/>
    <w:rsid w:val="00445FD4"/>
    <w:rsid w:val="00453F8C"/>
    <w:rsid w:val="00454C7F"/>
    <w:rsid w:val="00460C34"/>
    <w:rsid w:val="00461083"/>
    <w:rsid w:val="004628E3"/>
    <w:rsid w:val="00465D81"/>
    <w:rsid w:val="004739D0"/>
    <w:rsid w:val="004742F3"/>
    <w:rsid w:val="00474DD0"/>
    <w:rsid w:val="00480DD2"/>
    <w:rsid w:val="004833C0"/>
    <w:rsid w:val="0048410D"/>
    <w:rsid w:val="00484172"/>
    <w:rsid w:val="00485D60"/>
    <w:rsid w:val="0049546A"/>
    <w:rsid w:val="004973CC"/>
    <w:rsid w:val="004A0663"/>
    <w:rsid w:val="004A09EC"/>
    <w:rsid w:val="004A2793"/>
    <w:rsid w:val="004A510F"/>
    <w:rsid w:val="004B322B"/>
    <w:rsid w:val="004B3332"/>
    <w:rsid w:val="004B4C2F"/>
    <w:rsid w:val="004B537D"/>
    <w:rsid w:val="004C277A"/>
    <w:rsid w:val="004C555E"/>
    <w:rsid w:val="004C5DC6"/>
    <w:rsid w:val="004C7B8D"/>
    <w:rsid w:val="004D0FF7"/>
    <w:rsid w:val="004D1DF5"/>
    <w:rsid w:val="004D3330"/>
    <w:rsid w:val="004D5442"/>
    <w:rsid w:val="004E2C12"/>
    <w:rsid w:val="004F0EB3"/>
    <w:rsid w:val="004F2331"/>
    <w:rsid w:val="004F3B55"/>
    <w:rsid w:val="004F7F16"/>
    <w:rsid w:val="005037C6"/>
    <w:rsid w:val="0050448C"/>
    <w:rsid w:val="005050B9"/>
    <w:rsid w:val="005068ED"/>
    <w:rsid w:val="00515501"/>
    <w:rsid w:val="005174DC"/>
    <w:rsid w:val="00521309"/>
    <w:rsid w:val="005229D5"/>
    <w:rsid w:val="005306C7"/>
    <w:rsid w:val="00530715"/>
    <w:rsid w:val="0053310E"/>
    <w:rsid w:val="00536B76"/>
    <w:rsid w:val="00540724"/>
    <w:rsid w:val="005415B3"/>
    <w:rsid w:val="00544D92"/>
    <w:rsid w:val="00552F66"/>
    <w:rsid w:val="00553CBA"/>
    <w:rsid w:val="00553FF6"/>
    <w:rsid w:val="0055440C"/>
    <w:rsid w:val="00554DBA"/>
    <w:rsid w:val="00565EF3"/>
    <w:rsid w:val="00570B5F"/>
    <w:rsid w:val="00574ACA"/>
    <w:rsid w:val="005753D3"/>
    <w:rsid w:val="00575D34"/>
    <w:rsid w:val="0057648E"/>
    <w:rsid w:val="00585D87"/>
    <w:rsid w:val="00587436"/>
    <w:rsid w:val="005965F4"/>
    <w:rsid w:val="005973CB"/>
    <w:rsid w:val="005A001C"/>
    <w:rsid w:val="005A0CF9"/>
    <w:rsid w:val="005A1B2F"/>
    <w:rsid w:val="005A3618"/>
    <w:rsid w:val="005B105A"/>
    <w:rsid w:val="005B10E4"/>
    <w:rsid w:val="005B3280"/>
    <w:rsid w:val="005B40E1"/>
    <w:rsid w:val="005B53A8"/>
    <w:rsid w:val="005B732F"/>
    <w:rsid w:val="005C1199"/>
    <w:rsid w:val="005C4A21"/>
    <w:rsid w:val="005C6F95"/>
    <w:rsid w:val="005D2A8D"/>
    <w:rsid w:val="005D2C8F"/>
    <w:rsid w:val="005D2E43"/>
    <w:rsid w:val="005D5041"/>
    <w:rsid w:val="005D7804"/>
    <w:rsid w:val="005D7A01"/>
    <w:rsid w:val="005E0AE1"/>
    <w:rsid w:val="005E179C"/>
    <w:rsid w:val="005E1882"/>
    <w:rsid w:val="00603A18"/>
    <w:rsid w:val="006042DF"/>
    <w:rsid w:val="00610285"/>
    <w:rsid w:val="006112A7"/>
    <w:rsid w:val="00611324"/>
    <w:rsid w:val="00611F7C"/>
    <w:rsid w:val="006123AB"/>
    <w:rsid w:val="00624671"/>
    <w:rsid w:val="0062529A"/>
    <w:rsid w:val="0063321E"/>
    <w:rsid w:val="00640803"/>
    <w:rsid w:val="0064189B"/>
    <w:rsid w:val="006500A8"/>
    <w:rsid w:val="006525F0"/>
    <w:rsid w:val="00654220"/>
    <w:rsid w:val="006544A1"/>
    <w:rsid w:val="006565BE"/>
    <w:rsid w:val="00663850"/>
    <w:rsid w:val="00666C5A"/>
    <w:rsid w:val="00674D08"/>
    <w:rsid w:val="0068155F"/>
    <w:rsid w:val="00682F7D"/>
    <w:rsid w:val="0068349D"/>
    <w:rsid w:val="006859AC"/>
    <w:rsid w:val="006860C6"/>
    <w:rsid w:val="00690547"/>
    <w:rsid w:val="006918EB"/>
    <w:rsid w:val="0069344A"/>
    <w:rsid w:val="006A163C"/>
    <w:rsid w:val="006A5958"/>
    <w:rsid w:val="006A60BB"/>
    <w:rsid w:val="006B06E5"/>
    <w:rsid w:val="006B0B21"/>
    <w:rsid w:val="006B254B"/>
    <w:rsid w:val="006B6099"/>
    <w:rsid w:val="006B77CF"/>
    <w:rsid w:val="006C1B6E"/>
    <w:rsid w:val="006C1DD4"/>
    <w:rsid w:val="006C3118"/>
    <w:rsid w:val="006C401F"/>
    <w:rsid w:val="006C7C6B"/>
    <w:rsid w:val="006D1CB6"/>
    <w:rsid w:val="006D7FE9"/>
    <w:rsid w:val="006E7969"/>
    <w:rsid w:val="006F1F28"/>
    <w:rsid w:val="006F24B5"/>
    <w:rsid w:val="006F2B44"/>
    <w:rsid w:val="007054F8"/>
    <w:rsid w:val="00705CA7"/>
    <w:rsid w:val="00706138"/>
    <w:rsid w:val="00706145"/>
    <w:rsid w:val="00706674"/>
    <w:rsid w:val="007112A5"/>
    <w:rsid w:val="00711901"/>
    <w:rsid w:val="00712B59"/>
    <w:rsid w:val="00715054"/>
    <w:rsid w:val="00716153"/>
    <w:rsid w:val="007173AC"/>
    <w:rsid w:val="00721AE4"/>
    <w:rsid w:val="00723A03"/>
    <w:rsid w:val="00736EC1"/>
    <w:rsid w:val="007377C5"/>
    <w:rsid w:val="00737F51"/>
    <w:rsid w:val="00751EC2"/>
    <w:rsid w:val="00756A51"/>
    <w:rsid w:val="00762FEE"/>
    <w:rsid w:val="00766569"/>
    <w:rsid w:val="0077108A"/>
    <w:rsid w:val="00773E2E"/>
    <w:rsid w:val="00775028"/>
    <w:rsid w:val="00783490"/>
    <w:rsid w:val="00784D7C"/>
    <w:rsid w:val="007855D6"/>
    <w:rsid w:val="007865BB"/>
    <w:rsid w:val="00787DF5"/>
    <w:rsid w:val="00790D53"/>
    <w:rsid w:val="00791E88"/>
    <w:rsid w:val="00792D16"/>
    <w:rsid w:val="00792DF2"/>
    <w:rsid w:val="00794133"/>
    <w:rsid w:val="007B01D0"/>
    <w:rsid w:val="007B2AF8"/>
    <w:rsid w:val="007B4237"/>
    <w:rsid w:val="007C209D"/>
    <w:rsid w:val="007D3CF3"/>
    <w:rsid w:val="007D3DDB"/>
    <w:rsid w:val="007D5AFC"/>
    <w:rsid w:val="007D6BC7"/>
    <w:rsid w:val="007E6E40"/>
    <w:rsid w:val="007F036B"/>
    <w:rsid w:val="007F0829"/>
    <w:rsid w:val="007F233F"/>
    <w:rsid w:val="008021AE"/>
    <w:rsid w:val="00807E27"/>
    <w:rsid w:val="0082377E"/>
    <w:rsid w:val="00823833"/>
    <w:rsid w:val="00823E43"/>
    <w:rsid w:val="00825F33"/>
    <w:rsid w:val="0082694B"/>
    <w:rsid w:val="00831EBF"/>
    <w:rsid w:val="0083200B"/>
    <w:rsid w:val="008343C7"/>
    <w:rsid w:val="008344AB"/>
    <w:rsid w:val="00834ECF"/>
    <w:rsid w:val="00837600"/>
    <w:rsid w:val="00841C13"/>
    <w:rsid w:val="00841CE9"/>
    <w:rsid w:val="00841D31"/>
    <w:rsid w:val="00845D7E"/>
    <w:rsid w:val="008467EC"/>
    <w:rsid w:val="00851054"/>
    <w:rsid w:val="008567B5"/>
    <w:rsid w:val="0086169B"/>
    <w:rsid w:val="00861DA7"/>
    <w:rsid w:val="00863ED4"/>
    <w:rsid w:val="00864CE4"/>
    <w:rsid w:val="00865954"/>
    <w:rsid w:val="008673BD"/>
    <w:rsid w:val="0087126A"/>
    <w:rsid w:val="008721F9"/>
    <w:rsid w:val="0088039B"/>
    <w:rsid w:val="00882AB1"/>
    <w:rsid w:val="00883F48"/>
    <w:rsid w:val="00884B83"/>
    <w:rsid w:val="00890710"/>
    <w:rsid w:val="00897BA9"/>
    <w:rsid w:val="008A3217"/>
    <w:rsid w:val="008A4FCA"/>
    <w:rsid w:val="008A56B7"/>
    <w:rsid w:val="008A7B40"/>
    <w:rsid w:val="008B587E"/>
    <w:rsid w:val="008B76C2"/>
    <w:rsid w:val="008C0A6B"/>
    <w:rsid w:val="008C5029"/>
    <w:rsid w:val="008C6F60"/>
    <w:rsid w:val="008D41A6"/>
    <w:rsid w:val="008D57B1"/>
    <w:rsid w:val="008D6496"/>
    <w:rsid w:val="008E0E82"/>
    <w:rsid w:val="008E5CD1"/>
    <w:rsid w:val="008E6C36"/>
    <w:rsid w:val="008F0CE7"/>
    <w:rsid w:val="009004A0"/>
    <w:rsid w:val="00902F56"/>
    <w:rsid w:val="009033D8"/>
    <w:rsid w:val="0090781B"/>
    <w:rsid w:val="00911913"/>
    <w:rsid w:val="00911E8C"/>
    <w:rsid w:val="00914863"/>
    <w:rsid w:val="00916EFD"/>
    <w:rsid w:val="00917131"/>
    <w:rsid w:val="00922017"/>
    <w:rsid w:val="00922FF5"/>
    <w:rsid w:val="00927F6D"/>
    <w:rsid w:val="00927FCD"/>
    <w:rsid w:val="00930743"/>
    <w:rsid w:val="00933882"/>
    <w:rsid w:val="00933C48"/>
    <w:rsid w:val="00940398"/>
    <w:rsid w:val="00946D1F"/>
    <w:rsid w:val="0094721A"/>
    <w:rsid w:val="00952A58"/>
    <w:rsid w:val="00952B4F"/>
    <w:rsid w:val="00953D27"/>
    <w:rsid w:val="009546C1"/>
    <w:rsid w:val="009777B4"/>
    <w:rsid w:val="00986E3B"/>
    <w:rsid w:val="00990CAA"/>
    <w:rsid w:val="009A17EB"/>
    <w:rsid w:val="009A4DBD"/>
    <w:rsid w:val="009A64CD"/>
    <w:rsid w:val="009B3E74"/>
    <w:rsid w:val="009B5226"/>
    <w:rsid w:val="009B531F"/>
    <w:rsid w:val="009C0D99"/>
    <w:rsid w:val="009D3119"/>
    <w:rsid w:val="009D3458"/>
    <w:rsid w:val="009D37A0"/>
    <w:rsid w:val="009D5EB5"/>
    <w:rsid w:val="009E441B"/>
    <w:rsid w:val="009F3400"/>
    <w:rsid w:val="009F3506"/>
    <w:rsid w:val="00A00711"/>
    <w:rsid w:val="00A05FD1"/>
    <w:rsid w:val="00A13403"/>
    <w:rsid w:val="00A15116"/>
    <w:rsid w:val="00A22AA7"/>
    <w:rsid w:val="00A321BF"/>
    <w:rsid w:val="00A36DCA"/>
    <w:rsid w:val="00A37D63"/>
    <w:rsid w:val="00A43D86"/>
    <w:rsid w:val="00A473AC"/>
    <w:rsid w:val="00A527B6"/>
    <w:rsid w:val="00A54169"/>
    <w:rsid w:val="00A60891"/>
    <w:rsid w:val="00A62994"/>
    <w:rsid w:val="00A62E94"/>
    <w:rsid w:val="00A677C3"/>
    <w:rsid w:val="00A70A8C"/>
    <w:rsid w:val="00A71B44"/>
    <w:rsid w:val="00A74648"/>
    <w:rsid w:val="00A778D8"/>
    <w:rsid w:val="00A8146F"/>
    <w:rsid w:val="00A81D61"/>
    <w:rsid w:val="00A835C3"/>
    <w:rsid w:val="00A859E3"/>
    <w:rsid w:val="00A95C79"/>
    <w:rsid w:val="00A95CB8"/>
    <w:rsid w:val="00AA0A63"/>
    <w:rsid w:val="00AA3215"/>
    <w:rsid w:val="00AA5D63"/>
    <w:rsid w:val="00AA7130"/>
    <w:rsid w:val="00AB3247"/>
    <w:rsid w:val="00AB37A4"/>
    <w:rsid w:val="00AB5546"/>
    <w:rsid w:val="00AB6848"/>
    <w:rsid w:val="00AC2CC6"/>
    <w:rsid w:val="00AC44A9"/>
    <w:rsid w:val="00AC5265"/>
    <w:rsid w:val="00AC5C5E"/>
    <w:rsid w:val="00AC618B"/>
    <w:rsid w:val="00AC6848"/>
    <w:rsid w:val="00AD0E27"/>
    <w:rsid w:val="00AD2441"/>
    <w:rsid w:val="00AD5F1E"/>
    <w:rsid w:val="00AE0357"/>
    <w:rsid w:val="00AE2B2D"/>
    <w:rsid w:val="00AE5992"/>
    <w:rsid w:val="00AF184B"/>
    <w:rsid w:val="00AF3546"/>
    <w:rsid w:val="00AF62DC"/>
    <w:rsid w:val="00B02D3A"/>
    <w:rsid w:val="00B04154"/>
    <w:rsid w:val="00B06DB9"/>
    <w:rsid w:val="00B1167E"/>
    <w:rsid w:val="00B121AE"/>
    <w:rsid w:val="00B12D0B"/>
    <w:rsid w:val="00B14304"/>
    <w:rsid w:val="00B14E3A"/>
    <w:rsid w:val="00B209C8"/>
    <w:rsid w:val="00B21DDE"/>
    <w:rsid w:val="00B2237C"/>
    <w:rsid w:val="00B23EEF"/>
    <w:rsid w:val="00B30993"/>
    <w:rsid w:val="00B36659"/>
    <w:rsid w:val="00B40BCA"/>
    <w:rsid w:val="00B42C52"/>
    <w:rsid w:val="00B44D73"/>
    <w:rsid w:val="00B468F5"/>
    <w:rsid w:val="00B5019D"/>
    <w:rsid w:val="00B50B00"/>
    <w:rsid w:val="00B520C4"/>
    <w:rsid w:val="00B53E28"/>
    <w:rsid w:val="00B54281"/>
    <w:rsid w:val="00B553BF"/>
    <w:rsid w:val="00B62CB2"/>
    <w:rsid w:val="00B63BA7"/>
    <w:rsid w:val="00B65CB4"/>
    <w:rsid w:val="00B71EAB"/>
    <w:rsid w:val="00B75D43"/>
    <w:rsid w:val="00B80AA9"/>
    <w:rsid w:val="00B80F24"/>
    <w:rsid w:val="00B81E05"/>
    <w:rsid w:val="00B833C4"/>
    <w:rsid w:val="00B834E2"/>
    <w:rsid w:val="00B83A0B"/>
    <w:rsid w:val="00B85D1E"/>
    <w:rsid w:val="00B96306"/>
    <w:rsid w:val="00BA02A2"/>
    <w:rsid w:val="00BA09ED"/>
    <w:rsid w:val="00BA48B3"/>
    <w:rsid w:val="00BA571E"/>
    <w:rsid w:val="00BA6178"/>
    <w:rsid w:val="00BA6D01"/>
    <w:rsid w:val="00BB4D9D"/>
    <w:rsid w:val="00BC0883"/>
    <w:rsid w:val="00BC1E42"/>
    <w:rsid w:val="00BC3256"/>
    <w:rsid w:val="00BC5073"/>
    <w:rsid w:val="00BD2A4D"/>
    <w:rsid w:val="00BE1644"/>
    <w:rsid w:val="00BE19A5"/>
    <w:rsid w:val="00BE5143"/>
    <w:rsid w:val="00BF74F2"/>
    <w:rsid w:val="00C00114"/>
    <w:rsid w:val="00C003DA"/>
    <w:rsid w:val="00C00C79"/>
    <w:rsid w:val="00C16547"/>
    <w:rsid w:val="00C17503"/>
    <w:rsid w:val="00C1B03F"/>
    <w:rsid w:val="00C200E1"/>
    <w:rsid w:val="00C20796"/>
    <w:rsid w:val="00C20EE7"/>
    <w:rsid w:val="00C235EF"/>
    <w:rsid w:val="00C26379"/>
    <w:rsid w:val="00C31779"/>
    <w:rsid w:val="00C350E7"/>
    <w:rsid w:val="00C35B09"/>
    <w:rsid w:val="00C362E5"/>
    <w:rsid w:val="00C40F1B"/>
    <w:rsid w:val="00C52323"/>
    <w:rsid w:val="00C5607B"/>
    <w:rsid w:val="00C573EC"/>
    <w:rsid w:val="00C62283"/>
    <w:rsid w:val="00C624F5"/>
    <w:rsid w:val="00C62655"/>
    <w:rsid w:val="00C637CD"/>
    <w:rsid w:val="00C64280"/>
    <w:rsid w:val="00C6701D"/>
    <w:rsid w:val="00C67DDE"/>
    <w:rsid w:val="00C67DF2"/>
    <w:rsid w:val="00C71666"/>
    <w:rsid w:val="00C7203E"/>
    <w:rsid w:val="00C733F6"/>
    <w:rsid w:val="00C742E1"/>
    <w:rsid w:val="00C749A6"/>
    <w:rsid w:val="00C81329"/>
    <w:rsid w:val="00C8309F"/>
    <w:rsid w:val="00C836D7"/>
    <w:rsid w:val="00C839DA"/>
    <w:rsid w:val="00C97BB0"/>
    <w:rsid w:val="00C97CD8"/>
    <w:rsid w:val="00CA2A1F"/>
    <w:rsid w:val="00CB2F72"/>
    <w:rsid w:val="00CB700D"/>
    <w:rsid w:val="00CC0ED6"/>
    <w:rsid w:val="00CC7E6B"/>
    <w:rsid w:val="00CD006E"/>
    <w:rsid w:val="00CD3198"/>
    <w:rsid w:val="00CD4240"/>
    <w:rsid w:val="00CD7660"/>
    <w:rsid w:val="00CD7EF1"/>
    <w:rsid w:val="00CE0985"/>
    <w:rsid w:val="00CE4C52"/>
    <w:rsid w:val="00CF32F9"/>
    <w:rsid w:val="00CF36DB"/>
    <w:rsid w:val="00CF3AAB"/>
    <w:rsid w:val="00D0287D"/>
    <w:rsid w:val="00D02E54"/>
    <w:rsid w:val="00D12A32"/>
    <w:rsid w:val="00D1450A"/>
    <w:rsid w:val="00D20427"/>
    <w:rsid w:val="00D214F8"/>
    <w:rsid w:val="00D236EA"/>
    <w:rsid w:val="00D25BFB"/>
    <w:rsid w:val="00D25C5C"/>
    <w:rsid w:val="00D2624A"/>
    <w:rsid w:val="00D27077"/>
    <w:rsid w:val="00D27B60"/>
    <w:rsid w:val="00D3177E"/>
    <w:rsid w:val="00D328B0"/>
    <w:rsid w:val="00D344F5"/>
    <w:rsid w:val="00D347E4"/>
    <w:rsid w:val="00D37D0E"/>
    <w:rsid w:val="00D42294"/>
    <w:rsid w:val="00D441A8"/>
    <w:rsid w:val="00D44C0E"/>
    <w:rsid w:val="00D46E12"/>
    <w:rsid w:val="00D47E49"/>
    <w:rsid w:val="00D52928"/>
    <w:rsid w:val="00D5705C"/>
    <w:rsid w:val="00D57702"/>
    <w:rsid w:val="00D60F3E"/>
    <w:rsid w:val="00D61123"/>
    <w:rsid w:val="00D623F6"/>
    <w:rsid w:val="00D62996"/>
    <w:rsid w:val="00D62E46"/>
    <w:rsid w:val="00D6367C"/>
    <w:rsid w:val="00D66C4F"/>
    <w:rsid w:val="00D73771"/>
    <w:rsid w:val="00D74CF2"/>
    <w:rsid w:val="00D77CDB"/>
    <w:rsid w:val="00D80006"/>
    <w:rsid w:val="00D80700"/>
    <w:rsid w:val="00D852AC"/>
    <w:rsid w:val="00D86DD7"/>
    <w:rsid w:val="00D92046"/>
    <w:rsid w:val="00D958D1"/>
    <w:rsid w:val="00DA6794"/>
    <w:rsid w:val="00DA74CC"/>
    <w:rsid w:val="00DB1F97"/>
    <w:rsid w:val="00DB42CF"/>
    <w:rsid w:val="00DC0079"/>
    <w:rsid w:val="00DC173F"/>
    <w:rsid w:val="00DC2BEC"/>
    <w:rsid w:val="00DC3BE7"/>
    <w:rsid w:val="00DE1D9B"/>
    <w:rsid w:val="00DE235F"/>
    <w:rsid w:val="00DE76B9"/>
    <w:rsid w:val="00DE7F7D"/>
    <w:rsid w:val="00DF136B"/>
    <w:rsid w:val="00DF1807"/>
    <w:rsid w:val="00DF293E"/>
    <w:rsid w:val="00DF2C5C"/>
    <w:rsid w:val="00DF32B1"/>
    <w:rsid w:val="00DF3CA4"/>
    <w:rsid w:val="00DF75BD"/>
    <w:rsid w:val="00E00979"/>
    <w:rsid w:val="00E00B31"/>
    <w:rsid w:val="00E02981"/>
    <w:rsid w:val="00E02A46"/>
    <w:rsid w:val="00E03804"/>
    <w:rsid w:val="00E0441C"/>
    <w:rsid w:val="00E0464F"/>
    <w:rsid w:val="00E05E86"/>
    <w:rsid w:val="00E11A75"/>
    <w:rsid w:val="00E12742"/>
    <w:rsid w:val="00E15311"/>
    <w:rsid w:val="00E15D69"/>
    <w:rsid w:val="00E163F1"/>
    <w:rsid w:val="00E17CEB"/>
    <w:rsid w:val="00E203E2"/>
    <w:rsid w:val="00E31CB0"/>
    <w:rsid w:val="00E3405C"/>
    <w:rsid w:val="00E34C96"/>
    <w:rsid w:val="00E40444"/>
    <w:rsid w:val="00E43B7B"/>
    <w:rsid w:val="00E51A57"/>
    <w:rsid w:val="00E527D4"/>
    <w:rsid w:val="00E55017"/>
    <w:rsid w:val="00E5568D"/>
    <w:rsid w:val="00E57471"/>
    <w:rsid w:val="00E61252"/>
    <w:rsid w:val="00E61291"/>
    <w:rsid w:val="00E62572"/>
    <w:rsid w:val="00E73F98"/>
    <w:rsid w:val="00E767B8"/>
    <w:rsid w:val="00E8142F"/>
    <w:rsid w:val="00E81D22"/>
    <w:rsid w:val="00E84FA2"/>
    <w:rsid w:val="00E87B8D"/>
    <w:rsid w:val="00E87C38"/>
    <w:rsid w:val="00E87D49"/>
    <w:rsid w:val="00E95306"/>
    <w:rsid w:val="00EA04BE"/>
    <w:rsid w:val="00EA37CD"/>
    <w:rsid w:val="00EA551E"/>
    <w:rsid w:val="00EA558E"/>
    <w:rsid w:val="00EB3763"/>
    <w:rsid w:val="00EB462C"/>
    <w:rsid w:val="00EB5AA4"/>
    <w:rsid w:val="00EB6449"/>
    <w:rsid w:val="00EB6FBC"/>
    <w:rsid w:val="00ED5762"/>
    <w:rsid w:val="00ED6F49"/>
    <w:rsid w:val="00EE2AA9"/>
    <w:rsid w:val="00EE404E"/>
    <w:rsid w:val="00EF1FA1"/>
    <w:rsid w:val="00EF2AC1"/>
    <w:rsid w:val="00EF7301"/>
    <w:rsid w:val="00EF7B9C"/>
    <w:rsid w:val="00F05D53"/>
    <w:rsid w:val="00F11A8C"/>
    <w:rsid w:val="00F12B4C"/>
    <w:rsid w:val="00F15901"/>
    <w:rsid w:val="00F15F2E"/>
    <w:rsid w:val="00F21F13"/>
    <w:rsid w:val="00F26657"/>
    <w:rsid w:val="00F32BC6"/>
    <w:rsid w:val="00F33300"/>
    <w:rsid w:val="00F35BF0"/>
    <w:rsid w:val="00F36710"/>
    <w:rsid w:val="00F36773"/>
    <w:rsid w:val="00F43FD6"/>
    <w:rsid w:val="00F479A5"/>
    <w:rsid w:val="00F50131"/>
    <w:rsid w:val="00F503BE"/>
    <w:rsid w:val="00F50F58"/>
    <w:rsid w:val="00F5278D"/>
    <w:rsid w:val="00F53879"/>
    <w:rsid w:val="00F54755"/>
    <w:rsid w:val="00F571DC"/>
    <w:rsid w:val="00F60986"/>
    <w:rsid w:val="00F623E2"/>
    <w:rsid w:val="00F62785"/>
    <w:rsid w:val="00F73347"/>
    <w:rsid w:val="00F7619E"/>
    <w:rsid w:val="00F92636"/>
    <w:rsid w:val="00F9412F"/>
    <w:rsid w:val="00F943A0"/>
    <w:rsid w:val="00F966E3"/>
    <w:rsid w:val="00F9726E"/>
    <w:rsid w:val="00FA186B"/>
    <w:rsid w:val="00FA436C"/>
    <w:rsid w:val="00FA627A"/>
    <w:rsid w:val="00FA656A"/>
    <w:rsid w:val="00FB12FF"/>
    <w:rsid w:val="00FB6C08"/>
    <w:rsid w:val="00FC5C90"/>
    <w:rsid w:val="00FD009E"/>
    <w:rsid w:val="00FD028E"/>
    <w:rsid w:val="00FE2085"/>
    <w:rsid w:val="00FE288A"/>
    <w:rsid w:val="00FF4B9F"/>
    <w:rsid w:val="00FF7F48"/>
    <w:rsid w:val="0168894E"/>
    <w:rsid w:val="01A41BB2"/>
    <w:rsid w:val="02680177"/>
    <w:rsid w:val="02C8E3DD"/>
    <w:rsid w:val="02D7619C"/>
    <w:rsid w:val="0318F3AB"/>
    <w:rsid w:val="0322AC10"/>
    <w:rsid w:val="0341210D"/>
    <w:rsid w:val="040613C3"/>
    <w:rsid w:val="043B4C1A"/>
    <w:rsid w:val="048AC154"/>
    <w:rsid w:val="04DE0846"/>
    <w:rsid w:val="04E6BF1A"/>
    <w:rsid w:val="04F4E9D6"/>
    <w:rsid w:val="05382B97"/>
    <w:rsid w:val="0577B90F"/>
    <w:rsid w:val="059D3A40"/>
    <w:rsid w:val="05DADB21"/>
    <w:rsid w:val="06677978"/>
    <w:rsid w:val="066CDDC3"/>
    <w:rsid w:val="06EF81FF"/>
    <w:rsid w:val="06F95A5C"/>
    <w:rsid w:val="06FD6A54"/>
    <w:rsid w:val="0776AB82"/>
    <w:rsid w:val="0777DFFA"/>
    <w:rsid w:val="08004073"/>
    <w:rsid w:val="08AA4D91"/>
    <w:rsid w:val="09178B72"/>
    <w:rsid w:val="0949A7C7"/>
    <w:rsid w:val="09722135"/>
    <w:rsid w:val="09735144"/>
    <w:rsid w:val="098A9881"/>
    <w:rsid w:val="09F35FDC"/>
    <w:rsid w:val="0B415CC8"/>
    <w:rsid w:val="0B7940A9"/>
    <w:rsid w:val="0BB7B31A"/>
    <w:rsid w:val="0BD6B1C9"/>
    <w:rsid w:val="0BDE634D"/>
    <w:rsid w:val="0C1046F5"/>
    <w:rsid w:val="0C1A29F3"/>
    <w:rsid w:val="0CF4F9C8"/>
    <w:rsid w:val="0D2D1741"/>
    <w:rsid w:val="0D867AF9"/>
    <w:rsid w:val="0DB08CF4"/>
    <w:rsid w:val="0DEEFB10"/>
    <w:rsid w:val="0E376516"/>
    <w:rsid w:val="0E49F490"/>
    <w:rsid w:val="0E768DE7"/>
    <w:rsid w:val="0E8ED082"/>
    <w:rsid w:val="0F604E70"/>
    <w:rsid w:val="0F95F82E"/>
    <w:rsid w:val="0FA27674"/>
    <w:rsid w:val="1121A55B"/>
    <w:rsid w:val="1157DCCA"/>
    <w:rsid w:val="117194D8"/>
    <w:rsid w:val="12E6019C"/>
    <w:rsid w:val="13264EE2"/>
    <w:rsid w:val="1348893E"/>
    <w:rsid w:val="13960670"/>
    <w:rsid w:val="13A06593"/>
    <w:rsid w:val="1470156C"/>
    <w:rsid w:val="14CCEBFB"/>
    <w:rsid w:val="15052AAB"/>
    <w:rsid w:val="15565A86"/>
    <w:rsid w:val="15B35E0A"/>
    <w:rsid w:val="15CF8FF4"/>
    <w:rsid w:val="15F52DCB"/>
    <w:rsid w:val="15F8441D"/>
    <w:rsid w:val="16581288"/>
    <w:rsid w:val="16A3F513"/>
    <w:rsid w:val="17B04CD2"/>
    <w:rsid w:val="1814FF25"/>
    <w:rsid w:val="19353B7D"/>
    <w:rsid w:val="19402FB2"/>
    <w:rsid w:val="194C1E1C"/>
    <w:rsid w:val="19A92351"/>
    <w:rsid w:val="19FC9CD4"/>
    <w:rsid w:val="1A6ADAC0"/>
    <w:rsid w:val="1AC89EEE"/>
    <w:rsid w:val="1AEE5D59"/>
    <w:rsid w:val="1B0CA119"/>
    <w:rsid w:val="1B1164A2"/>
    <w:rsid w:val="1B20AD79"/>
    <w:rsid w:val="1B4FE6EB"/>
    <w:rsid w:val="1B6169C3"/>
    <w:rsid w:val="1C0FB234"/>
    <w:rsid w:val="1C337D9E"/>
    <w:rsid w:val="1C3ED178"/>
    <w:rsid w:val="1C731780"/>
    <w:rsid w:val="1CF209C5"/>
    <w:rsid w:val="1D00F8A1"/>
    <w:rsid w:val="1D3F3CE8"/>
    <w:rsid w:val="1D793B97"/>
    <w:rsid w:val="1D9E8B06"/>
    <w:rsid w:val="1E03FE56"/>
    <w:rsid w:val="1E4DDB26"/>
    <w:rsid w:val="1E5CFE4A"/>
    <w:rsid w:val="1E90CFB0"/>
    <w:rsid w:val="1EF43CCF"/>
    <w:rsid w:val="1FB3B0C8"/>
    <w:rsid w:val="2137E072"/>
    <w:rsid w:val="214B8099"/>
    <w:rsid w:val="2187C40E"/>
    <w:rsid w:val="21F21676"/>
    <w:rsid w:val="22456381"/>
    <w:rsid w:val="22960A7D"/>
    <w:rsid w:val="22B60082"/>
    <w:rsid w:val="22D3B0D3"/>
    <w:rsid w:val="22D43220"/>
    <w:rsid w:val="235CD577"/>
    <w:rsid w:val="23C41AF4"/>
    <w:rsid w:val="241B48BB"/>
    <w:rsid w:val="24C4E9DE"/>
    <w:rsid w:val="257FBC76"/>
    <w:rsid w:val="264FF69D"/>
    <w:rsid w:val="283FECCB"/>
    <w:rsid w:val="2849A317"/>
    <w:rsid w:val="28CFA7A9"/>
    <w:rsid w:val="293F4359"/>
    <w:rsid w:val="2A766C2F"/>
    <w:rsid w:val="2A98DBC9"/>
    <w:rsid w:val="2B778D8D"/>
    <w:rsid w:val="2BD94455"/>
    <w:rsid w:val="2BFF1E9A"/>
    <w:rsid w:val="2C602021"/>
    <w:rsid w:val="2CB134F3"/>
    <w:rsid w:val="2CD1341E"/>
    <w:rsid w:val="2CDCAE88"/>
    <w:rsid w:val="2D552DAF"/>
    <w:rsid w:val="2E0BCCE2"/>
    <w:rsid w:val="2E1DEC6D"/>
    <w:rsid w:val="2E284F2D"/>
    <w:rsid w:val="2E307439"/>
    <w:rsid w:val="2E56B0B7"/>
    <w:rsid w:val="2EF781F7"/>
    <w:rsid w:val="2F7BFA45"/>
    <w:rsid w:val="2FF63606"/>
    <w:rsid w:val="304AFEB0"/>
    <w:rsid w:val="313C44B1"/>
    <w:rsid w:val="31897B1D"/>
    <w:rsid w:val="31AE796E"/>
    <w:rsid w:val="31C93B66"/>
    <w:rsid w:val="3203B98C"/>
    <w:rsid w:val="32B644FE"/>
    <w:rsid w:val="339BC7E3"/>
    <w:rsid w:val="340DF9A9"/>
    <w:rsid w:val="34D9E639"/>
    <w:rsid w:val="34F2CDBA"/>
    <w:rsid w:val="3500DC28"/>
    <w:rsid w:val="3503A3A2"/>
    <w:rsid w:val="3523316F"/>
    <w:rsid w:val="358F5147"/>
    <w:rsid w:val="35DC68CB"/>
    <w:rsid w:val="36748106"/>
    <w:rsid w:val="369CAC89"/>
    <w:rsid w:val="37A614B8"/>
    <w:rsid w:val="391F2853"/>
    <w:rsid w:val="3A0709FE"/>
    <w:rsid w:val="3A0D4992"/>
    <w:rsid w:val="3A160066"/>
    <w:rsid w:val="3AC14B2D"/>
    <w:rsid w:val="3B01D5D3"/>
    <w:rsid w:val="3B3D421C"/>
    <w:rsid w:val="3B40D633"/>
    <w:rsid w:val="3B812064"/>
    <w:rsid w:val="3BB26FDF"/>
    <w:rsid w:val="3BB7E9FB"/>
    <w:rsid w:val="3BCAF924"/>
    <w:rsid w:val="3C2248F9"/>
    <w:rsid w:val="3CFA10B0"/>
    <w:rsid w:val="3D5D8088"/>
    <w:rsid w:val="3D778594"/>
    <w:rsid w:val="3DB66F9A"/>
    <w:rsid w:val="3F16CA29"/>
    <w:rsid w:val="3F56D3A0"/>
    <w:rsid w:val="3F5AE45A"/>
    <w:rsid w:val="3F79D490"/>
    <w:rsid w:val="3F90B5A9"/>
    <w:rsid w:val="4117F0DB"/>
    <w:rsid w:val="418611E3"/>
    <w:rsid w:val="426F24B5"/>
    <w:rsid w:val="438C3249"/>
    <w:rsid w:val="43E0149E"/>
    <w:rsid w:val="4490E7F4"/>
    <w:rsid w:val="4551B712"/>
    <w:rsid w:val="4558B30D"/>
    <w:rsid w:val="46D4C5C3"/>
    <w:rsid w:val="47106E66"/>
    <w:rsid w:val="4712CA9B"/>
    <w:rsid w:val="47ABD600"/>
    <w:rsid w:val="4856BE49"/>
    <w:rsid w:val="49293B4A"/>
    <w:rsid w:val="494EA650"/>
    <w:rsid w:val="4990BF3F"/>
    <w:rsid w:val="49923B49"/>
    <w:rsid w:val="49C6D81E"/>
    <w:rsid w:val="4A2B832F"/>
    <w:rsid w:val="4AB380C3"/>
    <w:rsid w:val="4AE25207"/>
    <w:rsid w:val="4AEA76B1"/>
    <w:rsid w:val="4B282DBD"/>
    <w:rsid w:val="4B2B0078"/>
    <w:rsid w:val="4B341B54"/>
    <w:rsid w:val="4B454696"/>
    <w:rsid w:val="4B56F411"/>
    <w:rsid w:val="4BA47731"/>
    <w:rsid w:val="4CD967D5"/>
    <w:rsid w:val="4D0BBC08"/>
    <w:rsid w:val="4DCD64F4"/>
    <w:rsid w:val="4E222D9E"/>
    <w:rsid w:val="4E4208A6"/>
    <w:rsid w:val="4E57BF6F"/>
    <w:rsid w:val="4EC5E3BC"/>
    <w:rsid w:val="4ECDC261"/>
    <w:rsid w:val="4EE357D6"/>
    <w:rsid w:val="4F2B5A5C"/>
    <w:rsid w:val="4F693555"/>
    <w:rsid w:val="4FE245BC"/>
    <w:rsid w:val="503A2B99"/>
    <w:rsid w:val="507F2837"/>
    <w:rsid w:val="50F1B96A"/>
    <w:rsid w:val="5159CE60"/>
    <w:rsid w:val="51C7DCED"/>
    <w:rsid w:val="521D6CB7"/>
    <w:rsid w:val="5287ADBA"/>
    <w:rsid w:val="52883DEB"/>
    <w:rsid w:val="52972B24"/>
    <w:rsid w:val="52E12048"/>
    <w:rsid w:val="5320D6EA"/>
    <w:rsid w:val="534A4253"/>
    <w:rsid w:val="53E24B9A"/>
    <w:rsid w:val="5407212A"/>
    <w:rsid w:val="545BA527"/>
    <w:rsid w:val="54702DE7"/>
    <w:rsid w:val="54916F22"/>
    <w:rsid w:val="549DBD72"/>
    <w:rsid w:val="54C3FA09"/>
    <w:rsid w:val="551B0323"/>
    <w:rsid w:val="554613FA"/>
    <w:rsid w:val="5558EBD3"/>
    <w:rsid w:val="559A0468"/>
    <w:rsid w:val="55BF4E7C"/>
    <w:rsid w:val="55D876D9"/>
    <w:rsid w:val="56141726"/>
    <w:rsid w:val="56752581"/>
    <w:rsid w:val="5689DB53"/>
    <w:rsid w:val="56B6D384"/>
    <w:rsid w:val="56D9D7BB"/>
    <w:rsid w:val="5774473A"/>
    <w:rsid w:val="57C90FE4"/>
    <w:rsid w:val="57CDA37F"/>
    <w:rsid w:val="57E541CE"/>
    <w:rsid w:val="57EB4D3F"/>
    <w:rsid w:val="5855BA00"/>
    <w:rsid w:val="58C0CEFA"/>
    <w:rsid w:val="58CF477D"/>
    <w:rsid w:val="5981122F"/>
    <w:rsid w:val="599060BB"/>
    <w:rsid w:val="59A7045B"/>
    <w:rsid w:val="59F56702"/>
    <w:rsid w:val="5AE0FECC"/>
    <w:rsid w:val="5AE78849"/>
    <w:rsid w:val="5AFAA4A8"/>
    <w:rsid w:val="5BA893F8"/>
    <w:rsid w:val="5BFA379D"/>
    <w:rsid w:val="5C05C149"/>
    <w:rsid w:val="5C47B85D"/>
    <w:rsid w:val="5C5C85E2"/>
    <w:rsid w:val="5CABC628"/>
    <w:rsid w:val="5CB8A968"/>
    <w:rsid w:val="5CE133FF"/>
    <w:rsid w:val="5D21680A"/>
    <w:rsid w:val="5D771CAC"/>
    <w:rsid w:val="5D791FA0"/>
    <w:rsid w:val="5E0F0558"/>
    <w:rsid w:val="5E167346"/>
    <w:rsid w:val="5E7A2129"/>
    <w:rsid w:val="5E8D3798"/>
    <w:rsid w:val="5E8F5823"/>
    <w:rsid w:val="5EBD9AAA"/>
    <w:rsid w:val="60D43860"/>
    <w:rsid w:val="61045E72"/>
    <w:rsid w:val="61753354"/>
    <w:rsid w:val="618C2414"/>
    <w:rsid w:val="619126D1"/>
    <w:rsid w:val="61FC0C99"/>
    <w:rsid w:val="620BEFD4"/>
    <w:rsid w:val="62161F8A"/>
    <w:rsid w:val="623C5464"/>
    <w:rsid w:val="6268E030"/>
    <w:rsid w:val="62D402A4"/>
    <w:rsid w:val="634D924C"/>
    <w:rsid w:val="63A7CF4D"/>
    <w:rsid w:val="649C7D6E"/>
    <w:rsid w:val="64F4DBCE"/>
    <w:rsid w:val="65417138"/>
    <w:rsid w:val="666782BD"/>
    <w:rsid w:val="66EF3B08"/>
    <w:rsid w:val="672FDE50"/>
    <w:rsid w:val="6778DEB4"/>
    <w:rsid w:val="677C0210"/>
    <w:rsid w:val="67D43AF4"/>
    <w:rsid w:val="690B782A"/>
    <w:rsid w:val="697A937E"/>
    <w:rsid w:val="69AEF7C2"/>
    <w:rsid w:val="69B5F894"/>
    <w:rsid w:val="6A057F96"/>
    <w:rsid w:val="6A2A1282"/>
    <w:rsid w:val="6AB9C4C4"/>
    <w:rsid w:val="6B1CB1E8"/>
    <w:rsid w:val="6B654C90"/>
    <w:rsid w:val="6B895A10"/>
    <w:rsid w:val="6B978A5F"/>
    <w:rsid w:val="6C3576F9"/>
    <w:rsid w:val="6CA613DE"/>
    <w:rsid w:val="6CCEA517"/>
    <w:rsid w:val="6D18EE25"/>
    <w:rsid w:val="6D1DFD24"/>
    <w:rsid w:val="6D2FEC4B"/>
    <w:rsid w:val="6D5DE514"/>
    <w:rsid w:val="6D6EEA27"/>
    <w:rsid w:val="6D7D9936"/>
    <w:rsid w:val="6DF0187D"/>
    <w:rsid w:val="6E040BA2"/>
    <w:rsid w:val="6E507769"/>
    <w:rsid w:val="6E596C45"/>
    <w:rsid w:val="6E5A46EE"/>
    <w:rsid w:val="6EA9F28B"/>
    <w:rsid w:val="6ECF2B21"/>
    <w:rsid w:val="6ED7173C"/>
    <w:rsid w:val="6EED1A76"/>
    <w:rsid w:val="6F07CE8D"/>
    <w:rsid w:val="6F5206A3"/>
    <w:rsid w:val="6F62F203"/>
    <w:rsid w:val="6F664DE9"/>
    <w:rsid w:val="6F71C8FB"/>
    <w:rsid w:val="6FB1C6D3"/>
    <w:rsid w:val="6FDDB4A0"/>
    <w:rsid w:val="7012ECF7"/>
    <w:rsid w:val="71976C49"/>
    <w:rsid w:val="71AEBD58"/>
    <w:rsid w:val="71B46CD9"/>
    <w:rsid w:val="71CBE9FD"/>
    <w:rsid w:val="723F4D58"/>
    <w:rsid w:val="7262921E"/>
    <w:rsid w:val="72A549D3"/>
    <w:rsid w:val="72DEF34B"/>
    <w:rsid w:val="73871D4B"/>
    <w:rsid w:val="73A7B841"/>
    <w:rsid w:val="73DB1DB9"/>
    <w:rsid w:val="7432F209"/>
    <w:rsid w:val="7451671B"/>
    <w:rsid w:val="748AA857"/>
    <w:rsid w:val="755B7F70"/>
    <w:rsid w:val="75955D03"/>
    <w:rsid w:val="75A0FBF4"/>
    <w:rsid w:val="75D17878"/>
    <w:rsid w:val="75D4E18A"/>
    <w:rsid w:val="76D1A52E"/>
    <w:rsid w:val="76DC9941"/>
    <w:rsid w:val="771AF950"/>
    <w:rsid w:val="77718814"/>
    <w:rsid w:val="78EC1A6F"/>
    <w:rsid w:val="7921E837"/>
    <w:rsid w:val="794F4EFA"/>
    <w:rsid w:val="799909CC"/>
    <w:rsid w:val="79C5E024"/>
    <w:rsid w:val="79C9AA5D"/>
    <w:rsid w:val="7A1EE74B"/>
    <w:rsid w:val="7A40F1CF"/>
    <w:rsid w:val="7A49F2FF"/>
    <w:rsid w:val="7A4C74FE"/>
    <w:rsid w:val="7A797280"/>
    <w:rsid w:val="7AA2EC74"/>
    <w:rsid w:val="7AAB4BFB"/>
    <w:rsid w:val="7B3890B3"/>
    <w:rsid w:val="7B7AD209"/>
    <w:rsid w:val="7BA8320F"/>
    <w:rsid w:val="7BFD4974"/>
    <w:rsid w:val="7C409DEB"/>
    <w:rsid w:val="7C4A5EA9"/>
    <w:rsid w:val="7D38B10E"/>
    <w:rsid w:val="7D3E8759"/>
    <w:rsid w:val="7D87DF9A"/>
    <w:rsid w:val="7D87FFDF"/>
    <w:rsid w:val="7DA38500"/>
    <w:rsid w:val="7ED1DF38"/>
    <w:rsid w:val="7EED3C71"/>
    <w:rsid w:val="7EF2586E"/>
    <w:rsid w:val="7F25DFDD"/>
    <w:rsid w:val="7F260B35"/>
    <w:rsid w:val="7F62617B"/>
    <w:rsid w:val="7F69DF51"/>
    <w:rsid w:val="7F8244BA"/>
    <w:rsid w:val="7FF01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A696"/>
  <w15:chartTrackingRefBased/>
  <w15:docId w15:val="{66557955-E1D4-4CAB-B4C1-7E84FBC4C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5052AAB"/>
    <w:rPr>
      <w:lang w:val="en-GB"/>
    </w:rPr>
  </w:style>
  <w:style w:type="paragraph" w:styleId="Heading1">
    <w:name w:val="heading 1"/>
    <w:basedOn w:val="Normal"/>
    <w:next w:val="Normal"/>
    <w:link w:val="Heading1Char"/>
    <w:uiPriority w:val="9"/>
    <w:qFormat/>
    <w:rsid w:val="15052A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15052A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5052AAB"/>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15052AA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15052AA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15052AAB"/>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15052AAB"/>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15052AAB"/>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15052AAB"/>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491"/>
    <w:rPr>
      <w:color w:val="0563C1" w:themeColor="hyperlink"/>
      <w:u w:val="single"/>
    </w:rPr>
  </w:style>
  <w:style w:type="character" w:customStyle="1" w:styleId="UnresolvedMention1">
    <w:name w:val="Unresolved Mention1"/>
    <w:basedOn w:val="DefaultParagraphFont"/>
    <w:uiPriority w:val="99"/>
    <w:semiHidden/>
    <w:unhideWhenUsed/>
    <w:rsid w:val="00231491"/>
    <w:rPr>
      <w:color w:val="605E5C"/>
      <w:shd w:val="clear" w:color="auto" w:fill="E1DFDD"/>
    </w:rPr>
  </w:style>
  <w:style w:type="paragraph" w:customStyle="1" w:styleId="paragraph">
    <w:name w:val="paragraph"/>
    <w:basedOn w:val="Normal"/>
    <w:rsid w:val="15052AAB"/>
    <w:pPr>
      <w:spacing w:beforeAutospacing="1"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24503C"/>
  </w:style>
  <w:style w:type="character" w:customStyle="1" w:styleId="eop">
    <w:name w:val="eop"/>
    <w:basedOn w:val="DefaultParagraphFont"/>
    <w:rsid w:val="0024503C"/>
  </w:style>
  <w:style w:type="character" w:customStyle="1" w:styleId="tabchar">
    <w:name w:val="tabchar"/>
    <w:basedOn w:val="DefaultParagraphFont"/>
    <w:rsid w:val="00DF136B"/>
  </w:style>
  <w:style w:type="paragraph" w:styleId="Revision">
    <w:name w:val="Revision"/>
    <w:hidden/>
    <w:uiPriority w:val="99"/>
    <w:semiHidden/>
    <w:rsid w:val="000071F5"/>
    <w:pPr>
      <w:spacing w:after="0" w:line="240" w:lineRule="auto"/>
    </w:pPr>
  </w:style>
  <w:style w:type="character" w:styleId="CommentReference">
    <w:name w:val="annotation reference"/>
    <w:basedOn w:val="DefaultParagraphFont"/>
    <w:uiPriority w:val="99"/>
    <w:semiHidden/>
    <w:unhideWhenUsed/>
    <w:rsid w:val="000071F5"/>
    <w:rPr>
      <w:sz w:val="16"/>
      <w:szCs w:val="16"/>
    </w:rPr>
  </w:style>
  <w:style w:type="paragraph" w:styleId="CommentText">
    <w:name w:val="annotation text"/>
    <w:basedOn w:val="Normal"/>
    <w:link w:val="CommentTextChar"/>
    <w:uiPriority w:val="99"/>
    <w:unhideWhenUsed/>
    <w:rsid w:val="15052AAB"/>
    <w:rPr>
      <w:sz w:val="20"/>
      <w:szCs w:val="20"/>
    </w:rPr>
  </w:style>
  <w:style w:type="character" w:customStyle="1" w:styleId="CommentTextChar">
    <w:name w:val="Comment Text Char"/>
    <w:basedOn w:val="DefaultParagraphFont"/>
    <w:link w:val="CommentText"/>
    <w:uiPriority w:val="99"/>
    <w:rsid w:val="15052AAB"/>
    <w:rPr>
      <w:noProof w:val="0"/>
      <w:sz w:val="20"/>
      <w:szCs w:val="20"/>
      <w:lang w:val="en-GB"/>
    </w:rPr>
  </w:style>
  <w:style w:type="paragraph" w:styleId="CommentSubject">
    <w:name w:val="annotation subject"/>
    <w:basedOn w:val="CommentText"/>
    <w:next w:val="CommentText"/>
    <w:link w:val="CommentSubjectChar"/>
    <w:uiPriority w:val="99"/>
    <w:semiHidden/>
    <w:unhideWhenUsed/>
    <w:rsid w:val="15052AAB"/>
    <w:rPr>
      <w:b/>
      <w:bCs/>
    </w:rPr>
  </w:style>
  <w:style w:type="character" w:customStyle="1" w:styleId="CommentSubjectChar">
    <w:name w:val="Comment Subject Char"/>
    <w:basedOn w:val="CommentTextChar"/>
    <w:link w:val="CommentSubject"/>
    <w:uiPriority w:val="99"/>
    <w:semiHidden/>
    <w:rsid w:val="15052AAB"/>
    <w:rPr>
      <w:b/>
      <w:bCs/>
      <w:noProof w:val="0"/>
      <w:sz w:val="20"/>
      <w:szCs w:val="20"/>
      <w:lang w:val="en-GB"/>
    </w:rPr>
  </w:style>
  <w:style w:type="paragraph" w:styleId="ListParagraph">
    <w:name w:val="List Paragraph"/>
    <w:basedOn w:val="Normal"/>
    <w:uiPriority w:val="34"/>
    <w:qFormat/>
    <w:rsid w:val="15052AAB"/>
    <w:pPr>
      <w:spacing w:after="0"/>
      <w:ind w:left="720"/>
    </w:pPr>
    <w:rPr>
      <w:rFonts w:ascii="Calibri" w:eastAsiaTheme="minorEastAsia" w:hAnsi="Calibri" w:cs="Calibri"/>
      <w:sz w:val="20"/>
      <w:szCs w:val="20"/>
    </w:rPr>
  </w:style>
  <w:style w:type="paragraph" w:styleId="BalloonText">
    <w:name w:val="Balloon Text"/>
    <w:basedOn w:val="Normal"/>
    <w:link w:val="BalloonTextChar"/>
    <w:uiPriority w:val="99"/>
    <w:semiHidden/>
    <w:unhideWhenUsed/>
    <w:rsid w:val="15052AAB"/>
    <w:pPr>
      <w:spacing w:after="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15052AAB"/>
    <w:rPr>
      <w:rFonts w:ascii="Segoe UI" w:eastAsiaTheme="minorEastAsia" w:hAnsi="Segoe UI" w:cs="Segoe UI"/>
      <w:noProof w:val="0"/>
      <w:sz w:val="18"/>
      <w:szCs w:val="18"/>
      <w:lang w:val="en-GB"/>
    </w:rPr>
  </w:style>
  <w:style w:type="character" w:customStyle="1" w:styleId="cf01">
    <w:name w:val="cf01"/>
    <w:basedOn w:val="DefaultParagraphFont"/>
    <w:rsid w:val="001054D7"/>
    <w:rPr>
      <w:rFonts w:ascii="Segoe UI" w:hAnsi="Segoe UI" w:cs="Segoe UI" w:hint="default"/>
      <w:sz w:val="18"/>
      <w:szCs w:val="18"/>
    </w:rPr>
  </w:style>
  <w:style w:type="character" w:styleId="UnresolvedMention">
    <w:name w:val="Unresolved Mention"/>
    <w:basedOn w:val="DefaultParagraphFont"/>
    <w:uiPriority w:val="99"/>
    <w:semiHidden/>
    <w:unhideWhenUsed/>
    <w:rsid w:val="00201CFD"/>
    <w:rPr>
      <w:color w:val="605E5C"/>
      <w:shd w:val="clear" w:color="auto" w:fill="E1DFDD"/>
    </w:rPr>
  </w:style>
  <w:style w:type="character" w:styleId="Strong">
    <w:name w:val="Strong"/>
    <w:basedOn w:val="DefaultParagraphFont"/>
    <w:uiPriority w:val="22"/>
    <w:qFormat/>
    <w:rsid w:val="00E02A46"/>
    <w:rPr>
      <w:b/>
      <w:bCs/>
    </w:rPr>
  </w:style>
  <w:style w:type="paragraph" w:styleId="NormalWeb">
    <w:name w:val="Normal (Web)"/>
    <w:basedOn w:val="Normal"/>
    <w:uiPriority w:val="99"/>
    <w:semiHidden/>
    <w:unhideWhenUsed/>
    <w:rsid w:val="15052AAB"/>
    <w:pPr>
      <w:spacing w:after="0"/>
    </w:pPr>
    <w:rPr>
      <w:rFonts w:ascii="Aptos" w:eastAsiaTheme="minorEastAsia" w:hAnsi="Aptos" w:cs="Aptos"/>
      <w:sz w:val="24"/>
      <w:szCs w:val="24"/>
    </w:rPr>
  </w:style>
  <w:style w:type="paragraph" w:customStyle="1" w:styleId="elementtoproof">
    <w:name w:val="elementtoproof"/>
    <w:basedOn w:val="Normal"/>
    <w:uiPriority w:val="99"/>
    <w:semiHidden/>
    <w:rsid w:val="15052AAB"/>
    <w:pPr>
      <w:spacing w:after="0"/>
    </w:pPr>
    <w:rPr>
      <w:rFonts w:ascii="Aptos" w:eastAsiaTheme="minorEastAsia" w:hAnsi="Aptos" w:cs="Aptos"/>
      <w:sz w:val="24"/>
      <w:szCs w:val="24"/>
    </w:rPr>
  </w:style>
  <w:style w:type="paragraph" w:styleId="Title">
    <w:name w:val="Title"/>
    <w:basedOn w:val="Normal"/>
    <w:next w:val="Normal"/>
    <w:link w:val="TitleChar"/>
    <w:uiPriority w:val="10"/>
    <w:qFormat/>
    <w:rsid w:val="15052AAB"/>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15052AAB"/>
    <w:rPr>
      <w:rFonts w:eastAsiaTheme="minorEastAsia"/>
      <w:color w:val="5A5A5A"/>
    </w:rPr>
  </w:style>
  <w:style w:type="paragraph" w:styleId="Quote">
    <w:name w:val="Quote"/>
    <w:basedOn w:val="Normal"/>
    <w:next w:val="Normal"/>
    <w:link w:val="QuoteChar"/>
    <w:uiPriority w:val="29"/>
    <w:qFormat/>
    <w:rsid w:val="15052AAB"/>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15052AAB"/>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15052AAB"/>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15052AAB"/>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15052AAB"/>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15052AAB"/>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15052AAB"/>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15052AAB"/>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15052AAB"/>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15052AAB"/>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15052AAB"/>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15052AAB"/>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15052AAB"/>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15052AAB"/>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15052AAB"/>
    <w:rPr>
      <w:i/>
      <w:iCs/>
      <w:noProof w:val="0"/>
      <w:color w:val="4472C4" w:themeColor="accent1"/>
      <w:lang w:val="en-GB"/>
    </w:rPr>
  </w:style>
  <w:style w:type="paragraph" w:styleId="TOC1">
    <w:name w:val="toc 1"/>
    <w:basedOn w:val="Normal"/>
    <w:next w:val="Normal"/>
    <w:uiPriority w:val="39"/>
    <w:unhideWhenUsed/>
    <w:rsid w:val="15052AAB"/>
    <w:pPr>
      <w:spacing w:after="100"/>
    </w:pPr>
  </w:style>
  <w:style w:type="paragraph" w:styleId="TOC2">
    <w:name w:val="toc 2"/>
    <w:basedOn w:val="Normal"/>
    <w:next w:val="Normal"/>
    <w:uiPriority w:val="39"/>
    <w:unhideWhenUsed/>
    <w:rsid w:val="15052AAB"/>
    <w:pPr>
      <w:spacing w:after="100"/>
      <w:ind w:left="220"/>
    </w:pPr>
  </w:style>
  <w:style w:type="paragraph" w:styleId="TOC3">
    <w:name w:val="toc 3"/>
    <w:basedOn w:val="Normal"/>
    <w:next w:val="Normal"/>
    <w:uiPriority w:val="39"/>
    <w:unhideWhenUsed/>
    <w:rsid w:val="15052AAB"/>
    <w:pPr>
      <w:spacing w:after="100"/>
      <w:ind w:left="440"/>
    </w:pPr>
  </w:style>
  <w:style w:type="paragraph" w:styleId="TOC4">
    <w:name w:val="toc 4"/>
    <w:basedOn w:val="Normal"/>
    <w:next w:val="Normal"/>
    <w:uiPriority w:val="39"/>
    <w:unhideWhenUsed/>
    <w:rsid w:val="15052AAB"/>
    <w:pPr>
      <w:spacing w:after="100"/>
      <w:ind w:left="660"/>
    </w:pPr>
  </w:style>
  <w:style w:type="paragraph" w:styleId="TOC5">
    <w:name w:val="toc 5"/>
    <w:basedOn w:val="Normal"/>
    <w:next w:val="Normal"/>
    <w:uiPriority w:val="39"/>
    <w:unhideWhenUsed/>
    <w:rsid w:val="15052AAB"/>
    <w:pPr>
      <w:spacing w:after="100"/>
      <w:ind w:left="880"/>
    </w:pPr>
  </w:style>
  <w:style w:type="paragraph" w:styleId="TOC6">
    <w:name w:val="toc 6"/>
    <w:basedOn w:val="Normal"/>
    <w:next w:val="Normal"/>
    <w:uiPriority w:val="39"/>
    <w:unhideWhenUsed/>
    <w:rsid w:val="15052AAB"/>
    <w:pPr>
      <w:spacing w:after="100"/>
      <w:ind w:left="1100"/>
    </w:pPr>
  </w:style>
  <w:style w:type="paragraph" w:styleId="TOC7">
    <w:name w:val="toc 7"/>
    <w:basedOn w:val="Normal"/>
    <w:next w:val="Normal"/>
    <w:uiPriority w:val="39"/>
    <w:unhideWhenUsed/>
    <w:rsid w:val="15052AAB"/>
    <w:pPr>
      <w:spacing w:after="100"/>
      <w:ind w:left="1320"/>
    </w:pPr>
  </w:style>
  <w:style w:type="paragraph" w:styleId="TOC8">
    <w:name w:val="toc 8"/>
    <w:basedOn w:val="Normal"/>
    <w:next w:val="Normal"/>
    <w:uiPriority w:val="39"/>
    <w:unhideWhenUsed/>
    <w:rsid w:val="15052AAB"/>
    <w:pPr>
      <w:spacing w:after="100"/>
      <w:ind w:left="1540"/>
    </w:pPr>
  </w:style>
  <w:style w:type="paragraph" w:styleId="TOC9">
    <w:name w:val="toc 9"/>
    <w:basedOn w:val="Normal"/>
    <w:next w:val="Normal"/>
    <w:uiPriority w:val="39"/>
    <w:unhideWhenUsed/>
    <w:rsid w:val="15052AAB"/>
    <w:pPr>
      <w:spacing w:after="100"/>
      <w:ind w:left="1760"/>
    </w:pPr>
  </w:style>
  <w:style w:type="paragraph" w:styleId="EndnoteText">
    <w:name w:val="endnote text"/>
    <w:basedOn w:val="Normal"/>
    <w:link w:val="EndnoteTextChar"/>
    <w:uiPriority w:val="99"/>
    <w:semiHidden/>
    <w:unhideWhenUsed/>
    <w:rsid w:val="15052AAB"/>
    <w:pPr>
      <w:spacing w:after="0"/>
    </w:pPr>
    <w:rPr>
      <w:sz w:val="20"/>
      <w:szCs w:val="20"/>
    </w:rPr>
  </w:style>
  <w:style w:type="character" w:customStyle="1" w:styleId="EndnoteTextChar">
    <w:name w:val="Endnote Text Char"/>
    <w:basedOn w:val="DefaultParagraphFont"/>
    <w:link w:val="EndnoteText"/>
    <w:uiPriority w:val="99"/>
    <w:semiHidden/>
    <w:rsid w:val="15052AAB"/>
    <w:rPr>
      <w:noProof w:val="0"/>
      <w:sz w:val="20"/>
      <w:szCs w:val="20"/>
      <w:lang w:val="en-GB"/>
    </w:rPr>
  </w:style>
  <w:style w:type="paragraph" w:styleId="Footer">
    <w:name w:val="footer"/>
    <w:basedOn w:val="Normal"/>
    <w:link w:val="FooterChar"/>
    <w:uiPriority w:val="99"/>
    <w:unhideWhenUsed/>
    <w:rsid w:val="15052AAB"/>
    <w:pPr>
      <w:tabs>
        <w:tab w:val="center" w:pos="4680"/>
        <w:tab w:val="right" w:pos="9360"/>
      </w:tabs>
      <w:spacing w:after="0"/>
    </w:pPr>
  </w:style>
  <w:style w:type="character" w:customStyle="1" w:styleId="FooterChar">
    <w:name w:val="Footer Char"/>
    <w:basedOn w:val="DefaultParagraphFont"/>
    <w:link w:val="Footer"/>
    <w:uiPriority w:val="99"/>
    <w:rsid w:val="15052AAB"/>
    <w:rPr>
      <w:noProof w:val="0"/>
      <w:lang w:val="en-GB"/>
    </w:rPr>
  </w:style>
  <w:style w:type="paragraph" w:styleId="FootnoteText">
    <w:name w:val="footnote text"/>
    <w:basedOn w:val="Normal"/>
    <w:link w:val="FootnoteTextChar"/>
    <w:uiPriority w:val="99"/>
    <w:semiHidden/>
    <w:unhideWhenUsed/>
    <w:rsid w:val="15052AAB"/>
    <w:pPr>
      <w:spacing w:after="0"/>
    </w:pPr>
    <w:rPr>
      <w:sz w:val="20"/>
      <w:szCs w:val="20"/>
    </w:rPr>
  </w:style>
  <w:style w:type="character" w:customStyle="1" w:styleId="FootnoteTextChar">
    <w:name w:val="Footnote Text Char"/>
    <w:basedOn w:val="DefaultParagraphFont"/>
    <w:link w:val="FootnoteText"/>
    <w:uiPriority w:val="99"/>
    <w:semiHidden/>
    <w:rsid w:val="15052AAB"/>
    <w:rPr>
      <w:noProof w:val="0"/>
      <w:sz w:val="20"/>
      <w:szCs w:val="20"/>
      <w:lang w:val="en-GB"/>
    </w:rPr>
  </w:style>
  <w:style w:type="paragraph" w:styleId="Header">
    <w:name w:val="header"/>
    <w:basedOn w:val="Normal"/>
    <w:link w:val="HeaderChar"/>
    <w:uiPriority w:val="99"/>
    <w:unhideWhenUsed/>
    <w:rsid w:val="15052AAB"/>
    <w:pPr>
      <w:tabs>
        <w:tab w:val="center" w:pos="4680"/>
        <w:tab w:val="right" w:pos="9360"/>
      </w:tabs>
      <w:spacing w:after="0"/>
    </w:pPr>
  </w:style>
  <w:style w:type="character" w:customStyle="1" w:styleId="HeaderChar">
    <w:name w:val="Header Char"/>
    <w:basedOn w:val="DefaultParagraphFont"/>
    <w:link w:val="Header"/>
    <w:uiPriority w:val="99"/>
    <w:rsid w:val="15052AAB"/>
    <w:rPr>
      <w:noProof w:val="0"/>
      <w:lang w:val="en-GB"/>
    </w:rPr>
  </w:style>
  <w:style w:type="paragraph" w:styleId="NoSpacing">
    <w:name w:val="No Spacing"/>
    <w:uiPriority w:val="1"/>
    <w:qFormat/>
    <w:rsid w:val="00474DD0"/>
    <w:pPr>
      <w:spacing w:after="0" w:line="240" w:lineRule="auto"/>
    </w:pPr>
    <w:rPr>
      <w:kern w:val="2"/>
      <w14:ligatures w14:val="standardContextual"/>
    </w:rPr>
  </w:style>
  <w:style w:type="character" w:styleId="FollowedHyperlink">
    <w:name w:val="FollowedHyperlink"/>
    <w:basedOn w:val="DefaultParagraphFont"/>
    <w:uiPriority w:val="99"/>
    <w:semiHidden/>
    <w:unhideWhenUsed/>
    <w:rsid w:val="007B42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50403">
      <w:bodyDiv w:val="1"/>
      <w:marLeft w:val="0"/>
      <w:marRight w:val="0"/>
      <w:marTop w:val="0"/>
      <w:marBottom w:val="0"/>
      <w:divBdr>
        <w:top w:val="none" w:sz="0" w:space="0" w:color="auto"/>
        <w:left w:val="none" w:sz="0" w:space="0" w:color="auto"/>
        <w:bottom w:val="none" w:sz="0" w:space="0" w:color="auto"/>
        <w:right w:val="none" w:sz="0" w:space="0" w:color="auto"/>
      </w:divBdr>
    </w:div>
    <w:div w:id="206334401">
      <w:bodyDiv w:val="1"/>
      <w:marLeft w:val="0"/>
      <w:marRight w:val="0"/>
      <w:marTop w:val="0"/>
      <w:marBottom w:val="0"/>
      <w:divBdr>
        <w:top w:val="none" w:sz="0" w:space="0" w:color="auto"/>
        <w:left w:val="none" w:sz="0" w:space="0" w:color="auto"/>
        <w:bottom w:val="none" w:sz="0" w:space="0" w:color="auto"/>
        <w:right w:val="none" w:sz="0" w:space="0" w:color="auto"/>
      </w:divBdr>
      <w:divsChild>
        <w:div w:id="55906558">
          <w:marLeft w:val="0"/>
          <w:marRight w:val="0"/>
          <w:marTop w:val="0"/>
          <w:marBottom w:val="0"/>
          <w:divBdr>
            <w:top w:val="none" w:sz="0" w:space="0" w:color="auto"/>
            <w:left w:val="none" w:sz="0" w:space="0" w:color="auto"/>
            <w:bottom w:val="none" w:sz="0" w:space="0" w:color="auto"/>
            <w:right w:val="none" w:sz="0" w:space="0" w:color="auto"/>
          </w:divBdr>
        </w:div>
        <w:div w:id="620113333">
          <w:marLeft w:val="0"/>
          <w:marRight w:val="0"/>
          <w:marTop w:val="0"/>
          <w:marBottom w:val="0"/>
          <w:divBdr>
            <w:top w:val="none" w:sz="0" w:space="0" w:color="auto"/>
            <w:left w:val="none" w:sz="0" w:space="0" w:color="auto"/>
            <w:bottom w:val="none" w:sz="0" w:space="0" w:color="auto"/>
            <w:right w:val="none" w:sz="0" w:space="0" w:color="auto"/>
          </w:divBdr>
        </w:div>
        <w:div w:id="1284003164">
          <w:marLeft w:val="0"/>
          <w:marRight w:val="0"/>
          <w:marTop w:val="0"/>
          <w:marBottom w:val="0"/>
          <w:divBdr>
            <w:top w:val="none" w:sz="0" w:space="0" w:color="auto"/>
            <w:left w:val="none" w:sz="0" w:space="0" w:color="auto"/>
            <w:bottom w:val="none" w:sz="0" w:space="0" w:color="auto"/>
            <w:right w:val="none" w:sz="0" w:space="0" w:color="auto"/>
          </w:divBdr>
        </w:div>
      </w:divsChild>
    </w:div>
    <w:div w:id="232155739">
      <w:bodyDiv w:val="1"/>
      <w:marLeft w:val="0"/>
      <w:marRight w:val="0"/>
      <w:marTop w:val="0"/>
      <w:marBottom w:val="0"/>
      <w:divBdr>
        <w:top w:val="none" w:sz="0" w:space="0" w:color="auto"/>
        <w:left w:val="none" w:sz="0" w:space="0" w:color="auto"/>
        <w:bottom w:val="none" w:sz="0" w:space="0" w:color="auto"/>
        <w:right w:val="none" w:sz="0" w:space="0" w:color="auto"/>
      </w:divBdr>
      <w:divsChild>
        <w:div w:id="19745423">
          <w:marLeft w:val="0"/>
          <w:marRight w:val="0"/>
          <w:marTop w:val="0"/>
          <w:marBottom w:val="0"/>
          <w:divBdr>
            <w:top w:val="none" w:sz="0" w:space="0" w:color="auto"/>
            <w:left w:val="none" w:sz="0" w:space="0" w:color="auto"/>
            <w:bottom w:val="none" w:sz="0" w:space="0" w:color="auto"/>
            <w:right w:val="none" w:sz="0" w:space="0" w:color="auto"/>
          </w:divBdr>
        </w:div>
        <w:div w:id="111822667">
          <w:marLeft w:val="0"/>
          <w:marRight w:val="0"/>
          <w:marTop w:val="0"/>
          <w:marBottom w:val="0"/>
          <w:divBdr>
            <w:top w:val="none" w:sz="0" w:space="0" w:color="auto"/>
            <w:left w:val="none" w:sz="0" w:space="0" w:color="auto"/>
            <w:bottom w:val="none" w:sz="0" w:space="0" w:color="auto"/>
            <w:right w:val="none" w:sz="0" w:space="0" w:color="auto"/>
          </w:divBdr>
        </w:div>
        <w:div w:id="138814637">
          <w:marLeft w:val="0"/>
          <w:marRight w:val="0"/>
          <w:marTop w:val="0"/>
          <w:marBottom w:val="0"/>
          <w:divBdr>
            <w:top w:val="none" w:sz="0" w:space="0" w:color="auto"/>
            <w:left w:val="none" w:sz="0" w:space="0" w:color="auto"/>
            <w:bottom w:val="none" w:sz="0" w:space="0" w:color="auto"/>
            <w:right w:val="none" w:sz="0" w:space="0" w:color="auto"/>
          </w:divBdr>
        </w:div>
        <w:div w:id="187984005">
          <w:marLeft w:val="0"/>
          <w:marRight w:val="0"/>
          <w:marTop w:val="0"/>
          <w:marBottom w:val="0"/>
          <w:divBdr>
            <w:top w:val="none" w:sz="0" w:space="0" w:color="auto"/>
            <w:left w:val="none" w:sz="0" w:space="0" w:color="auto"/>
            <w:bottom w:val="none" w:sz="0" w:space="0" w:color="auto"/>
            <w:right w:val="none" w:sz="0" w:space="0" w:color="auto"/>
          </w:divBdr>
        </w:div>
        <w:div w:id="305859920">
          <w:marLeft w:val="0"/>
          <w:marRight w:val="0"/>
          <w:marTop w:val="0"/>
          <w:marBottom w:val="0"/>
          <w:divBdr>
            <w:top w:val="none" w:sz="0" w:space="0" w:color="auto"/>
            <w:left w:val="none" w:sz="0" w:space="0" w:color="auto"/>
            <w:bottom w:val="none" w:sz="0" w:space="0" w:color="auto"/>
            <w:right w:val="none" w:sz="0" w:space="0" w:color="auto"/>
          </w:divBdr>
        </w:div>
        <w:div w:id="343167408">
          <w:marLeft w:val="0"/>
          <w:marRight w:val="0"/>
          <w:marTop w:val="0"/>
          <w:marBottom w:val="0"/>
          <w:divBdr>
            <w:top w:val="none" w:sz="0" w:space="0" w:color="auto"/>
            <w:left w:val="none" w:sz="0" w:space="0" w:color="auto"/>
            <w:bottom w:val="none" w:sz="0" w:space="0" w:color="auto"/>
            <w:right w:val="none" w:sz="0" w:space="0" w:color="auto"/>
          </w:divBdr>
        </w:div>
        <w:div w:id="404769706">
          <w:marLeft w:val="0"/>
          <w:marRight w:val="0"/>
          <w:marTop w:val="0"/>
          <w:marBottom w:val="0"/>
          <w:divBdr>
            <w:top w:val="none" w:sz="0" w:space="0" w:color="auto"/>
            <w:left w:val="none" w:sz="0" w:space="0" w:color="auto"/>
            <w:bottom w:val="none" w:sz="0" w:space="0" w:color="auto"/>
            <w:right w:val="none" w:sz="0" w:space="0" w:color="auto"/>
          </w:divBdr>
        </w:div>
        <w:div w:id="516384503">
          <w:marLeft w:val="0"/>
          <w:marRight w:val="0"/>
          <w:marTop w:val="0"/>
          <w:marBottom w:val="0"/>
          <w:divBdr>
            <w:top w:val="none" w:sz="0" w:space="0" w:color="auto"/>
            <w:left w:val="none" w:sz="0" w:space="0" w:color="auto"/>
            <w:bottom w:val="none" w:sz="0" w:space="0" w:color="auto"/>
            <w:right w:val="none" w:sz="0" w:space="0" w:color="auto"/>
          </w:divBdr>
        </w:div>
        <w:div w:id="547033339">
          <w:marLeft w:val="0"/>
          <w:marRight w:val="0"/>
          <w:marTop w:val="0"/>
          <w:marBottom w:val="0"/>
          <w:divBdr>
            <w:top w:val="none" w:sz="0" w:space="0" w:color="auto"/>
            <w:left w:val="none" w:sz="0" w:space="0" w:color="auto"/>
            <w:bottom w:val="none" w:sz="0" w:space="0" w:color="auto"/>
            <w:right w:val="none" w:sz="0" w:space="0" w:color="auto"/>
          </w:divBdr>
        </w:div>
        <w:div w:id="649021004">
          <w:marLeft w:val="0"/>
          <w:marRight w:val="0"/>
          <w:marTop w:val="0"/>
          <w:marBottom w:val="0"/>
          <w:divBdr>
            <w:top w:val="none" w:sz="0" w:space="0" w:color="auto"/>
            <w:left w:val="none" w:sz="0" w:space="0" w:color="auto"/>
            <w:bottom w:val="none" w:sz="0" w:space="0" w:color="auto"/>
            <w:right w:val="none" w:sz="0" w:space="0" w:color="auto"/>
          </w:divBdr>
        </w:div>
        <w:div w:id="669260158">
          <w:marLeft w:val="0"/>
          <w:marRight w:val="0"/>
          <w:marTop w:val="0"/>
          <w:marBottom w:val="0"/>
          <w:divBdr>
            <w:top w:val="none" w:sz="0" w:space="0" w:color="auto"/>
            <w:left w:val="none" w:sz="0" w:space="0" w:color="auto"/>
            <w:bottom w:val="none" w:sz="0" w:space="0" w:color="auto"/>
            <w:right w:val="none" w:sz="0" w:space="0" w:color="auto"/>
          </w:divBdr>
        </w:div>
        <w:div w:id="726218954">
          <w:marLeft w:val="0"/>
          <w:marRight w:val="0"/>
          <w:marTop w:val="0"/>
          <w:marBottom w:val="0"/>
          <w:divBdr>
            <w:top w:val="none" w:sz="0" w:space="0" w:color="auto"/>
            <w:left w:val="none" w:sz="0" w:space="0" w:color="auto"/>
            <w:bottom w:val="none" w:sz="0" w:space="0" w:color="auto"/>
            <w:right w:val="none" w:sz="0" w:space="0" w:color="auto"/>
          </w:divBdr>
        </w:div>
        <w:div w:id="764308398">
          <w:marLeft w:val="0"/>
          <w:marRight w:val="0"/>
          <w:marTop w:val="0"/>
          <w:marBottom w:val="0"/>
          <w:divBdr>
            <w:top w:val="none" w:sz="0" w:space="0" w:color="auto"/>
            <w:left w:val="none" w:sz="0" w:space="0" w:color="auto"/>
            <w:bottom w:val="none" w:sz="0" w:space="0" w:color="auto"/>
            <w:right w:val="none" w:sz="0" w:space="0" w:color="auto"/>
          </w:divBdr>
        </w:div>
        <w:div w:id="815336282">
          <w:marLeft w:val="0"/>
          <w:marRight w:val="0"/>
          <w:marTop w:val="0"/>
          <w:marBottom w:val="0"/>
          <w:divBdr>
            <w:top w:val="none" w:sz="0" w:space="0" w:color="auto"/>
            <w:left w:val="none" w:sz="0" w:space="0" w:color="auto"/>
            <w:bottom w:val="none" w:sz="0" w:space="0" w:color="auto"/>
            <w:right w:val="none" w:sz="0" w:space="0" w:color="auto"/>
          </w:divBdr>
        </w:div>
        <w:div w:id="871235825">
          <w:marLeft w:val="0"/>
          <w:marRight w:val="0"/>
          <w:marTop w:val="0"/>
          <w:marBottom w:val="0"/>
          <w:divBdr>
            <w:top w:val="none" w:sz="0" w:space="0" w:color="auto"/>
            <w:left w:val="none" w:sz="0" w:space="0" w:color="auto"/>
            <w:bottom w:val="none" w:sz="0" w:space="0" w:color="auto"/>
            <w:right w:val="none" w:sz="0" w:space="0" w:color="auto"/>
          </w:divBdr>
        </w:div>
        <w:div w:id="941450854">
          <w:marLeft w:val="0"/>
          <w:marRight w:val="0"/>
          <w:marTop w:val="0"/>
          <w:marBottom w:val="0"/>
          <w:divBdr>
            <w:top w:val="none" w:sz="0" w:space="0" w:color="auto"/>
            <w:left w:val="none" w:sz="0" w:space="0" w:color="auto"/>
            <w:bottom w:val="none" w:sz="0" w:space="0" w:color="auto"/>
            <w:right w:val="none" w:sz="0" w:space="0" w:color="auto"/>
          </w:divBdr>
        </w:div>
        <w:div w:id="1033770639">
          <w:marLeft w:val="0"/>
          <w:marRight w:val="0"/>
          <w:marTop w:val="0"/>
          <w:marBottom w:val="0"/>
          <w:divBdr>
            <w:top w:val="none" w:sz="0" w:space="0" w:color="auto"/>
            <w:left w:val="none" w:sz="0" w:space="0" w:color="auto"/>
            <w:bottom w:val="none" w:sz="0" w:space="0" w:color="auto"/>
            <w:right w:val="none" w:sz="0" w:space="0" w:color="auto"/>
          </w:divBdr>
        </w:div>
        <w:div w:id="1090546689">
          <w:marLeft w:val="0"/>
          <w:marRight w:val="0"/>
          <w:marTop w:val="0"/>
          <w:marBottom w:val="0"/>
          <w:divBdr>
            <w:top w:val="none" w:sz="0" w:space="0" w:color="auto"/>
            <w:left w:val="none" w:sz="0" w:space="0" w:color="auto"/>
            <w:bottom w:val="none" w:sz="0" w:space="0" w:color="auto"/>
            <w:right w:val="none" w:sz="0" w:space="0" w:color="auto"/>
          </w:divBdr>
        </w:div>
        <w:div w:id="1362825167">
          <w:marLeft w:val="0"/>
          <w:marRight w:val="0"/>
          <w:marTop w:val="0"/>
          <w:marBottom w:val="0"/>
          <w:divBdr>
            <w:top w:val="none" w:sz="0" w:space="0" w:color="auto"/>
            <w:left w:val="none" w:sz="0" w:space="0" w:color="auto"/>
            <w:bottom w:val="none" w:sz="0" w:space="0" w:color="auto"/>
            <w:right w:val="none" w:sz="0" w:space="0" w:color="auto"/>
          </w:divBdr>
        </w:div>
        <w:div w:id="1367683424">
          <w:marLeft w:val="0"/>
          <w:marRight w:val="0"/>
          <w:marTop w:val="0"/>
          <w:marBottom w:val="0"/>
          <w:divBdr>
            <w:top w:val="none" w:sz="0" w:space="0" w:color="auto"/>
            <w:left w:val="none" w:sz="0" w:space="0" w:color="auto"/>
            <w:bottom w:val="none" w:sz="0" w:space="0" w:color="auto"/>
            <w:right w:val="none" w:sz="0" w:space="0" w:color="auto"/>
          </w:divBdr>
        </w:div>
        <w:div w:id="1384982957">
          <w:marLeft w:val="0"/>
          <w:marRight w:val="0"/>
          <w:marTop w:val="0"/>
          <w:marBottom w:val="0"/>
          <w:divBdr>
            <w:top w:val="none" w:sz="0" w:space="0" w:color="auto"/>
            <w:left w:val="none" w:sz="0" w:space="0" w:color="auto"/>
            <w:bottom w:val="none" w:sz="0" w:space="0" w:color="auto"/>
            <w:right w:val="none" w:sz="0" w:space="0" w:color="auto"/>
          </w:divBdr>
        </w:div>
        <w:div w:id="1444886202">
          <w:marLeft w:val="0"/>
          <w:marRight w:val="0"/>
          <w:marTop w:val="0"/>
          <w:marBottom w:val="0"/>
          <w:divBdr>
            <w:top w:val="none" w:sz="0" w:space="0" w:color="auto"/>
            <w:left w:val="none" w:sz="0" w:space="0" w:color="auto"/>
            <w:bottom w:val="none" w:sz="0" w:space="0" w:color="auto"/>
            <w:right w:val="none" w:sz="0" w:space="0" w:color="auto"/>
          </w:divBdr>
        </w:div>
        <w:div w:id="1485584000">
          <w:marLeft w:val="0"/>
          <w:marRight w:val="0"/>
          <w:marTop w:val="0"/>
          <w:marBottom w:val="0"/>
          <w:divBdr>
            <w:top w:val="none" w:sz="0" w:space="0" w:color="auto"/>
            <w:left w:val="none" w:sz="0" w:space="0" w:color="auto"/>
            <w:bottom w:val="none" w:sz="0" w:space="0" w:color="auto"/>
            <w:right w:val="none" w:sz="0" w:space="0" w:color="auto"/>
          </w:divBdr>
        </w:div>
        <w:div w:id="1533222876">
          <w:marLeft w:val="0"/>
          <w:marRight w:val="0"/>
          <w:marTop w:val="0"/>
          <w:marBottom w:val="0"/>
          <w:divBdr>
            <w:top w:val="none" w:sz="0" w:space="0" w:color="auto"/>
            <w:left w:val="none" w:sz="0" w:space="0" w:color="auto"/>
            <w:bottom w:val="none" w:sz="0" w:space="0" w:color="auto"/>
            <w:right w:val="none" w:sz="0" w:space="0" w:color="auto"/>
          </w:divBdr>
        </w:div>
        <w:div w:id="1763455121">
          <w:marLeft w:val="0"/>
          <w:marRight w:val="0"/>
          <w:marTop w:val="0"/>
          <w:marBottom w:val="0"/>
          <w:divBdr>
            <w:top w:val="none" w:sz="0" w:space="0" w:color="auto"/>
            <w:left w:val="none" w:sz="0" w:space="0" w:color="auto"/>
            <w:bottom w:val="none" w:sz="0" w:space="0" w:color="auto"/>
            <w:right w:val="none" w:sz="0" w:space="0" w:color="auto"/>
          </w:divBdr>
        </w:div>
        <w:div w:id="1946495934">
          <w:marLeft w:val="0"/>
          <w:marRight w:val="0"/>
          <w:marTop w:val="0"/>
          <w:marBottom w:val="0"/>
          <w:divBdr>
            <w:top w:val="none" w:sz="0" w:space="0" w:color="auto"/>
            <w:left w:val="none" w:sz="0" w:space="0" w:color="auto"/>
            <w:bottom w:val="none" w:sz="0" w:space="0" w:color="auto"/>
            <w:right w:val="none" w:sz="0" w:space="0" w:color="auto"/>
          </w:divBdr>
        </w:div>
        <w:div w:id="1966160168">
          <w:marLeft w:val="0"/>
          <w:marRight w:val="0"/>
          <w:marTop w:val="0"/>
          <w:marBottom w:val="0"/>
          <w:divBdr>
            <w:top w:val="none" w:sz="0" w:space="0" w:color="auto"/>
            <w:left w:val="none" w:sz="0" w:space="0" w:color="auto"/>
            <w:bottom w:val="none" w:sz="0" w:space="0" w:color="auto"/>
            <w:right w:val="none" w:sz="0" w:space="0" w:color="auto"/>
          </w:divBdr>
        </w:div>
        <w:div w:id="1973901565">
          <w:marLeft w:val="0"/>
          <w:marRight w:val="0"/>
          <w:marTop w:val="0"/>
          <w:marBottom w:val="0"/>
          <w:divBdr>
            <w:top w:val="none" w:sz="0" w:space="0" w:color="auto"/>
            <w:left w:val="none" w:sz="0" w:space="0" w:color="auto"/>
            <w:bottom w:val="none" w:sz="0" w:space="0" w:color="auto"/>
            <w:right w:val="none" w:sz="0" w:space="0" w:color="auto"/>
          </w:divBdr>
        </w:div>
        <w:div w:id="1985115162">
          <w:marLeft w:val="0"/>
          <w:marRight w:val="0"/>
          <w:marTop w:val="0"/>
          <w:marBottom w:val="0"/>
          <w:divBdr>
            <w:top w:val="none" w:sz="0" w:space="0" w:color="auto"/>
            <w:left w:val="none" w:sz="0" w:space="0" w:color="auto"/>
            <w:bottom w:val="none" w:sz="0" w:space="0" w:color="auto"/>
            <w:right w:val="none" w:sz="0" w:space="0" w:color="auto"/>
          </w:divBdr>
        </w:div>
        <w:div w:id="2135170389">
          <w:marLeft w:val="0"/>
          <w:marRight w:val="0"/>
          <w:marTop w:val="0"/>
          <w:marBottom w:val="0"/>
          <w:divBdr>
            <w:top w:val="none" w:sz="0" w:space="0" w:color="auto"/>
            <w:left w:val="none" w:sz="0" w:space="0" w:color="auto"/>
            <w:bottom w:val="none" w:sz="0" w:space="0" w:color="auto"/>
            <w:right w:val="none" w:sz="0" w:space="0" w:color="auto"/>
          </w:divBdr>
        </w:div>
      </w:divsChild>
    </w:div>
    <w:div w:id="282272843">
      <w:bodyDiv w:val="1"/>
      <w:marLeft w:val="0"/>
      <w:marRight w:val="0"/>
      <w:marTop w:val="0"/>
      <w:marBottom w:val="0"/>
      <w:divBdr>
        <w:top w:val="none" w:sz="0" w:space="0" w:color="auto"/>
        <w:left w:val="none" w:sz="0" w:space="0" w:color="auto"/>
        <w:bottom w:val="none" w:sz="0" w:space="0" w:color="auto"/>
        <w:right w:val="none" w:sz="0" w:space="0" w:color="auto"/>
      </w:divBdr>
    </w:div>
    <w:div w:id="307438394">
      <w:bodyDiv w:val="1"/>
      <w:marLeft w:val="0"/>
      <w:marRight w:val="0"/>
      <w:marTop w:val="0"/>
      <w:marBottom w:val="0"/>
      <w:divBdr>
        <w:top w:val="none" w:sz="0" w:space="0" w:color="auto"/>
        <w:left w:val="none" w:sz="0" w:space="0" w:color="auto"/>
        <w:bottom w:val="none" w:sz="0" w:space="0" w:color="auto"/>
        <w:right w:val="none" w:sz="0" w:space="0" w:color="auto"/>
      </w:divBdr>
      <w:divsChild>
        <w:div w:id="95297515">
          <w:marLeft w:val="0"/>
          <w:marRight w:val="0"/>
          <w:marTop w:val="0"/>
          <w:marBottom w:val="0"/>
          <w:divBdr>
            <w:top w:val="none" w:sz="0" w:space="0" w:color="auto"/>
            <w:left w:val="none" w:sz="0" w:space="0" w:color="auto"/>
            <w:bottom w:val="none" w:sz="0" w:space="0" w:color="auto"/>
            <w:right w:val="none" w:sz="0" w:space="0" w:color="auto"/>
          </w:divBdr>
        </w:div>
        <w:div w:id="62259296">
          <w:marLeft w:val="0"/>
          <w:marRight w:val="0"/>
          <w:marTop w:val="0"/>
          <w:marBottom w:val="0"/>
          <w:divBdr>
            <w:top w:val="none" w:sz="0" w:space="0" w:color="auto"/>
            <w:left w:val="none" w:sz="0" w:space="0" w:color="auto"/>
            <w:bottom w:val="none" w:sz="0" w:space="0" w:color="auto"/>
            <w:right w:val="none" w:sz="0" w:space="0" w:color="auto"/>
          </w:divBdr>
        </w:div>
        <w:div w:id="1569732301">
          <w:marLeft w:val="0"/>
          <w:marRight w:val="0"/>
          <w:marTop w:val="0"/>
          <w:marBottom w:val="0"/>
          <w:divBdr>
            <w:top w:val="none" w:sz="0" w:space="0" w:color="auto"/>
            <w:left w:val="none" w:sz="0" w:space="0" w:color="auto"/>
            <w:bottom w:val="none" w:sz="0" w:space="0" w:color="auto"/>
            <w:right w:val="none" w:sz="0" w:space="0" w:color="auto"/>
          </w:divBdr>
        </w:div>
        <w:div w:id="1695382035">
          <w:marLeft w:val="0"/>
          <w:marRight w:val="0"/>
          <w:marTop w:val="0"/>
          <w:marBottom w:val="0"/>
          <w:divBdr>
            <w:top w:val="none" w:sz="0" w:space="0" w:color="auto"/>
            <w:left w:val="none" w:sz="0" w:space="0" w:color="auto"/>
            <w:bottom w:val="none" w:sz="0" w:space="0" w:color="auto"/>
            <w:right w:val="none" w:sz="0" w:space="0" w:color="auto"/>
          </w:divBdr>
        </w:div>
        <w:div w:id="1687054230">
          <w:marLeft w:val="0"/>
          <w:marRight w:val="0"/>
          <w:marTop w:val="0"/>
          <w:marBottom w:val="0"/>
          <w:divBdr>
            <w:top w:val="none" w:sz="0" w:space="0" w:color="auto"/>
            <w:left w:val="none" w:sz="0" w:space="0" w:color="auto"/>
            <w:bottom w:val="none" w:sz="0" w:space="0" w:color="auto"/>
            <w:right w:val="none" w:sz="0" w:space="0" w:color="auto"/>
          </w:divBdr>
        </w:div>
      </w:divsChild>
    </w:div>
    <w:div w:id="601302138">
      <w:bodyDiv w:val="1"/>
      <w:marLeft w:val="0"/>
      <w:marRight w:val="0"/>
      <w:marTop w:val="0"/>
      <w:marBottom w:val="0"/>
      <w:divBdr>
        <w:top w:val="none" w:sz="0" w:space="0" w:color="auto"/>
        <w:left w:val="none" w:sz="0" w:space="0" w:color="auto"/>
        <w:bottom w:val="none" w:sz="0" w:space="0" w:color="auto"/>
        <w:right w:val="none" w:sz="0" w:space="0" w:color="auto"/>
      </w:divBdr>
    </w:div>
    <w:div w:id="694383184">
      <w:bodyDiv w:val="1"/>
      <w:marLeft w:val="0"/>
      <w:marRight w:val="0"/>
      <w:marTop w:val="0"/>
      <w:marBottom w:val="0"/>
      <w:divBdr>
        <w:top w:val="none" w:sz="0" w:space="0" w:color="auto"/>
        <w:left w:val="none" w:sz="0" w:space="0" w:color="auto"/>
        <w:bottom w:val="none" w:sz="0" w:space="0" w:color="auto"/>
        <w:right w:val="none" w:sz="0" w:space="0" w:color="auto"/>
      </w:divBdr>
    </w:div>
    <w:div w:id="702051574">
      <w:bodyDiv w:val="1"/>
      <w:marLeft w:val="0"/>
      <w:marRight w:val="0"/>
      <w:marTop w:val="0"/>
      <w:marBottom w:val="0"/>
      <w:divBdr>
        <w:top w:val="none" w:sz="0" w:space="0" w:color="auto"/>
        <w:left w:val="none" w:sz="0" w:space="0" w:color="auto"/>
        <w:bottom w:val="none" w:sz="0" w:space="0" w:color="auto"/>
        <w:right w:val="none" w:sz="0" w:space="0" w:color="auto"/>
      </w:divBdr>
    </w:div>
    <w:div w:id="772097089">
      <w:bodyDiv w:val="1"/>
      <w:marLeft w:val="0"/>
      <w:marRight w:val="0"/>
      <w:marTop w:val="0"/>
      <w:marBottom w:val="0"/>
      <w:divBdr>
        <w:top w:val="none" w:sz="0" w:space="0" w:color="auto"/>
        <w:left w:val="none" w:sz="0" w:space="0" w:color="auto"/>
        <w:bottom w:val="none" w:sz="0" w:space="0" w:color="auto"/>
        <w:right w:val="none" w:sz="0" w:space="0" w:color="auto"/>
      </w:divBdr>
      <w:divsChild>
        <w:div w:id="1768578052">
          <w:marLeft w:val="0"/>
          <w:marRight w:val="0"/>
          <w:marTop w:val="0"/>
          <w:marBottom w:val="0"/>
          <w:divBdr>
            <w:top w:val="single" w:sz="2" w:space="0" w:color="auto"/>
            <w:left w:val="single" w:sz="2" w:space="0" w:color="auto"/>
            <w:bottom w:val="single" w:sz="2" w:space="0" w:color="auto"/>
            <w:right w:val="single" w:sz="2" w:space="0" w:color="auto"/>
          </w:divBdr>
        </w:div>
      </w:divsChild>
    </w:div>
    <w:div w:id="810555175">
      <w:bodyDiv w:val="1"/>
      <w:marLeft w:val="0"/>
      <w:marRight w:val="0"/>
      <w:marTop w:val="0"/>
      <w:marBottom w:val="0"/>
      <w:divBdr>
        <w:top w:val="none" w:sz="0" w:space="0" w:color="auto"/>
        <w:left w:val="none" w:sz="0" w:space="0" w:color="auto"/>
        <w:bottom w:val="none" w:sz="0" w:space="0" w:color="auto"/>
        <w:right w:val="none" w:sz="0" w:space="0" w:color="auto"/>
      </w:divBdr>
    </w:div>
    <w:div w:id="1257789462">
      <w:bodyDiv w:val="1"/>
      <w:marLeft w:val="0"/>
      <w:marRight w:val="0"/>
      <w:marTop w:val="0"/>
      <w:marBottom w:val="0"/>
      <w:divBdr>
        <w:top w:val="none" w:sz="0" w:space="0" w:color="auto"/>
        <w:left w:val="none" w:sz="0" w:space="0" w:color="auto"/>
        <w:bottom w:val="none" w:sz="0" w:space="0" w:color="auto"/>
        <w:right w:val="none" w:sz="0" w:space="0" w:color="auto"/>
      </w:divBdr>
    </w:div>
    <w:div w:id="1275593738">
      <w:bodyDiv w:val="1"/>
      <w:marLeft w:val="0"/>
      <w:marRight w:val="0"/>
      <w:marTop w:val="0"/>
      <w:marBottom w:val="0"/>
      <w:divBdr>
        <w:top w:val="none" w:sz="0" w:space="0" w:color="auto"/>
        <w:left w:val="none" w:sz="0" w:space="0" w:color="auto"/>
        <w:bottom w:val="none" w:sz="0" w:space="0" w:color="auto"/>
        <w:right w:val="none" w:sz="0" w:space="0" w:color="auto"/>
      </w:divBdr>
      <w:divsChild>
        <w:div w:id="1054350663">
          <w:marLeft w:val="0"/>
          <w:marRight w:val="0"/>
          <w:marTop w:val="0"/>
          <w:marBottom w:val="0"/>
          <w:divBdr>
            <w:top w:val="none" w:sz="0" w:space="0" w:color="auto"/>
            <w:left w:val="none" w:sz="0" w:space="0" w:color="auto"/>
            <w:bottom w:val="none" w:sz="0" w:space="0" w:color="auto"/>
            <w:right w:val="none" w:sz="0" w:space="0" w:color="auto"/>
          </w:divBdr>
        </w:div>
        <w:div w:id="764150675">
          <w:marLeft w:val="0"/>
          <w:marRight w:val="0"/>
          <w:marTop w:val="0"/>
          <w:marBottom w:val="0"/>
          <w:divBdr>
            <w:top w:val="none" w:sz="0" w:space="0" w:color="auto"/>
            <w:left w:val="none" w:sz="0" w:space="0" w:color="auto"/>
            <w:bottom w:val="none" w:sz="0" w:space="0" w:color="auto"/>
            <w:right w:val="none" w:sz="0" w:space="0" w:color="auto"/>
          </w:divBdr>
        </w:div>
        <w:div w:id="695931607">
          <w:marLeft w:val="0"/>
          <w:marRight w:val="0"/>
          <w:marTop w:val="0"/>
          <w:marBottom w:val="0"/>
          <w:divBdr>
            <w:top w:val="none" w:sz="0" w:space="0" w:color="auto"/>
            <w:left w:val="none" w:sz="0" w:space="0" w:color="auto"/>
            <w:bottom w:val="none" w:sz="0" w:space="0" w:color="auto"/>
            <w:right w:val="none" w:sz="0" w:space="0" w:color="auto"/>
          </w:divBdr>
        </w:div>
        <w:div w:id="1455563077">
          <w:marLeft w:val="0"/>
          <w:marRight w:val="0"/>
          <w:marTop w:val="0"/>
          <w:marBottom w:val="0"/>
          <w:divBdr>
            <w:top w:val="none" w:sz="0" w:space="0" w:color="auto"/>
            <w:left w:val="none" w:sz="0" w:space="0" w:color="auto"/>
            <w:bottom w:val="none" w:sz="0" w:space="0" w:color="auto"/>
            <w:right w:val="none" w:sz="0" w:space="0" w:color="auto"/>
          </w:divBdr>
        </w:div>
        <w:div w:id="1462187868">
          <w:marLeft w:val="0"/>
          <w:marRight w:val="0"/>
          <w:marTop w:val="0"/>
          <w:marBottom w:val="0"/>
          <w:divBdr>
            <w:top w:val="none" w:sz="0" w:space="0" w:color="auto"/>
            <w:left w:val="none" w:sz="0" w:space="0" w:color="auto"/>
            <w:bottom w:val="none" w:sz="0" w:space="0" w:color="auto"/>
            <w:right w:val="none" w:sz="0" w:space="0" w:color="auto"/>
          </w:divBdr>
        </w:div>
      </w:divsChild>
    </w:div>
    <w:div w:id="1358854513">
      <w:bodyDiv w:val="1"/>
      <w:marLeft w:val="0"/>
      <w:marRight w:val="0"/>
      <w:marTop w:val="0"/>
      <w:marBottom w:val="0"/>
      <w:divBdr>
        <w:top w:val="none" w:sz="0" w:space="0" w:color="auto"/>
        <w:left w:val="none" w:sz="0" w:space="0" w:color="auto"/>
        <w:bottom w:val="none" w:sz="0" w:space="0" w:color="auto"/>
        <w:right w:val="none" w:sz="0" w:space="0" w:color="auto"/>
      </w:divBdr>
      <w:divsChild>
        <w:div w:id="267129968">
          <w:marLeft w:val="0"/>
          <w:marRight w:val="0"/>
          <w:marTop w:val="0"/>
          <w:marBottom w:val="0"/>
          <w:divBdr>
            <w:top w:val="none" w:sz="0" w:space="0" w:color="auto"/>
            <w:left w:val="none" w:sz="0" w:space="0" w:color="auto"/>
            <w:bottom w:val="none" w:sz="0" w:space="0" w:color="auto"/>
            <w:right w:val="none" w:sz="0" w:space="0" w:color="auto"/>
          </w:divBdr>
        </w:div>
        <w:div w:id="389697357">
          <w:marLeft w:val="0"/>
          <w:marRight w:val="0"/>
          <w:marTop w:val="0"/>
          <w:marBottom w:val="0"/>
          <w:divBdr>
            <w:top w:val="none" w:sz="0" w:space="0" w:color="auto"/>
            <w:left w:val="none" w:sz="0" w:space="0" w:color="auto"/>
            <w:bottom w:val="none" w:sz="0" w:space="0" w:color="auto"/>
            <w:right w:val="none" w:sz="0" w:space="0" w:color="auto"/>
          </w:divBdr>
        </w:div>
        <w:div w:id="496658113">
          <w:marLeft w:val="0"/>
          <w:marRight w:val="0"/>
          <w:marTop w:val="0"/>
          <w:marBottom w:val="0"/>
          <w:divBdr>
            <w:top w:val="none" w:sz="0" w:space="0" w:color="auto"/>
            <w:left w:val="none" w:sz="0" w:space="0" w:color="auto"/>
            <w:bottom w:val="none" w:sz="0" w:space="0" w:color="auto"/>
            <w:right w:val="none" w:sz="0" w:space="0" w:color="auto"/>
          </w:divBdr>
        </w:div>
        <w:div w:id="1220820170">
          <w:marLeft w:val="0"/>
          <w:marRight w:val="0"/>
          <w:marTop w:val="0"/>
          <w:marBottom w:val="0"/>
          <w:divBdr>
            <w:top w:val="none" w:sz="0" w:space="0" w:color="auto"/>
            <w:left w:val="none" w:sz="0" w:space="0" w:color="auto"/>
            <w:bottom w:val="none" w:sz="0" w:space="0" w:color="auto"/>
            <w:right w:val="none" w:sz="0" w:space="0" w:color="auto"/>
          </w:divBdr>
        </w:div>
        <w:div w:id="1372073473">
          <w:marLeft w:val="0"/>
          <w:marRight w:val="0"/>
          <w:marTop w:val="0"/>
          <w:marBottom w:val="0"/>
          <w:divBdr>
            <w:top w:val="none" w:sz="0" w:space="0" w:color="auto"/>
            <w:left w:val="none" w:sz="0" w:space="0" w:color="auto"/>
            <w:bottom w:val="none" w:sz="0" w:space="0" w:color="auto"/>
            <w:right w:val="none" w:sz="0" w:space="0" w:color="auto"/>
          </w:divBdr>
        </w:div>
        <w:div w:id="1395468179">
          <w:marLeft w:val="0"/>
          <w:marRight w:val="0"/>
          <w:marTop w:val="0"/>
          <w:marBottom w:val="0"/>
          <w:divBdr>
            <w:top w:val="none" w:sz="0" w:space="0" w:color="auto"/>
            <w:left w:val="none" w:sz="0" w:space="0" w:color="auto"/>
            <w:bottom w:val="none" w:sz="0" w:space="0" w:color="auto"/>
            <w:right w:val="none" w:sz="0" w:space="0" w:color="auto"/>
          </w:divBdr>
        </w:div>
        <w:div w:id="1820264678">
          <w:marLeft w:val="0"/>
          <w:marRight w:val="0"/>
          <w:marTop w:val="0"/>
          <w:marBottom w:val="0"/>
          <w:divBdr>
            <w:top w:val="none" w:sz="0" w:space="0" w:color="auto"/>
            <w:left w:val="none" w:sz="0" w:space="0" w:color="auto"/>
            <w:bottom w:val="none" w:sz="0" w:space="0" w:color="auto"/>
            <w:right w:val="none" w:sz="0" w:space="0" w:color="auto"/>
          </w:divBdr>
        </w:div>
        <w:div w:id="1827282625">
          <w:marLeft w:val="0"/>
          <w:marRight w:val="0"/>
          <w:marTop w:val="0"/>
          <w:marBottom w:val="0"/>
          <w:divBdr>
            <w:top w:val="none" w:sz="0" w:space="0" w:color="auto"/>
            <w:left w:val="none" w:sz="0" w:space="0" w:color="auto"/>
            <w:bottom w:val="none" w:sz="0" w:space="0" w:color="auto"/>
            <w:right w:val="none" w:sz="0" w:space="0" w:color="auto"/>
          </w:divBdr>
        </w:div>
      </w:divsChild>
    </w:div>
    <w:div w:id="1378116887">
      <w:bodyDiv w:val="1"/>
      <w:marLeft w:val="0"/>
      <w:marRight w:val="0"/>
      <w:marTop w:val="0"/>
      <w:marBottom w:val="0"/>
      <w:divBdr>
        <w:top w:val="none" w:sz="0" w:space="0" w:color="auto"/>
        <w:left w:val="none" w:sz="0" w:space="0" w:color="auto"/>
        <w:bottom w:val="none" w:sz="0" w:space="0" w:color="auto"/>
        <w:right w:val="none" w:sz="0" w:space="0" w:color="auto"/>
      </w:divBdr>
    </w:div>
    <w:div w:id="1394238810">
      <w:bodyDiv w:val="1"/>
      <w:marLeft w:val="0"/>
      <w:marRight w:val="0"/>
      <w:marTop w:val="0"/>
      <w:marBottom w:val="0"/>
      <w:divBdr>
        <w:top w:val="none" w:sz="0" w:space="0" w:color="auto"/>
        <w:left w:val="none" w:sz="0" w:space="0" w:color="auto"/>
        <w:bottom w:val="none" w:sz="0" w:space="0" w:color="auto"/>
        <w:right w:val="none" w:sz="0" w:space="0" w:color="auto"/>
      </w:divBdr>
    </w:div>
    <w:div w:id="1512598689">
      <w:bodyDiv w:val="1"/>
      <w:marLeft w:val="0"/>
      <w:marRight w:val="0"/>
      <w:marTop w:val="0"/>
      <w:marBottom w:val="0"/>
      <w:divBdr>
        <w:top w:val="none" w:sz="0" w:space="0" w:color="auto"/>
        <w:left w:val="none" w:sz="0" w:space="0" w:color="auto"/>
        <w:bottom w:val="none" w:sz="0" w:space="0" w:color="auto"/>
        <w:right w:val="none" w:sz="0" w:space="0" w:color="auto"/>
      </w:divBdr>
    </w:div>
    <w:div w:id="1676036564">
      <w:bodyDiv w:val="1"/>
      <w:marLeft w:val="0"/>
      <w:marRight w:val="0"/>
      <w:marTop w:val="0"/>
      <w:marBottom w:val="0"/>
      <w:divBdr>
        <w:top w:val="none" w:sz="0" w:space="0" w:color="auto"/>
        <w:left w:val="none" w:sz="0" w:space="0" w:color="auto"/>
        <w:bottom w:val="none" w:sz="0" w:space="0" w:color="auto"/>
        <w:right w:val="none" w:sz="0" w:space="0" w:color="auto"/>
      </w:divBdr>
    </w:div>
    <w:div w:id="1778408161">
      <w:bodyDiv w:val="1"/>
      <w:marLeft w:val="0"/>
      <w:marRight w:val="0"/>
      <w:marTop w:val="0"/>
      <w:marBottom w:val="0"/>
      <w:divBdr>
        <w:top w:val="none" w:sz="0" w:space="0" w:color="auto"/>
        <w:left w:val="none" w:sz="0" w:space="0" w:color="auto"/>
        <w:bottom w:val="none" w:sz="0" w:space="0" w:color="auto"/>
        <w:right w:val="none" w:sz="0" w:space="0" w:color="auto"/>
      </w:divBdr>
    </w:div>
    <w:div w:id="211721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lipsnack.com/beatsonclark/pharmaceutical-range.html" TargetMode="External"/><Relationship Id="rId18" Type="http://schemas.openxmlformats.org/officeDocument/2006/relationships/hyperlink" Target="http://www.beatsonclark.co.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newship.co.uk/" TargetMode="External"/><Relationship Id="rId17" Type="http://schemas.openxmlformats.org/officeDocument/2006/relationships/hyperlink" Target="https://newship.co.uk/" TargetMode="External"/><Relationship Id="rId2" Type="http://schemas.openxmlformats.org/officeDocument/2006/relationships/customXml" Target="../customXml/item2.xml"/><Relationship Id="rId16" Type="http://schemas.openxmlformats.org/officeDocument/2006/relationships/hyperlink" Target="http://www.beatsonclark.co.uk/" TargetMode="External"/><Relationship Id="rId20" Type="http://schemas.openxmlformats.org/officeDocument/2006/relationships/hyperlink" Target="mailto:jez@weareshootingstar.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onteurope.com/" TargetMode="External"/><Relationship Id="rId5" Type="http://schemas.openxmlformats.org/officeDocument/2006/relationships/styles" Target="styles.xml"/><Relationship Id="rId15" Type="http://schemas.openxmlformats.org/officeDocument/2006/relationships/hyperlink" Target="https://www.beatsonclark.co.uk/" TargetMode="External"/><Relationship Id="rId23" Type="http://schemas.microsoft.com/office/2020/10/relationships/intelligence" Target="intelligence2.xml"/><Relationship Id="rId10" Type="http://schemas.openxmlformats.org/officeDocument/2006/relationships/hyperlink" Target="https://www.pharmapackeurope.com/en/home.html" TargetMode="External"/><Relationship Id="rId19" Type="http://schemas.openxmlformats.org/officeDocument/2006/relationships/hyperlink" Target="https://www.pharmapackeurope.com/en/home.html" TargetMode="External"/><Relationship Id="rId4" Type="http://schemas.openxmlformats.org/officeDocument/2006/relationships/numbering" Target="numbering.xml"/><Relationship Id="rId9" Type="http://schemas.openxmlformats.org/officeDocument/2006/relationships/hyperlink" Target="http://www.beatsonclark.co.uk" TargetMode="External"/><Relationship Id="rId14" Type="http://schemas.openxmlformats.org/officeDocument/2006/relationships/hyperlink" Target="https://visitor.cphieventplanner.com/event/pharmapack-2026/exhibitor/RXhoaWJpdG9yXzIzMjQ1MDE%3D"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26ad5b2224255f6150dd0f844fab2f2a">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4b55b8ddf0d6f0b9a79db432271e509a"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A9350-4FF2-4416-A529-7A741F1A0876}">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2.xml><?xml version="1.0" encoding="utf-8"?>
<ds:datastoreItem xmlns:ds="http://schemas.openxmlformats.org/officeDocument/2006/customXml" ds:itemID="{FA2C5857-720D-4D9D-AB34-71C7397C7E40}">
  <ds:schemaRefs>
    <ds:schemaRef ds:uri="http://schemas.microsoft.com/sharepoint/v3/contenttype/forms"/>
  </ds:schemaRefs>
</ds:datastoreItem>
</file>

<file path=customXml/itemProps3.xml><?xml version="1.0" encoding="utf-8"?>
<ds:datastoreItem xmlns:ds="http://schemas.openxmlformats.org/officeDocument/2006/customXml" ds:itemID="{990EA022-C337-409D-A01F-8EE1EC93DC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623</Words>
  <Characters>3879</Characters>
  <Application>Microsoft Office Word</Application>
  <DocSecurity>0</DocSecurity>
  <Lines>92</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8</cp:revision>
  <cp:lastPrinted>2025-11-25T11:14:00Z</cp:lastPrinted>
  <dcterms:created xsi:type="dcterms:W3CDTF">2026-01-13T16:54:00Z</dcterms:created>
  <dcterms:modified xsi:type="dcterms:W3CDTF">2026-01-14T10:43:00Z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