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C94BB" w14:textId="6572EDAC" w:rsidR="0032149A" w:rsidRDefault="0032149A" w:rsidP="0032149A">
      <w:pPr>
        <w:spacing w:after="0" w:line="360" w:lineRule="auto"/>
        <w:jc w:val="right"/>
        <w:rPr>
          <w:rFonts w:ascii="Arial" w:hAnsi="Arial" w:cs="Arial"/>
          <w:b/>
          <w:bCs/>
        </w:rPr>
      </w:pPr>
      <w:r>
        <w:rPr>
          <w:rFonts w:ascii="Arial" w:hAnsi="Arial" w:cs="Arial"/>
          <w:b/>
          <w:bCs/>
          <w:noProof/>
        </w:rPr>
        <w:drawing>
          <wp:inline distT="0" distB="0" distL="0" distR="0" wp14:anchorId="0514D26E" wp14:editId="0144C1AF">
            <wp:extent cx="1902460" cy="1267815"/>
            <wp:effectExtent l="0" t="0" r="2540" b="8890"/>
            <wp:docPr id="1999688639"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88639" name="Picture 1" descr="A blue and white logo&#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8896" cy="1272104"/>
                    </a:xfrm>
                    <a:prstGeom prst="rect">
                      <a:avLst/>
                    </a:prstGeom>
                  </pic:spPr>
                </pic:pic>
              </a:graphicData>
            </a:graphic>
          </wp:inline>
        </w:drawing>
      </w:r>
    </w:p>
    <w:p w14:paraId="51FB4E4E" w14:textId="0B348EF2" w:rsidR="00DB22D8" w:rsidRDefault="00DB22D8" w:rsidP="00DB22D8">
      <w:pPr>
        <w:spacing w:after="0" w:line="360" w:lineRule="auto"/>
        <w:rPr>
          <w:rFonts w:ascii="Arial" w:hAnsi="Arial" w:cs="Arial"/>
          <w:b/>
          <w:bCs/>
        </w:rPr>
      </w:pPr>
      <w:r>
        <w:rPr>
          <w:rFonts w:ascii="Arial" w:hAnsi="Arial" w:cs="Arial"/>
          <w:b/>
          <w:bCs/>
        </w:rPr>
        <w:t>News Release</w:t>
      </w:r>
    </w:p>
    <w:p w14:paraId="13760F48" w14:textId="77777777" w:rsidR="00DB22D8" w:rsidRDefault="00DB22D8" w:rsidP="00DB22D8">
      <w:pPr>
        <w:spacing w:after="0" w:line="360" w:lineRule="auto"/>
        <w:rPr>
          <w:rFonts w:ascii="Arial" w:hAnsi="Arial" w:cs="Arial"/>
          <w:b/>
          <w:bCs/>
        </w:rPr>
      </w:pPr>
    </w:p>
    <w:p w14:paraId="15027A5B" w14:textId="61DAB0A9" w:rsidR="00DB22D8" w:rsidRPr="0032149A" w:rsidRDefault="00DB22D8" w:rsidP="00DB22D8">
      <w:pPr>
        <w:spacing w:after="0" w:line="360" w:lineRule="auto"/>
        <w:rPr>
          <w:rFonts w:ascii="Arial" w:hAnsi="Arial" w:cs="Arial"/>
          <w:sz w:val="22"/>
          <w:szCs w:val="22"/>
        </w:rPr>
      </w:pPr>
      <w:r w:rsidRPr="0032149A">
        <w:rPr>
          <w:rFonts w:ascii="Arial" w:hAnsi="Arial" w:cs="Arial"/>
          <w:sz w:val="22"/>
          <w:szCs w:val="22"/>
        </w:rPr>
        <w:t>15</w:t>
      </w:r>
      <w:r w:rsidRPr="0032149A">
        <w:rPr>
          <w:rFonts w:ascii="Arial" w:hAnsi="Arial" w:cs="Arial"/>
          <w:sz w:val="22"/>
          <w:szCs w:val="22"/>
          <w:vertAlign w:val="superscript"/>
        </w:rPr>
        <w:t>th</w:t>
      </w:r>
      <w:r w:rsidRPr="0032149A">
        <w:rPr>
          <w:rFonts w:ascii="Arial" w:hAnsi="Arial" w:cs="Arial"/>
          <w:sz w:val="22"/>
          <w:szCs w:val="22"/>
        </w:rPr>
        <w:t xml:space="preserve"> September 2025</w:t>
      </w:r>
    </w:p>
    <w:p w14:paraId="184CDFD8" w14:textId="77777777" w:rsidR="00DB22D8" w:rsidRPr="00DB22D8" w:rsidRDefault="00DB22D8" w:rsidP="00DB22D8">
      <w:pPr>
        <w:spacing w:after="0" w:line="360" w:lineRule="auto"/>
        <w:rPr>
          <w:rFonts w:ascii="Arial" w:hAnsi="Arial" w:cs="Arial"/>
          <w:b/>
          <w:bCs/>
        </w:rPr>
      </w:pPr>
    </w:p>
    <w:p w14:paraId="6A395DB0" w14:textId="247C5CA8" w:rsidR="00DB22D8" w:rsidRPr="00DB22D8" w:rsidRDefault="00DB22D8" w:rsidP="00DB22D8">
      <w:pPr>
        <w:spacing w:after="0" w:line="360" w:lineRule="auto"/>
        <w:jc w:val="center"/>
        <w:rPr>
          <w:rFonts w:ascii="Arial" w:hAnsi="Arial" w:cs="Arial"/>
          <w:b/>
          <w:bCs/>
          <w:sz w:val="28"/>
          <w:szCs w:val="28"/>
        </w:rPr>
      </w:pPr>
      <w:r w:rsidRPr="00DB22D8">
        <w:rPr>
          <w:rFonts w:ascii="Arial" w:hAnsi="Arial" w:cs="Arial"/>
          <w:b/>
          <w:bCs/>
          <w:sz w:val="28"/>
          <w:szCs w:val="28"/>
        </w:rPr>
        <w:t>Teen Talent to Shine as Teenage Market Returns to Lincoln</w:t>
      </w:r>
    </w:p>
    <w:p w14:paraId="4900C488" w14:textId="77777777" w:rsidR="00DB22D8" w:rsidRDefault="00DB22D8" w:rsidP="00DB22D8">
      <w:pPr>
        <w:spacing w:after="0" w:line="360" w:lineRule="auto"/>
        <w:rPr>
          <w:rFonts w:ascii="Arial" w:hAnsi="Arial" w:cs="Arial"/>
          <w:sz w:val="22"/>
          <w:szCs w:val="22"/>
        </w:rPr>
      </w:pPr>
    </w:p>
    <w:p w14:paraId="08760665" w14:textId="010AEEA7" w:rsidR="00DB22D8" w:rsidRPr="000D5F1E" w:rsidRDefault="00DB22D8" w:rsidP="00DB22D8">
      <w:pPr>
        <w:spacing w:after="0" w:line="360" w:lineRule="auto"/>
        <w:rPr>
          <w:rFonts w:ascii="Arial" w:hAnsi="Arial" w:cs="Arial"/>
          <w:b/>
          <w:bCs/>
          <w:sz w:val="22"/>
          <w:szCs w:val="22"/>
        </w:rPr>
      </w:pPr>
      <w:r w:rsidRPr="00DB22D8">
        <w:rPr>
          <w:rFonts w:ascii="Arial" w:hAnsi="Arial" w:cs="Arial"/>
          <w:b/>
          <w:bCs/>
          <w:sz w:val="22"/>
          <w:szCs w:val="22"/>
        </w:rPr>
        <w:t>Lincoln city centre will be buzzing with creativity on Saturday 20</w:t>
      </w:r>
      <w:r w:rsidRPr="000D5F1E">
        <w:rPr>
          <w:rFonts w:ascii="Arial" w:hAnsi="Arial" w:cs="Arial"/>
          <w:b/>
          <w:bCs/>
          <w:sz w:val="22"/>
          <w:szCs w:val="22"/>
        </w:rPr>
        <w:t>th</w:t>
      </w:r>
      <w:r w:rsidRPr="00DB22D8">
        <w:rPr>
          <w:rFonts w:ascii="Arial" w:hAnsi="Arial" w:cs="Arial"/>
          <w:b/>
          <w:bCs/>
          <w:sz w:val="22"/>
          <w:szCs w:val="22"/>
        </w:rPr>
        <w:t xml:space="preserve"> September as the Teenage Market returns, giving more than 20 young entrepreneurs the chance to showcase everything from handmade crafts and clothing to quirky gifts.</w:t>
      </w:r>
    </w:p>
    <w:p w14:paraId="05B0D880" w14:textId="77777777" w:rsidR="00DB22D8" w:rsidRPr="00DB22D8" w:rsidRDefault="00DB22D8" w:rsidP="00DB22D8">
      <w:pPr>
        <w:spacing w:after="0" w:line="360" w:lineRule="auto"/>
        <w:rPr>
          <w:rFonts w:ascii="Arial" w:hAnsi="Arial" w:cs="Arial"/>
          <w:sz w:val="22"/>
          <w:szCs w:val="22"/>
        </w:rPr>
      </w:pPr>
    </w:p>
    <w:p w14:paraId="5F01BEA0" w14:textId="0E129092" w:rsidR="00DB22D8" w:rsidRDefault="00DB22D8" w:rsidP="00DB22D8">
      <w:pPr>
        <w:spacing w:after="0" w:line="360" w:lineRule="auto"/>
        <w:rPr>
          <w:rFonts w:ascii="Arial" w:hAnsi="Arial" w:cs="Arial"/>
          <w:sz w:val="22"/>
          <w:szCs w:val="22"/>
        </w:rPr>
      </w:pPr>
      <w:r w:rsidRPr="00DB22D8">
        <w:rPr>
          <w:rFonts w:ascii="Arial" w:hAnsi="Arial" w:cs="Arial"/>
          <w:sz w:val="22"/>
          <w:szCs w:val="22"/>
        </w:rPr>
        <w:t xml:space="preserve">Visitors can also enjoy a packed programme of free entertainment, including live performances from the Pauline Quirke Academy, Reach Performers Company, Jo Leah Theatre Arts and </w:t>
      </w:r>
      <w:r w:rsidR="00C60224">
        <w:rPr>
          <w:rFonts w:ascii="Arial" w:hAnsi="Arial" w:cs="Arial"/>
          <w:sz w:val="22"/>
          <w:szCs w:val="22"/>
        </w:rPr>
        <w:t>Sam &amp; Hanley</w:t>
      </w:r>
      <w:r w:rsidRPr="00DB22D8">
        <w:rPr>
          <w:rFonts w:ascii="Arial" w:hAnsi="Arial" w:cs="Arial"/>
          <w:sz w:val="22"/>
          <w:szCs w:val="22"/>
        </w:rPr>
        <w:t xml:space="preserve">. </w:t>
      </w:r>
    </w:p>
    <w:p w14:paraId="16B03A8E" w14:textId="77777777" w:rsidR="00DB22D8" w:rsidRDefault="00DB22D8" w:rsidP="00DB22D8">
      <w:pPr>
        <w:spacing w:after="0" w:line="360" w:lineRule="auto"/>
        <w:rPr>
          <w:rFonts w:ascii="Arial" w:hAnsi="Arial" w:cs="Arial"/>
          <w:sz w:val="22"/>
          <w:szCs w:val="22"/>
        </w:rPr>
      </w:pPr>
    </w:p>
    <w:p w14:paraId="32DFF4BC" w14:textId="34780E25" w:rsidR="00DB22D8" w:rsidRDefault="00DB22D8" w:rsidP="00DB22D8">
      <w:pPr>
        <w:spacing w:after="0" w:line="360" w:lineRule="auto"/>
        <w:rPr>
          <w:rFonts w:ascii="Arial" w:hAnsi="Arial" w:cs="Arial"/>
          <w:sz w:val="22"/>
          <w:szCs w:val="22"/>
        </w:rPr>
      </w:pPr>
      <w:r w:rsidRPr="00DB22D8">
        <w:rPr>
          <w:rFonts w:ascii="Arial" w:hAnsi="Arial" w:cs="Arial"/>
          <w:sz w:val="22"/>
          <w:szCs w:val="22"/>
        </w:rPr>
        <w:t xml:space="preserve">Children can get hands-on with arts and crafts from ARTventurers, test their skills on a free climbing wall from YMCA Lincolnshire, or try out DJ workshops with </w:t>
      </w:r>
      <w:r w:rsidR="000D5F1E">
        <w:rPr>
          <w:rFonts w:ascii="Arial" w:hAnsi="Arial" w:cs="Arial"/>
          <w:sz w:val="22"/>
          <w:szCs w:val="22"/>
        </w:rPr>
        <w:t>t</w:t>
      </w:r>
      <w:r w:rsidRPr="00DB22D8">
        <w:rPr>
          <w:rFonts w:ascii="Arial" w:hAnsi="Arial" w:cs="Arial"/>
          <w:sz w:val="22"/>
          <w:szCs w:val="22"/>
        </w:rPr>
        <w:t>he Noise Academy. A skate park will also take over the Cornhill Quarter.</w:t>
      </w:r>
    </w:p>
    <w:p w14:paraId="343D6073" w14:textId="77777777" w:rsidR="00DB22D8" w:rsidRPr="00DB22D8" w:rsidRDefault="00DB22D8" w:rsidP="00DB22D8">
      <w:pPr>
        <w:spacing w:after="0" w:line="360" w:lineRule="auto"/>
        <w:rPr>
          <w:rFonts w:ascii="Arial" w:hAnsi="Arial" w:cs="Arial"/>
          <w:sz w:val="22"/>
          <w:szCs w:val="22"/>
        </w:rPr>
      </w:pPr>
    </w:p>
    <w:p w14:paraId="54BC91EF" w14:textId="77777777" w:rsidR="00DB22D8" w:rsidRDefault="00DB22D8" w:rsidP="00DB22D8">
      <w:pPr>
        <w:spacing w:after="0" w:line="360" w:lineRule="auto"/>
        <w:rPr>
          <w:rFonts w:ascii="Arial" w:hAnsi="Arial" w:cs="Arial"/>
          <w:sz w:val="22"/>
          <w:szCs w:val="22"/>
        </w:rPr>
      </w:pPr>
      <w:r w:rsidRPr="00DB22D8">
        <w:rPr>
          <w:rFonts w:ascii="Arial" w:hAnsi="Arial" w:cs="Arial"/>
          <w:sz w:val="22"/>
          <w:szCs w:val="22"/>
        </w:rPr>
        <w:t>Founded in Stockport in 2012, the Teenage Market has given thousands of young people across the UK a platform to shine.</w:t>
      </w:r>
    </w:p>
    <w:p w14:paraId="5E57ED0F" w14:textId="77777777" w:rsidR="00DB22D8" w:rsidRPr="00DB22D8" w:rsidRDefault="00DB22D8" w:rsidP="00DB22D8">
      <w:pPr>
        <w:spacing w:after="0" w:line="360" w:lineRule="auto"/>
        <w:rPr>
          <w:rFonts w:ascii="Arial" w:hAnsi="Arial" w:cs="Arial"/>
          <w:sz w:val="22"/>
          <w:szCs w:val="22"/>
        </w:rPr>
      </w:pPr>
    </w:p>
    <w:p w14:paraId="7D6031A5" w14:textId="37C5D883" w:rsidR="00DB22D8" w:rsidRDefault="00DB22D8" w:rsidP="00DB22D8">
      <w:pPr>
        <w:spacing w:after="0" w:line="360" w:lineRule="auto"/>
        <w:rPr>
          <w:rFonts w:ascii="Arial" w:hAnsi="Arial" w:cs="Arial"/>
          <w:sz w:val="22"/>
          <w:szCs w:val="22"/>
        </w:rPr>
      </w:pPr>
      <w:r w:rsidRPr="00DB22D8">
        <w:rPr>
          <w:rFonts w:ascii="Arial" w:hAnsi="Arial" w:cs="Arial"/>
          <w:sz w:val="22"/>
          <w:szCs w:val="22"/>
        </w:rPr>
        <w:t>Co-founder Joe Barratt said:</w:t>
      </w:r>
      <w:r>
        <w:rPr>
          <w:rFonts w:ascii="Arial" w:hAnsi="Arial" w:cs="Arial"/>
          <w:sz w:val="22"/>
          <w:szCs w:val="22"/>
        </w:rPr>
        <w:t xml:space="preserve"> </w:t>
      </w:r>
      <w:r w:rsidRPr="00DB22D8">
        <w:rPr>
          <w:rFonts w:ascii="Arial" w:hAnsi="Arial" w:cs="Arial"/>
          <w:sz w:val="22"/>
          <w:szCs w:val="22"/>
        </w:rPr>
        <w:t xml:space="preserve">“We’re thrilled to bring the Teenage Market back to Lincoln </w:t>
      </w:r>
      <w:r w:rsidR="000D5F1E">
        <w:rPr>
          <w:rFonts w:ascii="Arial" w:eastAsia="Arial" w:hAnsi="Arial" w:cs="Arial"/>
          <w:sz w:val="22"/>
          <w:szCs w:val="22"/>
        </w:rPr>
        <w:t xml:space="preserve">thanks to </w:t>
      </w:r>
      <w:r w:rsidR="000D5F1E" w:rsidRPr="008136C1">
        <w:rPr>
          <w:rFonts w:ascii="Arial" w:eastAsia="Arial" w:hAnsi="Arial" w:cs="Arial"/>
          <w:sz w:val="22"/>
          <w:szCs w:val="22"/>
        </w:rPr>
        <w:t>support from City of Lincoln Council</w:t>
      </w:r>
      <w:r w:rsidR="000D5F1E">
        <w:rPr>
          <w:rFonts w:ascii="Arial" w:eastAsia="Arial" w:hAnsi="Arial" w:cs="Arial"/>
          <w:sz w:val="22"/>
          <w:szCs w:val="22"/>
        </w:rPr>
        <w:t xml:space="preserve"> and</w:t>
      </w:r>
      <w:r w:rsidR="000D5F1E" w:rsidRPr="008136C1">
        <w:rPr>
          <w:rFonts w:ascii="Arial" w:eastAsia="Arial" w:hAnsi="Arial" w:cs="Arial"/>
          <w:sz w:val="22"/>
          <w:szCs w:val="22"/>
        </w:rPr>
        <w:t xml:space="preserve"> funding from the UK Shared Prosperity Fund</w:t>
      </w:r>
      <w:r w:rsidR="000D5F1E">
        <w:rPr>
          <w:rFonts w:ascii="Arial" w:eastAsia="Arial" w:hAnsi="Arial" w:cs="Arial"/>
          <w:sz w:val="22"/>
          <w:szCs w:val="22"/>
        </w:rPr>
        <w:t>.</w:t>
      </w:r>
      <w:r w:rsidR="000D5F1E">
        <w:rPr>
          <w:rFonts w:ascii="Arial" w:hAnsi="Arial" w:cs="Arial"/>
          <w:sz w:val="22"/>
          <w:szCs w:val="22"/>
        </w:rPr>
        <w:t xml:space="preserve"> </w:t>
      </w:r>
      <w:r w:rsidRPr="00DB22D8">
        <w:rPr>
          <w:rFonts w:ascii="Arial" w:hAnsi="Arial" w:cs="Arial"/>
          <w:sz w:val="22"/>
          <w:szCs w:val="22"/>
        </w:rPr>
        <w:t>These events aren’t just markets</w:t>
      </w:r>
      <w:r>
        <w:rPr>
          <w:rFonts w:ascii="Arial" w:hAnsi="Arial" w:cs="Arial"/>
          <w:sz w:val="22"/>
          <w:szCs w:val="22"/>
        </w:rPr>
        <w:t xml:space="preserve"> -</w:t>
      </w:r>
      <w:r w:rsidRPr="00DB22D8">
        <w:rPr>
          <w:rFonts w:ascii="Arial" w:hAnsi="Arial" w:cs="Arial"/>
          <w:sz w:val="22"/>
          <w:szCs w:val="22"/>
        </w:rPr>
        <w:t xml:space="preserve"> they’re a celebration of youth and talent. </w:t>
      </w:r>
    </w:p>
    <w:p w14:paraId="4CC41A1F" w14:textId="77777777" w:rsidR="00DB22D8" w:rsidRDefault="00DB22D8" w:rsidP="00DB22D8">
      <w:pPr>
        <w:spacing w:after="0" w:line="360" w:lineRule="auto"/>
        <w:rPr>
          <w:rFonts w:ascii="Arial" w:hAnsi="Arial" w:cs="Arial"/>
          <w:sz w:val="22"/>
          <w:szCs w:val="22"/>
        </w:rPr>
      </w:pPr>
    </w:p>
    <w:p w14:paraId="61375C28" w14:textId="5B115ADA" w:rsidR="00DB22D8" w:rsidRDefault="00DB22D8" w:rsidP="00DB22D8">
      <w:pPr>
        <w:spacing w:after="0" w:line="360" w:lineRule="auto"/>
        <w:rPr>
          <w:rFonts w:ascii="Arial" w:hAnsi="Arial" w:cs="Arial"/>
          <w:sz w:val="22"/>
          <w:szCs w:val="22"/>
        </w:rPr>
      </w:pPr>
      <w:r>
        <w:rPr>
          <w:rFonts w:ascii="Arial" w:hAnsi="Arial" w:cs="Arial"/>
          <w:sz w:val="22"/>
          <w:szCs w:val="22"/>
        </w:rPr>
        <w:t>“</w:t>
      </w:r>
      <w:r w:rsidRPr="00DB22D8">
        <w:rPr>
          <w:rFonts w:ascii="Arial" w:hAnsi="Arial" w:cs="Arial"/>
          <w:sz w:val="22"/>
          <w:szCs w:val="22"/>
        </w:rPr>
        <w:t>For many traders it’s their first chance to run a stall</w:t>
      </w:r>
      <w:r w:rsidR="000D5F1E">
        <w:rPr>
          <w:rFonts w:ascii="Arial" w:hAnsi="Arial" w:cs="Arial"/>
          <w:sz w:val="22"/>
          <w:szCs w:val="22"/>
        </w:rPr>
        <w:t xml:space="preserve"> and talk to customers. </w:t>
      </w:r>
      <w:r w:rsidR="000D5F1E">
        <w:rPr>
          <w:rFonts w:ascii="Arial" w:eastAsia="Arial" w:hAnsi="Arial" w:cs="Arial"/>
          <w:sz w:val="22"/>
          <w:szCs w:val="22"/>
        </w:rPr>
        <w:t>They learn lots of soft skills like timekeeping and leadership, but the biggest takeaway has to be the confidence boost from making a sale.</w:t>
      </w:r>
      <w:r w:rsidR="000D5F1E">
        <w:rPr>
          <w:rFonts w:ascii="Arial" w:hAnsi="Arial" w:cs="Arial"/>
          <w:sz w:val="22"/>
          <w:szCs w:val="22"/>
        </w:rPr>
        <w:t xml:space="preserve"> </w:t>
      </w:r>
      <w:r w:rsidR="000D5F1E" w:rsidRPr="00DB22D8">
        <w:rPr>
          <w:rFonts w:ascii="Arial" w:hAnsi="Arial" w:cs="Arial"/>
          <w:sz w:val="22"/>
          <w:szCs w:val="22"/>
        </w:rPr>
        <w:t>And</w:t>
      </w:r>
      <w:r w:rsidRPr="00DB22D8">
        <w:rPr>
          <w:rFonts w:ascii="Arial" w:hAnsi="Arial" w:cs="Arial"/>
          <w:sz w:val="22"/>
          <w:szCs w:val="22"/>
        </w:rPr>
        <w:t xml:space="preserve"> who knows, we may be seeing the city’s future retailers and performers in action.”</w:t>
      </w:r>
    </w:p>
    <w:p w14:paraId="238FB8EF" w14:textId="77777777" w:rsidR="00DB22D8" w:rsidRPr="00DB22D8" w:rsidRDefault="00DB22D8" w:rsidP="00DB22D8">
      <w:pPr>
        <w:spacing w:after="0" w:line="360" w:lineRule="auto"/>
        <w:rPr>
          <w:rFonts w:ascii="Arial" w:hAnsi="Arial" w:cs="Arial"/>
          <w:sz w:val="22"/>
          <w:szCs w:val="22"/>
        </w:rPr>
      </w:pPr>
    </w:p>
    <w:p w14:paraId="0D739BE8" w14:textId="261B951F" w:rsidR="00DB22D8" w:rsidRDefault="00DB22D8" w:rsidP="00DB22D8">
      <w:pPr>
        <w:spacing w:after="0" w:line="360" w:lineRule="auto"/>
        <w:rPr>
          <w:rFonts w:ascii="Arial" w:hAnsi="Arial" w:cs="Arial"/>
          <w:sz w:val="22"/>
          <w:szCs w:val="22"/>
        </w:rPr>
      </w:pPr>
      <w:r w:rsidRPr="00DB22D8">
        <w:rPr>
          <w:rFonts w:ascii="Arial" w:hAnsi="Arial" w:cs="Arial"/>
          <w:sz w:val="22"/>
          <w:szCs w:val="22"/>
        </w:rPr>
        <w:lastRenderedPageBreak/>
        <w:t>Councillor Joshua Wells, Portfolio Holder for Inclusive Economic Growth, added:</w:t>
      </w:r>
      <w:r>
        <w:rPr>
          <w:rFonts w:ascii="Arial" w:hAnsi="Arial" w:cs="Arial"/>
          <w:sz w:val="22"/>
          <w:szCs w:val="22"/>
        </w:rPr>
        <w:t xml:space="preserve"> </w:t>
      </w:r>
      <w:r w:rsidRPr="00DB22D8">
        <w:rPr>
          <w:rFonts w:ascii="Arial" w:hAnsi="Arial" w:cs="Arial"/>
          <w:sz w:val="22"/>
          <w:szCs w:val="22"/>
        </w:rPr>
        <w:t>“</w:t>
      </w:r>
      <w:r>
        <w:rPr>
          <w:rFonts w:ascii="Arial" w:hAnsi="Arial" w:cs="Arial"/>
          <w:sz w:val="22"/>
          <w:szCs w:val="22"/>
        </w:rPr>
        <w:t xml:space="preserve">The Teenage Market </w:t>
      </w:r>
      <w:r>
        <w:rPr>
          <w:rFonts w:ascii="Arial" w:eastAsia="Arial" w:hAnsi="Arial" w:cs="Arial"/>
          <w:sz w:val="22"/>
          <w:szCs w:val="22"/>
        </w:rPr>
        <w:t xml:space="preserve">is a unique opportunity to be part of something </w:t>
      </w:r>
      <w:r w:rsidR="0032149A">
        <w:rPr>
          <w:rFonts w:ascii="Arial" w:eastAsia="Arial" w:hAnsi="Arial" w:cs="Arial"/>
          <w:sz w:val="22"/>
          <w:szCs w:val="22"/>
        </w:rPr>
        <w:t xml:space="preserve">really </w:t>
      </w:r>
      <w:r>
        <w:rPr>
          <w:rFonts w:ascii="Arial" w:eastAsia="Arial" w:hAnsi="Arial" w:cs="Arial"/>
          <w:sz w:val="22"/>
          <w:szCs w:val="22"/>
        </w:rPr>
        <w:t>special</w:t>
      </w:r>
      <w:r>
        <w:rPr>
          <w:rFonts w:ascii="Arial" w:hAnsi="Arial" w:cs="Arial"/>
          <w:sz w:val="22"/>
          <w:szCs w:val="22"/>
        </w:rPr>
        <w:t>.</w:t>
      </w:r>
    </w:p>
    <w:p w14:paraId="1473FB98" w14:textId="77777777" w:rsidR="00DB22D8" w:rsidRDefault="00DB22D8" w:rsidP="00DB22D8">
      <w:pPr>
        <w:spacing w:after="0" w:line="360" w:lineRule="auto"/>
        <w:rPr>
          <w:rFonts w:ascii="Arial" w:hAnsi="Arial" w:cs="Arial"/>
          <w:sz w:val="22"/>
          <w:szCs w:val="22"/>
        </w:rPr>
      </w:pPr>
    </w:p>
    <w:p w14:paraId="23D75EAC" w14:textId="45CD71ED" w:rsidR="00DB22D8" w:rsidRDefault="00DB22D8" w:rsidP="00DB22D8">
      <w:pPr>
        <w:spacing w:after="0" w:line="360" w:lineRule="auto"/>
        <w:rPr>
          <w:rFonts w:ascii="Arial" w:hAnsi="Arial" w:cs="Arial"/>
          <w:sz w:val="22"/>
          <w:szCs w:val="22"/>
        </w:rPr>
      </w:pPr>
      <w:r>
        <w:rPr>
          <w:rFonts w:ascii="Arial" w:hAnsi="Arial" w:cs="Arial"/>
          <w:sz w:val="22"/>
          <w:szCs w:val="22"/>
        </w:rPr>
        <w:t>“</w:t>
      </w:r>
      <w:r w:rsidRPr="00DB22D8">
        <w:rPr>
          <w:rFonts w:ascii="Arial" w:hAnsi="Arial" w:cs="Arial"/>
          <w:sz w:val="22"/>
          <w:szCs w:val="22"/>
        </w:rPr>
        <w:t>It’s not just about showcasing the talents of our young people</w:t>
      </w:r>
      <w:r>
        <w:rPr>
          <w:rFonts w:ascii="Arial" w:hAnsi="Arial" w:cs="Arial"/>
          <w:sz w:val="22"/>
          <w:szCs w:val="22"/>
        </w:rPr>
        <w:t>;</w:t>
      </w:r>
      <w:r w:rsidRPr="00DB22D8">
        <w:rPr>
          <w:rFonts w:ascii="Arial" w:hAnsi="Arial" w:cs="Arial"/>
          <w:sz w:val="22"/>
          <w:szCs w:val="22"/>
        </w:rPr>
        <w:t xml:space="preserve"> it’s about giving them the confidence and opportunities to thrive</w:t>
      </w:r>
      <w:r>
        <w:rPr>
          <w:rFonts w:ascii="Arial" w:hAnsi="Arial" w:cs="Arial"/>
          <w:sz w:val="22"/>
          <w:szCs w:val="22"/>
        </w:rPr>
        <w:t xml:space="preserve"> and demonstrate the positive impact </w:t>
      </w:r>
      <w:r w:rsidR="000D5F1E">
        <w:rPr>
          <w:rFonts w:ascii="Arial" w:hAnsi="Arial" w:cs="Arial"/>
          <w:sz w:val="22"/>
          <w:szCs w:val="22"/>
        </w:rPr>
        <w:t>they can have on our towns and city centres.</w:t>
      </w:r>
    </w:p>
    <w:p w14:paraId="72B2F1B6" w14:textId="1AB4980E" w:rsidR="000D5F1E" w:rsidRDefault="000D5F1E" w:rsidP="00DB22D8">
      <w:pPr>
        <w:spacing w:after="0" w:line="360" w:lineRule="auto"/>
        <w:rPr>
          <w:rFonts w:ascii="Arial" w:hAnsi="Arial" w:cs="Arial"/>
          <w:sz w:val="22"/>
          <w:szCs w:val="22"/>
        </w:rPr>
      </w:pPr>
      <w:r>
        <w:rPr>
          <w:rFonts w:ascii="Arial" w:hAnsi="Arial" w:cs="Arial"/>
          <w:sz w:val="22"/>
          <w:szCs w:val="22"/>
        </w:rPr>
        <w:t>“I hope lots of people will come and support them and take advantage of the fantastic free entertainment and activities on offer throughout the day.”</w:t>
      </w:r>
    </w:p>
    <w:p w14:paraId="20714E43" w14:textId="77777777" w:rsidR="00DB22D8" w:rsidRPr="00DB22D8" w:rsidRDefault="00DB22D8" w:rsidP="00DB22D8">
      <w:pPr>
        <w:spacing w:after="0" w:line="360" w:lineRule="auto"/>
        <w:rPr>
          <w:rFonts w:ascii="Arial" w:hAnsi="Arial" w:cs="Arial"/>
          <w:sz w:val="22"/>
          <w:szCs w:val="22"/>
        </w:rPr>
      </w:pPr>
    </w:p>
    <w:p w14:paraId="2E4F9778" w14:textId="77777777" w:rsidR="00DB22D8" w:rsidRDefault="00DB22D8" w:rsidP="00DB22D8">
      <w:pPr>
        <w:spacing w:after="0" w:line="360" w:lineRule="auto"/>
        <w:rPr>
          <w:rFonts w:ascii="Segoe UI Emoji" w:hAnsi="Segoe UI Emoji" w:cs="Segoe UI Emoji"/>
          <w:sz w:val="22"/>
          <w:szCs w:val="22"/>
        </w:rPr>
      </w:pPr>
      <w:r w:rsidRPr="00DB22D8">
        <w:rPr>
          <w:rFonts w:ascii="Arial" w:hAnsi="Arial" w:cs="Arial"/>
          <w:sz w:val="22"/>
          <w:szCs w:val="22"/>
        </w:rPr>
        <w:t>The Teenage Market takes place on Saturday 20</w:t>
      </w:r>
      <w:r w:rsidRPr="00DB22D8">
        <w:rPr>
          <w:rFonts w:ascii="Arial" w:hAnsi="Arial" w:cs="Arial"/>
          <w:sz w:val="22"/>
          <w:szCs w:val="22"/>
          <w:vertAlign w:val="superscript"/>
        </w:rPr>
        <w:t>th</w:t>
      </w:r>
      <w:r>
        <w:rPr>
          <w:rFonts w:ascii="Arial" w:hAnsi="Arial" w:cs="Arial"/>
          <w:sz w:val="22"/>
          <w:szCs w:val="22"/>
        </w:rPr>
        <w:t xml:space="preserve"> </w:t>
      </w:r>
      <w:r w:rsidRPr="00DB22D8">
        <w:rPr>
          <w:rFonts w:ascii="Arial" w:hAnsi="Arial" w:cs="Arial"/>
          <w:sz w:val="22"/>
          <w:szCs w:val="22"/>
        </w:rPr>
        <w:t>September in City Square from 10am</w:t>
      </w:r>
      <w:r>
        <w:rPr>
          <w:rFonts w:ascii="Arial" w:hAnsi="Arial" w:cs="Arial"/>
          <w:sz w:val="22"/>
          <w:szCs w:val="22"/>
        </w:rPr>
        <w:t xml:space="preserve"> till </w:t>
      </w:r>
      <w:r w:rsidRPr="00DB22D8">
        <w:rPr>
          <w:rFonts w:ascii="Arial" w:hAnsi="Arial" w:cs="Arial"/>
          <w:sz w:val="22"/>
          <w:szCs w:val="22"/>
        </w:rPr>
        <w:t>4pm.</w:t>
      </w:r>
      <w:r w:rsidRPr="00DB22D8">
        <w:rPr>
          <w:rFonts w:ascii="Arial" w:hAnsi="Arial" w:cs="Arial"/>
          <w:sz w:val="22"/>
          <w:szCs w:val="22"/>
        </w:rPr>
        <w:br/>
      </w:r>
    </w:p>
    <w:p w14:paraId="1857B4CB" w14:textId="57A349B5" w:rsidR="00DB22D8" w:rsidRPr="00DB22D8" w:rsidRDefault="00DB22D8" w:rsidP="00DB22D8">
      <w:pPr>
        <w:spacing w:after="0" w:line="360" w:lineRule="auto"/>
        <w:rPr>
          <w:rFonts w:ascii="Arial" w:hAnsi="Arial" w:cs="Arial"/>
          <w:sz w:val="22"/>
          <w:szCs w:val="22"/>
        </w:rPr>
      </w:pPr>
      <w:r w:rsidRPr="00DB22D8">
        <w:rPr>
          <w:rFonts w:ascii="Arial" w:hAnsi="Arial" w:cs="Arial"/>
          <w:sz w:val="22"/>
          <w:szCs w:val="22"/>
        </w:rPr>
        <w:t xml:space="preserve">Find out more at </w:t>
      </w:r>
      <w:hyperlink r:id="rId9" w:tgtFrame="_new" w:history="1">
        <w:r w:rsidRPr="00DB22D8">
          <w:rPr>
            <w:rStyle w:val="Hyperlink"/>
            <w:rFonts w:ascii="Arial" w:hAnsi="Arial" w:cs="Arial"/>
            <w:sz w:val="22"/>
            <w:szCs w:val="22"/>
          </w:rPr>
          <w:t>theteenagemarket.co.uk</w:t>
        </w:r>
      </w:hyperlink>
      <w:r w:rsidRPr="00DB22D8">
        <w:rPr>
          <w:rFonts w:ascii="Arial" w:hAnsi="Arial" w:cs="Arial"/>
          <w:sz w:val="22"/>
          <w:szCs w:val="22"/>
        </w:rPr>
        <w:t>.</w:t>
      </w:r>
    </w:p>
    <w:p w14:paraId="242BA6E6" w14:textId="77777777" w:rsidR="00DB22D8" w:rsidRDefault="00DB22D8" w:rsidP="00DB22D8">
      <w:pPr>
        <w:spacing w:after="0" w:line="360" w:lineRule="auto"/>
        <w:jc w:val="center"/>
        <w:rPr>
          <w:rFonts w:ascii="Arial" w:hAnsi="Arial" w:cs="Arial"/>
          <w:b/>
          <w:bCs/>
          <w:sz w:val="22"/>
          <w:szCs w:val="22"/>
        </w:rPr>
      </w:pPr>
    </w:p>
    <w:p w14:paraId="516E7DEB" w14:textId="2ADABA59" w:rsidR="00DB22D8" w:rsidRDefault="00DB22D8" w:rsidP="00DB22D8">
      <w:pPr>
        <w:spacing w:after="0" w:line="360" w:lineRule="auto"/>
        <w:jc w:val="center"/>
        <w:rPr>
          <w:rFonts w:ascii="Arial" w:hAnsi="Arial" w:cs="Arial"/>
          <w:b/>
          <w:bCs/>
          <w:sz w:val="22"/>
          <w:szCs w:val="22"/>
        </w:rPr>
      </w:pPr>
      <w:r>
        <w:rPr>
          <w:rFonts w:ascii="Arial" w:hAnsi="Arial" w:cs="Arial"/>
          <w:b/>
          <w:bCs/>
          <w:sz w:val="22"/>
          <w:szCs w:val="22"/>
        </w:rPr>
        <w:t>Ends</w:t>
      </w:r>
    </w:p>
    <w:p w14:paraId="793FED37" w14:textId="77777777" w:rsidR="00DB22D8" w:rsidRDefault="00DB22D8" w:rsidP="00DB22D8">
      <w:pPr>
        <w:spacing w:after="0" w:line="360" w:lineRule="auto"/>
        <w:rPr>
          <w:rFonts w:ascii="Arial" w:hAnsi="Arial" w:cs="Arial"/>
          <w:b/>
          <w:bCs/>
          <w:sz w:val="22"/>
          <w:szCs w:val="22"/>
        </w:rPr>
      </w:pPr>
    </w:p>
    <w:p w14:paraId="77BF8E15" w14:textId="39AE92BB" w:rsidR="00DB22D8" w:rsidRDefault="00DB22D8" w:rsidP="00DB22D8">
      <w:pPr>
        <w:spacing w:after="0" w:line="360" w:lineRule="auto"/>
        <w:rPr>
          <w:rFonts w:ascii="Arial" w:hAnsi="Arial" w:cs="Arial"/>
          <w:b/>
          <w:bCs/>
          <w:sz w:val="22"/>
          <w:szCs w:val="22"/>
        </w:rPr>
      </w:pPr>
      <w:r w:rsidRPr="00DB22D8">
        <w:rPr>
          <w:rFonts w:ascii="Arial" w:hAnsi="Arial" w:cs="Arial"/>
          <w:b/>
          <w:bCs/>
          <w:sz w:val="22"/>
          <w:szCs w:val="22"/>
        </w:rPr>
        <w:t>Notes to editors:</w:t>
      </w:r>
    </w:p>
    <w:p w14:paraId="746207C9" w14:textId="6BFBBFF5" w:rsidR="000D5F1E" w:rsidRPr="00DB22D8" w:rsidRDefault="000D5F1E" w:rsidP="00DB22D8">
      <w:pPr>
        <w:spacing w:after="0" w:line="360" w:lineRule="auto"/>
        <w:rPr>
          <w:rFonts w:ascii="Arial" w:hAnsi="Arial" w:cs="Arial"/>
          <w:sz w:val="22"/>
          <w:szCs w:val="22"/>
        </w:rPr>
      </w:pPr>
      <w:r>
        <w:rPr>
          <w:rFonts w:ascii="Arial" w:hAnsi="Arial" w:cs="Arial"/>
          <w:b/>
          <w:bCs/>
          <w:sz w:val="22"/>
          <w:szCs w:val="22"/>
        </w:rPr>
        <w:t>About The Teenage Market</w:t>
      </w:r>
    </w:p>
    <w:p w14:paraId="0ABAC0A1" w14:textId="77777777" w:rsidR="00DB22D8" w:rsidRPr="00DB22D8" w:rsidRDefault="00DB22D8" w:rsidP="00DB22D8">
      <w:pPr>
        <w:numPr>
          <w:ilvl w:val="0"/>
          <w:numId w:val="1"/>
        </w:numPr>
        <w:spacing w:after="0" w:line="360" w:lineRule="auto"/>
        <w:rPr>
          <w:rFonts w:ascii="Arial" w:hAnsi="Arial" w:cs="Arial"/>
          <w:sz w:val="22"/>
          <w:szCs w:val="22"/>
        </w:rPr>
      </w:pPr>
      <w:r w:rsidRPr="00DB22D8">
        <w:rPr>
          <w:rFonts w:ascii="Arial" w:hAnsi="Arial" w:cs="Arial"/>
          <w:sz w:val="22"/>
          <w:szCs w:val="22"/>
        </w:rPr>
        <w:t>The Teenage Market was founded in 2012 in Stockport by Joe and Tom Barratt.</w:t>
      </w:r>
    </w:p>
    <w:p w14:paraId="397CA3D9" w14:textId="77777777" w:rsidR="00DB22D8" w:rsidRPr="00DB22D8" w:rsidRDefault="00DB22D8" w:rsidP="00DB22D8">
      <w:pPr>
        <w:numPr>
          <w:ilvl w:val="0"/>
          <w:numId w:val="1"/>
        </w:numPr>
        <w:spacing w:after="0" w:line="360" w:lineRule="auto"/>
        <w:rPr>
          <w:rFonts w:ascii="Arial" w:hAnsi="Arial" w:cs="Arial"/>
          <w:sz w:val="22"/>
          <w:szCs w:val="22"/>
        </w:rPr>
      </w:pPr>
      <w:r w:rsidRPr="00DB22D8">
        <w:rPr>
          <w:rFonts w:ascii="Arial" w:hAnsi="Arial" w:cs="Arial"/>
          <w:sz w:val="22"/>
          <w:szCs w:val="22"/>
        </w:rPr>
        <w:t>Since then, it has supported thousands of young traders and performers across the UK.</w:t>
      </w:r>
    </w:p>
    <w:p w14:paraId="7DA6A0FB" w14:textId="77777777" w:rsidR="00DB22D8" w:rsidRDefault="00DB22D8" w:rsidP="00DB22D8">
      <w:pPr>
        <w:numPr>
          <w:ilvl w:val="0"/>
          <w:numId w:val="1"/>
        </w:numPr>
        <w:spacing w:after="0" w:line="360" w:lineRule="auto"/>
        <w:rPr>
          <w:rFonts w:ascii="Arial" w:hAnsi="Arial" w:cs="Arial"/>
          <w:sz w:val="22"/>
          <w:szCs w:val="22"/>
        </w:rPr>
      </w:pPr>
      <w:r w:rsidRPr="00DB22D8">
        <w:rPr>
          <w:rFonts w:ascii="Arial" w:hAnsi="Arial" w:cs="Arial"/>
          <w:sz w:val="22"/>
          <w:szCs w:val="22"/>
        </w:rPr>
        <w:t>Photo and media opportunities are available on the day from 10am.</w:t>
      </w:r>
    </w:p>
    <w:p w14:paraId="25582912" w14:textId="77777777" w:rsidR="000D5F1E" w:rsidRDefault="000D5F1E" w:rsidP="000D5F1E">
      <w:pPr>
        <w:spacing w:after="0" w:line="360" w:lineRule="auto"/>
        <w:rPr>
          <w:rFonts w:ascii="Arial" w:eastAsia="Arial" w:hAnsi="Arial" w:cs="Arial"/>
          <w:b/>
          <w:bCs/>
          <w:sz w:val="22"/>
          <w:szCs w:val="22"/>
        </w:rPr>
      </w:pPr>
      <w:r w:rsidRPr="58CA147C">
        <w:rPr>
          <w:rFonts w:ascii="Arial" w:eastAsia="Arial" w:hAnsi="Arial" w:cs="Arial"/>
          <w:b/>
          <w:bCs/>
          <w:sz w:val="22"/>
          <w:szCs w:val="22"/>
        </w:rPr>
        <w:t>About Cornhill Market</w:t>
      </w:r>
    </w:p>
    <w:p w14:paraId="422C646A" w14:textId="77777777" w:rsidR="000D5F1E" w:rsidRPr="0030575F" w:rsidRDefault="000D5F1E" w:rsidP="000D5F1E">
      <w:pPr>
        <w:pStyle w:val="ListParagraph"/>
        <w:numPr>
          <w:ilvl w:val="0"/>
          <w:numId w:val="2"/>
        </w:numPr>
        <w:spacing w:after="0" w:line="360" w:lineRule="auto"/>
        <w:rPr>
          <w:rFonts w:ascii="Arial" w:eastAsia="Arial" w:hAnsi="Arial" w:cs="Arial"/>
          <w:sz w:val="22"/>
          <w:szCs w:val="22"/>
        </w:rPr>
      </w:pPr>
      <w:r w:rsidRPr="58CA147C">
        <w:rPr>
          <w:rFonts w:ascii="Arial" w:eastAsia="Arial" w:hAnsi="Arial" w:cs="Arial"/>
          <w:sz w:val="22"/>
          <w:szCs w:val="22"/>
        </w:rPr>
        <w:t>Reopened in May 2024, the successful £8.75 million regeneration of the Grade II listed Cornhill Market was delivered with funding and support from Town Deal and Historic England.</w:t>
      </w:r>
    </w:p>
    <w:p w14:paraId="3C151E49" w14:textId="77777777" w:rsidR="000D5F1E" w:rsidRPr="0030575F" w:rsidRDefault="000D5F1E" w:rsidP="000D5F1E">
      <w:pPr>
        <w:pStyle w:val="ListParagraph"/>
        <w:numPr>
          <w:ilvl w:val="0"/>
          <w:numId w:val="2"/>
        </w:numPr>
        <w:spacing w:after="0" w:line="360" w:lineRule="auto"/>
        <w:rPr>
          <w:rFonts w:ascii="Arial" w:eastAsia="Arial" w:hAnsi="Arial" w:cs="Arial"/>
          <w:sz w:val="22"/>
          <w:szCs w:val="22"/>
        </w:rPr>
      </w:pPr>
      <w:r w:rsidRPr="58CA147C">
        <w:rPr>
          <w:rFonts w:ascii="Arial" w:eastAsia="Arial" w:hAnsi="Arial" w:cs="Arial"/>
          <w:sz w:val="22"/>
          <w:szCs w:val="22"/>
        </w:rPr>
        <w:t>The project was completed with an array of project partners, including Lindum Group and the scheme designers John Roberts Architects, who together transformed the historic market into a vibrant and sustainable destination for retail, dining, and community events.</w:t>
      </w:r>
    </w:p>
    <w:p w14:paraId="11379FF4" w14:textId="77777777" w:rsidR="000D5F1E" w:rsidRPr="0030575F" w:rsidRDefault="000D5F1E" w:rsidP="000D5F1E">
      <w:pPr>
        <w:pStyle w:val="ListParagraph"/>
        <w:numPr>
          <w:ilvl w:val="0"/>
          <w:numId w:val="2"/>
        </w:numPr>
        <w:spacing w:after="0" w:line="360" w:lineRule="auto"/>
        <w:rPr>
          <w:rFonts w:ascii="Arial" w:eastAsia="Arial" w:hAnsi="Arial" w:cs="Arial"/>
          <w:sz w:val="22"/>
          <w:szCs w:val="22"/>
        </w:rPr>
      </w:pPr>
      <w:r w:rsidRPr="58CA147C">
        <w:rPr>
          <w:rFonts w:ascii="Arial" w:eastAsia="Arial" w:hAnsi="Arial" w:cs="Arial"/>
          <w:sz w:val="22"/>
          <w:szCs w:val="22"/>
        </w:rPr>
        <w:t>The refurbishment not only focused on positive environmental impact but also aimed to create a vibrant public space. The City Square area, next to the Market, also benefitted from repaving which was designed to accommodate outdoor stalls, al fresco dining, and community events, enhancing the social and commercial activity in the city.</w:t>
      </w:r>
    </w:p>
    <w:p w14:paraId="1E00076B" w14:textId="77777777" w:rsidR="000D5F1E" w:rsidRPr="0030575F" w:rsidRDefault="000D5F1E" w:rsidP="000D5F1E">
      <w:pPr>
        <w:pStyle w:val="ListParagraph"/>
        <w:numPr>
          <w:ilvl w:val="0"/>
          <w:numId w:val="2"/>
        </w:numPr>
        <w:spacing w:after="0" w:line="360" w:lineRule="auto"/>
        <w:rPr>
          <w:rFonts w:ascii="Arial" w:eastAsia="Arial" w:hAnsi="Arial" w:cs="Arial"/>
          <w:sz w:val="22"/>
          <w:szCs w:val="22"/>
        </w:rPr>
      </w:pPr>
      <w:r w:rsidRPr="58CA147C">
        <w:rPr>
          <w:rFonts w:ascii="Arial" w:eastAsia="Arial" w:hAnsi="Arial" w:cs="Arial"/>
          <w:sz w:val="22"/>
          <w:szCs w:val="22"/>
        </w:rPr>
        <w:lastRenderedPageBreak/>
        <w:t>The renovation of Lincoln's Cornhill Market was named Regeneration and Restoration Project of the Year at the annual East Midlands Property Dinner Awards 2024.</w:t>
      </w:r>
    </w:p>
    <w:p w14:paraId="02295B0F" w14:textId="77777777" w:rsidR="000D5F1E" w:rsidRPr="0030575F" w:rsidRDefault="000D5F1E" w:rsidP="000D5F1E">
      <w:pPr>
        <w:spacing w:after="0" w:line="360" w:lineRule="auto"/>
        <w:rPr>
          <w:rFonts w:ascii="Arial" w:eastAsia="Arial" w:hAnsi="Arial" w:cs="Arial"/>
          <w:sz w:val="22"/>
          <w:szCs w:val="22"/>
        </w:rPr>
      </w:pPr>
      <w:r w:rsidRPr="58CA147C">
        <w:rPr>
          <w:rFonts w:ascii="Arial" w:eastAsia="Arial" w:hAnsi="Arial" w:cs="Arial"/>
          <w:b/>
          <w:bCs/>
          <w:sz w:val="22"/>
          <w:szCs w:val="22"/>
        </w:rPr>
        <w:t>About Towns Fund – Town Deals</w:t>
      </w:r>
    </w:p>
    <w:p w14:paraId="0796F0FF" w14:textId="77777777" w:rsidR="000D5F1E" w:rsidRPr="0030575F" w:rsidRDefault="000D5F1E" w:rsidP="000D5F1E">
      <w:pPr>
        <w:pStyle w:val="ListParagraph"/>
        <w:numPr>
          <w:ilvl w:val="0"/>
          <w:numId w:val="2"/>
        </w:numPr>
        <w:spacing w:after="0" w:line="360" w:lineRule="auto"/>
        <w:rPr>
          <w:rFonts w:ascii="Arial" w:eastAsia="Arial" w:hAnsi="Arial" w:cs="Arial"/>
          <w:sz w:val="22"/>
          <w:szCs w:val="22"/>
        </w:rPr>
      </w:pPr>
      <w:r w:rsidRPr="58CA147C">
        <w:rPr>
          <w:rFonts w:ascii="Arial" w:eastAsia="Arial" w:hAnsi="Arial" w:cs="Arial"/>
          <w:sz w:val="22"/>
          <w:szCs w:val="22"/>
        </w:rPr>
        <w:t>On 27 July 2019, the Prime Minister announced that the Towns Fund would support an initial 101 places across England to develop Town Deal proposals, to drive economic regeneration and deliver long-term economic and productivity growth. See further details of the announcement.</w:t>
      </w:r>
    </w:p>
    <w:p w14:paraId="44A81000" w14:textId="77777777" w:rsidR="000D5F1E" w:rsidRPr="0030575F" w:rsidRDefault="000D5F1E" w:rsidP="000D5F1E">
      <w:pPr>
        <w:pStyle w:val="ListParagraph"/>
        <w:numPr>
          <w:ilvl w:val="0"/>
          <w:numId w:val="2"/>
        </w:numPr>
        <w:spacing w:after="0" w:line="360" w:lineRule="auto"/>
        <w:rPr>
          <w:rFonts w:ascii="Arial" w:eastAsia="Arial" w:hAnsi="Arial" w:cs="Arial"/>
          <w:sz w:val="22"/>
          <w:szCs w:val="22"/>
        </w:rPr>
      </w:pPr>
      <w:r w:rsidRPr="58CA147C">
        <w:rPr>
          <w:rFonts w:ascii="Arial" w:eastAsia="Arial" w:hAnsi="Arial" w:cs="Arial"/>
          <w:sz w:val="22"/>
          <w:szCs w:val="22"/>
        </w:rPr>
        <w:t>A Town Deal is an agreement in principle between Government, the Lead Council and the Town Deal Board. It will set out a vision and strategy for the town, and what each party agrees to do to achieve this vision.</w:t>
      </w:r>
    </w:p>
    <w:p w14:paraId="7E7AA4A8" w14:textId="77777777" w:rsidR="000D5F1E" w:rsidRDefault="000D5F1E" w:rsidP="000D5F1E">
      <w:pPr>
        <w:spacing w:after="0" w:line="360" w:lineRule="auto"/>
        <w:rPr>
          <w:rFonts w:ascii="Arial" w:eastAsia="Arial" w:hAnsi="Arial" w:cs="Arial"/>
          <w:b/>
          <w:bCs/>
          <w:sz w:val="22"/>
          <w:szCs w:val="22"/>
        </w:rPr>
      </w:pPr>
    </w:p>
    <w:p w14:paraId="420BBBB0" w14:textId="77777777" w:rsidR="000D5F1E" w:rsidRPr="00277CF1" w:rsidRDefault="000D5F1E" w:rsidP="000D5F1E">
      <w:pPr>
        <w:spacing w:after="0" w:line="360" w:lineRule="auto"/>
        <w:rPr>
          <w:rFonts w:ascii="Arial" w:eastAsia="Arial" w:hAnsi="Arial" w:cs="Arial"/>
          <w:b/>
          <w:bCs/>
          <w:sz w:val="22"/>
          <w:szCs w:val="22"/>
        </w:rPr>
      </w:pPr>
      <w:r w:rsidRPr="58CA147C">
        <w:rPr>
          <w:rFonts w:ascii="Arial" w:eastAsia="Arial" w:hAnsi="Arial" w:cs="Arial"/>
          <w:b/>
          <w:bCs/>
          <w:sz w:val="22"/>
          <w:szCs w:val="22"/>
        </w:rPr>
        <w:t>For media information please contact:</w:t>
      </w:r>
    </w:p>
    <w:p w14:paraId="572C361D" w14:textId="77777777" w:rsidR="000D5F1E" w:rsidRPr="00277CF1" w:rsidRDefault="000D5F1E" w:rsidP="000D5F1E">
      <w:pPr>
        <w:spacing w:after="0" w:line="360" w:lineRule="auto"/>
        <w:rPr>
          <w:rFonts w:ascii="Arial" w:eastAsia="Arial" w:hAnsi="Arial" w:cs="Arial"/>
          <w:sz w:val="22"/>
          <w:szCs w:val="22"/>
        </w:rPr>
      </w:pPr>
      <w:r w:rsidRPr="58CA147C">
        <w:rPr>
          <w:rFonts w:ascii="Arial" w:eastAsia="Arial" w:hAnsi="Arial" w:cs="Arial"/>
          <w:sz w:val="22"/>
          <w:szCs w:val="22"/>
        </w:rPr>
        <w:t>Kate Strawson</w:t>
      </w:r>
    </w:p>
    <w:p w14:paraId="5624D4F2" w14:textId="77777777" w:rsidR="000D5F1E" w:rsidRPr="00277CF1" w:rsidRDefault="000D5F1E" w:rsidP="000D5F1E">
      <w:pPr>
        <w:spacing w:after="0" w:line="360" w:lineRule="auto"/>
        <w:rPr>
          <w:rFonts w:ascii="Arial" w:eastAsia="Arial" w:hAnsi="Arial" w:cs="Arial"/>
          <w:sz w:val="22"/>
          <w:szCs w:val="22"/>
        </w:rPr>
      </w:pPr>
      <w:r w:rsidRPr="58CA147C">
        <w:rPr>
          <w:rFonts w:ascii="Arial" w:eastAsia="Arial" w:hAnsi="Arial" w:cs="Arial"/>
          <w:sz w:val="22"/>
          <w:szCs w:val="22"/>
        </w:rPr>
        <w:t>Director</w:t>
      </w:r>
    </w:p>
    <w:p w14:paraId="5E0A1CA8" w14:textId="77777777" w:rsidR="000D5F1E" w:rsidRPr="00277CF1" w:rsidRDefault="000D5F1E" w:rsidP="000D5F1E">
      <w:pPr>
        <w:spacing w:after="0" w:line="360" w:lineRule="auto"/>
        <w:rPr>
          <w:rFonts w:ascii="Arial" w:eastAsia="Arial" w:hAnsi="Arial" w:cs="Arial"/>
          <w:sz w:val="22"/>
          <w:szCs w:val="22"/>
        </w:rPr>
      </w:pPr>
      <w:r w:rsidRPr="58CA147C">
        <w:rPr>
          <w:rFonts w:ascii="Arial" w:eastAsia="Arial" w:hAnsi="Arial" w:cs="Arial"/>
          <w:sz w:val="22"/>
          <w:szCs w:val="22"/>
        </w:rPr>
        <w:t>Shooting Star</w:t>
      </w:r>
    </w:p>
    <w:p w14:paraId="44FA4394" w14:textId="77777777" w:rsidR="000D5F1E" w:rsidRPr="00277CF1" w:rsidRDefault="000D5F1E" w:rsidP="000D5F1E">
      <w:pPr>
        <w:spacing w:after="0" w:line="360" w:lineRule="auto"/>
        <w:rPr>
          <w:rFonts w:ascii="Arial" w:eastAsia="Arial" w:hAnsi="Arial" w:cs="Arial"/>
          <w:sz w:val="22"/>
          <w:szCs w:val="22"/>
        </w:rPr>
      </w:pPr>
      <w:hyperlink r:id="rId10">
        <w:r w:rsidRPr="58CA147C">
          <w:rPr>
            <w:rStyle w:val="Hyperlink"/>
            <w:rFonts w:ascii="Arial" w:eastAsia="Arial" w:hAnsi="Arial" w:cs="Arial"/>
            <w:sz w:val="22"/>
            <w:szCs w:val="22"/>
          </w:rPr>
          <w:t>kate@weareshootingstar.co.uk</w:t>
        </w:r>
      </w:hyperlink>
    </w:p>
    <w:p w14:paraId="4FFF69D8" w14:textId="77777777" w:rsidR="000D5F1E" w:rsidRPr="00277CF1" w:rsidRDefault="000D5F1E" w:rsidP="000D5F1E">
      <w:pPr>
        <w:spacing w:after="0" w:line="360" w:lineRule="auto"/>
        <w:rPr>
          <w:rFonts w:ascii="Arial" w:eastAsia="Arial" w:hAnsi="Arial" w:cs="Arial"/>
          <w:sz w:val="22"/>
          <w:szCs w:val="22"/>
        </w:rPr>
      </w:pPr>
      <w:r w:rsidRPr="58CA147C">
        <w:rPr>
          <w:rFonts w:ascii="Arial" w:eastAsia="Arial" w:hAnsi="Arial" w:cs="Arial"/>
          <w:sz w:val="22"/>
          <w:szCs w:val="22"/>
        </w:rPr>
        <w:t>01522 528540 / 07733230293</w:t>
      </w:r>
    </w:p>
    <w:p w14:paraId="56D786B8" w14:textId="77777777" w:rsidR="000D5F1E" w:rsidRPr="00DB22D8" w:rsidRDefault="000D5F1E" w:rsidP="000D5F1E">
      <w:pPr>
        <w:spacing w:after="0" w:line="360" w:lineRule="auto"/>
        <w:rPr>
          <w:rFonts w:ascii="Arial" w:hAnsi="Arial" w:cs="Arial"/>
          <w:sz w:val="22"/>
          <w:szCs w:val="22"/>
        </w:rPr>
      </w:pPr>
    </w:p>
    <w:p w14:paraId="0EA077E7" w14:textId="77777777" w:rsidR="00DB22D8" w:rsidRPr="00DB22D8" w:rsidRDefault="00DB22D8" w:rsidP="00DB22D8">
      <w:pPr>
        <w:spacing w:after="0" w:line="360" w:lineRule="auto"/>
        <w:rPr>
          <w:rFonts w:ascii="Arial" w:hAnsi="Arial" w:cs="Arial"/>
          <w:sz w:val="22"/>
          <w:szCs w:val="22"/>
        </w:rPr>
      </w:pPr>
    </w:p>
    <w:sectPr w:rsidR="00DB22D8" w:rsidRPr="00DB22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C35CF"/>
    <w:multiLevelType w:val="multilevel"/>
    <w:tmpl w:val="08448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C86BB7"/>
    <w:multiLevelType w:val="hybridMultilevel"/>
    <w:tmpl w:val="20C0A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7968478">
    <w:abstractNumId w:val="0"/>
  </w:num>
  <w:num w:numId="2" w16cid:durableId="1576360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2D8"/>
    <w:rsid w:val="000A710B"/>
    <w:rsid w:val="000D5F1E"/>
    <w:rsid w:val="0032149A"/>
    <w:rsid w:val="004A1878"/>
    <w:rsid w:val="00C60224"/>
    <w:rsid w:val="00DB22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AA131"/>
  <w15:chartTrackingRefBased/>
  <w15:docId w15:val="{2CC71FC1-34F0-4F28-82CB-4CB9E7FD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22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22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22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22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22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22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22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22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22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2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22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22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22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22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22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22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22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22D8"/>
    <w:rPr>
      <w:rFonts w:eastAsiaTheme="majorEastAsia" w:cstheme="majorBidi"/>
      <w:color w:val="272727" w:themeColor="text1" w:themeTint="D8"/>
    </w:rPr>
  </w:style>
  <w:style w:type="paragraph" w:styleId="Title">
    <w:name w:val="Title"/>
    <w:basedOn w:val="Normal"/>
    <w:next w:val="Normal"/>
    <w:link w:val="TitleChar"/>
    <w:uiPriority w:val="10"/>
    <w:qFormat/>
    <w:rsid w:val="00DB22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22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22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22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22D8"/>
    <w:pPr>
      <w:spacing w:before="160"/>
      <w:jc w:val="center"/>
    </w:pPr>
    <w:rPr>
      <w:i/>
      <w:iCs/>
      <w:color w:val="404040" w:themeColor="text1" w:themeTint="BF"/>
    </w:rPr>
  </w:style>
  <w:style w:type="character" w:customStyle="1" w:styleId="QuoteChar">
    <w:name w:val="Quote Char"/>
    <w:basedOn w:val="DefaultParagraphFont"/>
    <w:link w:val="Quote"/>
    <w:uiPriority w:val="29"/>
    <w:rsid w:val="00DB22D8"/>
    <w:rPr>
      <w:i/>
      <w:iCs/>
      <w:color w:val="404040" w:themeColor="text1" w:themeTint="BF"/>
    </w:rPr>
  </w:style>
  <w:style w:type="paragraph" w:styleId="ListParagraph">
    <w:name w:val="List Paragraph"/>
    <w:basedOn w:val="Normal"/>
    <w:uiPriority w:val="34"/>
    <w:qFormat/>
    <w:rsid w:val="00DB22D8"/>
    <w:pPr>
      <w:ind w:left="720"/>
      <w:contextualSpacing/>
    </w:pPr>
  </w:style>
  <w:style w:type="character" w:styleId="IntenseEmphasis">
    <w:name w:val="Intense Emphasis"/>
    <w:basedOn w:val="DefaultParagraphFont"/>
    <w:uiPriority w:val="21"/>
    <w:qFormat/>
    <w:rsid w:val="00DB22D8"/>
    <w:rPr>
      <w:i/>
      <w:iCs/>
      <w:color w:val="0F4761" w:themeColor="accent1" w:themeShade="BF"/>
    </w:rPr>
  </w:style>
  <w:style w:type="paragraph" w:styleId="IntenseQuote">
    <w:name w:val="Intense Quote"/>
    <w:basedOn w:val="Normal"/>
    <w:next w:val="Normal"/>
    <w:link w:val="IntenseQuoteChar"/>
    <w:uiPriority w:val="30"/>
    <w:qFormat/>
    <w:rsid w:val="00DB22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22D8"/>
    <w:rPr>
      <w:i/>
      <w:iCs/>
      <w:color w:val="0F4761" w:themeColor="accent1" w:themeShade="BF"/>
    </w:rPr>
  </w:style>
  <w:style w:type="character" w:styleId="IntenseReference">
    <w:name w:val="Intense Reference"/>
    <w:basedOn w:val="DefaultParagraphFont"/>
    <w:uiPriority w:val="32"/>
    <w:qFormat/>
    <w:rsid w:val="00DB22D8"/>
    <w:rPr>
      <w:b/>
      <w:bCs/>
      <w:smallCaps/>
      <w:color w:val="0F4761" w:themeColor="accent1" w:themeShade="BF"/>
      <w:spacing w:val="5"/>
    </w:rPr>
  </w:style>
  <w:style w:type="character" w:styleId="Hyperlink">
    <w:name w:val="Hyperlink"/>
    <w:basedOn w:val="DefaultParagraphFont"/>
    <w:uiPriority w:val="99"/>
    <w:unhideWhenUsed/>
    <w:rsid w:val="00DB22D8"/>
    <w:rPr>
      <w:color w:val="467886" w:themeColor="hyperlink"/>
      <w:u w:val="single"/>
    </w:rPr>
  </w:style>
  <w:style w:type="character" w:styleId="UnresolvedMention">
    <w:name w:val="Unresolved Mention"/>
    <w:basedOn w:val="DefaultParagraphFont"/>
    <w:uiPriority w:val="99"/>
    <w:semiHidden/>
    <w:unhideWhenUsed/>
    <w:rsid w:val="00DB22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kate@weareshootingstar.co.uk" TargetMode="External"/><Relationship Id="rId4" Type="http://schemas.openxmlformats.org/officeDocument/2006/relationships/numbering" Target="numbering.xml"/><Relationship Id="rId9" Type="http://schemas.openxmlformats.org/officeDocument/2006/relationships/hyperlink" Target="http://theteenagemarket.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18888d-c707-4b41-8b7b-7958bc18b2e9">
      <Terms xmlns="http://schemas.microsoft.com/office/infopath/2007/PartnerControls"/>
    </lcf76f155ced4ddcb4097134ff3c332f>
    <TaxCatchAll xmlns="6de952fb-994f-4cef-bf88-d9a2a2d171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20" ma:contentTypeDescription="Create a new document." ma:contentTypeScope="" ma:versionID="a13cc02d6305adfc5239181324322d8e">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af514c30e21164bda75ab59aa9df07e5"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596FF4-0BC4-40B0-9E6E-CB8159886909}">
  <ds:schemaRefs>
    <ds:schemaRef ds:uri="http://schemas.microsoft.com/office/2006/metadata/properties"/>
    <ds:schemaRef ds:uri="http://schemas.microsoft.com/office/infopath/2007/PartnerControls"/>
    <ds:schemaRef ds:uri="2418888d-c707-4b41-8b7b-7958bc18b2e9"/>
    <ds:schemaRef ds:uri="6de952fb-994f-4cef-bf88-d9a2a2d17181"/>
  </ds:schemaRefs>
</ds:datastoreItem>
</file>

<file path=customXml/itemProps2.xml><?xml version="1.0" encoding="utf-8"?>
<ds:datastoreItem xmlns:ds="http://schemas.openxmlformats.org/officeDocument/2006/customXml" ds:itemID="{DE44303A-AB3D-44D6-86A7-0AA787D69D1B}">
  <ds:schemaRefs>
    <ds:schemaRef ds:uri="http://schemas.microsoft.com/sharepoint/v3/contenttype/forms"/>
  </ds:schemaRefs>
</ds:datastoreItem>
</file>

<file path=customXml/itemProps3.xml><?xml version="1.0" encoding="utf-8"?>
<ds:datastoreItem xmlns:ds="http://schemas.openxmlformats.org/officeDocument/2006/customXml" ds:itemID="{F0BA2D77-B18E-4E12-8641-D39610A47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2418888d-c707-4b41-8b7b-7958bc18b2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614</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Strawson</dc:creator>
  <cp:keywords/>
  <dc:description/>
  <cp:lastModifiedBy>Kate Strawson</cp:lastModifiedBy>
  <cp:revision>2</cp:revision>
  <dcterms:created xsi:type="dcterms:W3CDTF">2025-09-12T10:47:00Z</dcterms:created>
  <dcterms:modified xsi:type="dcterms:W3CDTF">2025-09-15T09:59:00Z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0x0101007C32A0738EA73C469DC4A3E5BEAB3B5A</vt:lpwstr>
  </property>
</Properties>
</file>