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67A35" w14:textId="16BD0F53" w:rsidR="00037C42" w:rsidRDefault="006D6034" w:rsidP="006D6034">
      <w:r>
        <w:rPr>
          <w:noProof/>
        </w:rPr>
        <w:drawing>
          <wp:anchor distT="0" distB="0" distL="114300" distR="114300" simplePos="0" relativeHeight="251658240" behindDoc="0" locked="0" layoutInCell="1" allowOverlap="1" wp14:anchorId="75752BCE" wp14:editId="6E019AE6">
            <wp:simplePos x="5029200" y="914400"/>
            <wp:positionH relativeFrom="column">
              <wp:align>right</wp:align>
            </wp:positionH>
            <wp:positionV relativeFrom="paragraph">
              <wp:align>top</wp:align>
            </wp:positionV>
            <wp:extent cx="1819275" cy="1390650"/>
            <wp:effectExtent l="0" t="0" r="952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1390650"/>
                    </a:xfrm>
                    <a:prstGeom prst="rect">
                      <a:avLst/>
                    </a:prstGeom>
                    <a:noFill/>
                    <a:ln>
                      <a:noFill/>
                    </a:ln>
                  </pic:spPr>
                </pic:pic>
              </a:graphicData>
            </a:graphic>
          </wp:anchor>
        </w:drawing>
      </w:r>
      <w:r>
        <w:rPr>
          <w:color w:val="000000"/>
          <w:shd w:val="clear" w:color="auto" w:fill="FFFFFF"/>
          <w:lang w:val="en-GB"/>
        </w:rPr>
        <w:br/>
      </w:r>
    </w:p>
    <w:p w14:paraId="78CDA9CF" w14:textId="1827E37B" w:rsidR="006D6034" w:rsidRDefault="006D6034" w:rsidP="006D6034"/>
    <w:p w14:paraId="38262161" w14:textId="29DB4E3F" w:rsidR="00037C42" w:rsidRDefault="00037C42" w:rsidP="00A71D39">
      <w:pPr>
        <w:spacing w:after="0" w:line="360" w:lineRule="auto"/>
        <w:jc w:val="right"/>
      </w:pPr>
    </w:p>
    <w:p w14:paraId="5D558FB7" w14:textId="77700F30" w:rsidR="00037C42" w:rsidRDefault="00037C42" w:rsidP="00A71D39">
      <w:pPr>
        <w:spacing w:after="0" w:line="360" w:lineRule="auto"/>
        <w:rPr>
          <w:rFonts w:ascii="Arial" w:hAnsi="Arial" w:cs="Arial"/>
          <w:b/>
          <w:bCs/>
        </w:rPr>
      </w:pPr>
      <w:r w:rsidRPr="00037C42">
        <w:rPr>
          <w:rFonts w:ascii="Arial" w:hAnsi="Arial" w:cs="Arial"/>
          <w:b/>
          <w:bCs/>
        </w:rPr>
        <w:t>News release</w:t>
      </w:r>
    </w:p>
    <w:p w14:paraId="206F8D95" w14:textId="77777777" w:rsidR="00502B87" w:rsidRPr="00037C42" w:rsidRDefault="00502B87" w:rsidP="00A71D39">
      <w:pPr>
        <w:spacing w:after="0" w:line="360" w:lineRule="auto"/>
        <w:rPr>
          <w:rFonts w:ascii="Arial" w:hAnsi="Arial" w:cs="Arial"/>
          <w:b/>
          <w:bCs/>
        </w:rPr>
      </w:pPr>
    </w:p>
    <w:p w14:paraId="18807077" w14:textId="34AD9909" w:rsidR="0057763E" w:rsidRPr="00FF71E1" w:rsidRDefault="00DA4584" w:rsidP="0057763E">
      <w:pPr>
        <w:spacing w:after="0" w:line="360" w:lineRule="auto"/>
        <w:rPr>
          <w:rFonts w:ascii="Arial" w:hAnsi="Arial" w:cs="Arial"/>
        </w:rPr>
      </w:pPr>
      <w:r>
        <w:rPr>
          <w:rFonts w:ascii="Arial" w:hAnsi="Arial" w:cs="Arial"/>
        </w:rPr>
        <w:t>31</w:t>
      </w:r>
      <w:r w:rsidRPr="00DA4584">
        <w:rPr>
          <w:rFonts w:ascii="Arial" w:hAnsi="Arial" w:cs="Arial"/>
          <w:vertAlign w:val="superscript"/>
        </w:rPr>
        <w:t>st</w:t>
      </w:r>
      <w:r>
        <w:rPr>
          <w:rFonts w:ascii="Arial" w:hAnsi="Arial" w:cs="Arial"/>
        </w:rPr>
        <w:t xml:space="preserve"> July 2023</w:t>
      </w:r>
    </w:p>
    <w:p w14:paraId="12673A95" w14:textId="77777777" w:rsidR="0057763E" w:rsidRDefault="0057763E" w:rsidP="0057763E">
      <w:pPr>
        <w:spacing w:after="0" w:line="360" w:lineRule="auto"/>
        <w:rPr>
          <w:rFonts w:ascii="Arial" w:hAnsi="Arial" w:cs="Arial"/>
          <w:b/>
          <w:bCs/>
        </w:rPr>
      </w:pPr>
    </w:p>
    <w:p w14:paraId="3766F358" w14:textId="5D6E0271" w:rsidR="00DA4584" w:rsidRPr="00DA4584" w:rsidRDefault="0067573A" w:rsidP="00DA4584">
      <w:pPr>
        <w:spacing w:after="0" w:line="360" w:lineRule="auto"/>
        <w:jc w:val="center"/>
        <w:rPr>
          <w:rFonts w:ascii="Arial" w:hAnsi="Arial" w:cs="Arial"/>
          <w:b/>
          <w:bCs/>
          <w:sz w:val="28"/>
          <w:szCs w:val="28"/>
        </w:rPr>
      </w:pPr>
      <w:r>
        <w:rPr>
          <w:rFonts w:ascii="Arial" w:hAnsi="Arial" w:cs="Arial"/>
          <w:b/>
          <w:bCs/>
          <w:sz w:val="28"/>
          <w:szCs w:val="28"/>
        </w:rPr>
        <w:t>Defence Cluster Status Confirmed for Greater Lincolnshire</w:t>
      </w:r>
    </w:p>
    <w:p w14:paraId="2074EF64" w14:textId="77777777" w:rsidR="00DA4584" w:rsidRDefault="00DA4584" w:rsidP="0057763E">
      <w:pPr>
        <w:spacing w:after="0" w:line="360" w:lineRule="auto"/>
        <w:rPr>
          <w:rFonts w:ascii="Arial" w:hAnsi="Arial" w:cs="Arial"/>
          <w:b/>
          <w:bCs/>
        </w:rPr>
      </w:pPr>
    </w:p>
    <w:p w14:paraId="754B6BB1" w14:textId="03925935" w:rsidR="00105E83" w:rsidRDefault="001F3434" w:rsidP="0057763E">
      <w:pPr>
        <w:spacing w:after="0" w:line="360" w:lineRule="auto"/>
        <w:rPr>
          <w:rFonts w:ascii="Arial" w:hAnsi="Arial" w:cs="Arial"/>
          <w:b/>
          <w:bCs/>
        </w:rPr>
      </w:pPr>
      <w:r>
        <w:rPr>
          <w:rFonts w:ascii="Arial" w:hAnsi="Arial" w:cs="Arial"/>
          <w:b/>
          <w:bCs/>
        </w:rPr>
        <w:t xml:space="preserve">Greater Lincolnshire </w:t>
      </w:r>
      <w:r w:rsidR="00700851">
        <w:rPr>
          <w:rFonts w:ascii="Arial" w:hAnsi="Arial" w:cs="Arial"/>
          <w:b/>
          <w:bCs/>
        </w:rPr>
        <w:t>is now</w:t>
      </w:r>
      <w:r>
        <w:rPr>
          <w:rFonts w:ascii="Arial" w:hAnsi="Arial" w:cs="Arial"/>
          <w:b/>
          <w:bCs/>
        </w:rPr>
        <w:t xml:space="preserve"> recognised </w:t>
      </w:r>
      <w:r w:rsidR="00700851">
        <w:rPr>
          <w:rFonts w:ascii="Arial" w:hAnsi="Arial" w:cs="Arial"/>
          <w:b/>
          <w:bCs/>
        </w:rPr>
        <w:t xml:space="preserve">by the </w:t>
      </w:r>
      <w:r w:rsidR="009B44F0">
        <w:rPr>
          <w:rFonts w:ascii="Arial" w:hAnsi="Arial" w:cs="Arial"/>
          <w:b/>
          <w:bCs/>
        </w:rPr>
        <w:t xml:space="preserve">Government </w:t>
      </w:r>
      <w:r>
        <w:rPr>
          <w:rFonts w:ascii="Arial" w:hAnsi="Arial" w:cs="Arial"/>
          <w:b/>
          <w:bCs/>
        </w:rPr>
        <w:t>as a Regional Defence and Security Cluster</w:t>
      </w:r>
      <w:r w:rsidR="00105E83">
        <w:rPr>
          <w:rFonts w:ascii="Arial" w:hAnsi="Arial" w:cs="Arial"/>
          <w:b/>
          <w:bCs/>
        </w:rPr>
        <w:t>.</w:t>
      </w:r>
    </w:p>
    <w:p w14:paraId="72F1A7E2" w14:textId="77777777" w:rsidR="00105E83" w:rsidRDefault="00105E83" w:rsidP="0057763E">
      <w:pPr>
        <w:spacing w:after="0" w:line="360" w:lineRule="auto"/>
        <w:rPr>
          <w:rFonts w:ascii="Arial" w:hAnsi="Arial" w:cs="Arial"/>
          <w:b/>
          <w:bCs/>
        </w:rPr>
      </w:pPr>
    </w:p>
    <w:p w14:paraId="33133C8C" w14:textId="1343FFC7" w:rsidR="00105E83" w:rsidRDefault="00105E83" w:rsidP="00105E83">
      <w:pPr>
        <w:spacing w:after="0" w:line="360" w:lineRule="auto"/>
        <w:rPr>
          <w:rFonts w:ascii="Arial" w:hAnsi="Arial" w:cs="Arial"/>
        </w:rPr>
      </w:pPr>
      <w:r w:rsidRPr="00105E83">
        <w:rPr>
          <w:rFonts w:ascii="Arial" w:hAnsi="Arial" w:cs="Arial"/>
        </w:rPr>
        <w:t>The cluster was officially launched</w:t>
      </w:r>
      <w:r w:rsidR="001F3434" w:rsidRPr="00105E83">
        <w:rPr>
          <w:rFonts w:ascii="Arial" w:hAnsi="Arial" w:cs="Arial"/>
        </w:rPr>
        <w:t xml:space="preserve"> at a high-profile event </w:t>
      </w:r>
      <w:r w:rsidRPr="00105E83">
        <w:rPr>
          <w:rFonts w:ascii="Arial" w:hAnsi="Arial" w:cs="Arial"/>
        </w:rPr>
        <w:t xml:space="preserve">in Lincoln </w:t>
      </w:r>
      <w:r w:rsidR="001F3434" w:rsidRPr="00105E83">
        <w:rPr>
          <w:rFonts w:ascii="Arial" w:hAnsi="Arial" w:cs="Arial"/>
        </w:rPr>
        <w:t>on Friday (28</w:t>
      </w:r>
      <w:r w:rsidR="001F3434" w:rsidRPr="00105E83">
        <w:rPr>
          <w:rFonts w:ascii="Arial" w:hAnsi="Arial" w:cs="Arial"/>
          <w:vertAlign w:val="superscript"/>
        </w:rPr>
        <w:t>th</w:t>
      </w:r>
      <w:r w:rsidR="001F3434" w:rsidRPr="00105E83">
        <w:rPr>
          <w:rFonts w:ascii="Arial" w:hAnsi="Arial" w:cs="Arial"/>
        </w:rPr>
        <w:t xml:space="preserve"> July)</w:t>
      </w:r>
      <w:r>
        <w:rPr>
          <w:rFonts w:ascii="Arial" w:hAnsi="Arial" w:cs="Arial"/>
        </w:rPr>
        <w:t xml:space="preserve">, following approval by the Government’s </w:t>
      </w:r>
      <w:hyperlink r:id="rId11" w:history="1">
        <w:r w:rsidRPr="004445CD">
          <w:rPr>
            <w:rStyle w:val="Hyperlink"/>
            <w:rFonts w:ascii="Arial" w:hAnsi="Arial" w:cs="Arial"/>
          </w:rPr>
          <w:t>Defence and Security Accelerator</w:t>
        </w:r>
      </w:hyperlink>
      <w:r>
        <w:rPr>
          <w:rFonts w:ascii="Arial" w:hAnsi="Arial" w:cs="Arial"/>
        </w:rPr>
        <w:t xml:space="preserve"> (DASA).</w:t>
      </w:r>
    </w:p>
    <w:p w14:paraId="098CD007" w14:textId="77777777" w:rsidR="00105E83" w:rsidRDefault="00105E83" w:rsidP="00105E83">
      <w:pPr>
        <w:spacing w:after="0" w:line="360" w:lineRule="auto"/>
        <w:rPr>
          <w:rFonts w:ascii="Arial" w:hAnsi="Arial" w:cs="Arial"/>
        </w:rPr>
      </w:pPr>
    </w:p>
    <w:p w14:paraId="24EE50BB" w14:textId="1CF74F0A" w:rsidR="001F3434" w:rsidRPr="00105E83" w:rsidRDefault="00105E83" w:rsidP="00105E83">
      <w:pPr>
        <w:spacing w:after="0" w:line="360" w:lineRule="auto"/>
        <w:rPr>
          <w:rFonts w:ascii="Arial" w:hAnsi="Arial" w:cs="Arial"/>
        </w:rPr>
      </w:pPr>
      <w:r w:rsidRPr="00105E83">
        <w:rPr>
          <w:rFonts w:ascii="Arial" w:hAnsi="Arial" w:cs="Arial"/>
        </w:rPr>
        <w:t xml:space="preserve">DASA </w:t>
      </w:r>
      <w:r>
        <w:rPr>
          <w:rFonts w:ascii="Arial" w:hAnsi="Arial" w:cs="Arial"/>
        </w:rPr>
        <w:t>was</w:t>
      </w:r>
      <w:r w:rsidRPr="00105E83">
        <w:rPr>
          <w:rFonts w:ascii="Arial" w:hAnsi="Arial" w:cs="Arial"/>
        </w:rPr>
        <w:t xml:space="preserve"> created</w:t>
      </w:r>
      <w:r>
        <w:rPr>
          <w:rFonts w:ascii="Arial" w:hAnsi="Arial" w:cs="Arial"/>
        </w:rPr>
        <w:t xml:space="preserve"> </w:t>
      </w:r>
      <w:r w:rsidRPr="00105E83">
        <w:rPr>
          <w:rFonts w:ascii="Arial" w:hAnsi="Arial" w:cs="Arial"/>
        </w:rPr>
        <w:t xml:space="preserve">by the </w:t>
      </w:r>
      <w:r>
        <w:rPr>
          <w:rFonts w:ascii="Arial" w:hAnsi="Arial" w:cs="Arial"/>
        </w:rPr>
        <w:t>G</w:t>
      </w:r>
      <w:r w:rsidRPr="00105E83">
        <w:rPr>
          <w:rFonts w:ascii="Arial" w:hAnsi="Arial" w:cs="Arial"/>
        </w:rPr>
        <w:t>overnment to accelerate</w:t>
      </w:r>
      <w:r>
        <w:rPr>
          <w:rFonts w:ascii="Arial" w:hAnsi="Arial" w:cs="Arial"/>
        </w:rPr>
        <w:t xml:space="preserve"> </w:t>
      </w:r>
      <w:r w:rsidRPr="00105E83">
        <w:rPr>
          <w:rFonts w:ascii="Arial" w:hAnsi="Arial" w:cs="Arial"/>
        </w:rPr>
        <w:t>innovation in defence and security</w:t>
      </w:r>
      <w:r>
        <w:rPr>
          <w:rFonts w:ascii="Arial" w:hAnsi="Arial" w:cs="Arial"/>
        </w:rPr>
        <w:t xml:space="preserve"> in order </w:t>
      </w:r>
      <w:r w:rsidRPr="00105E83">
        <w:rPr>
          <w:rFonts w:ascii="Arial" w:hAnsi="Arial" w:cs="Arial"/>
        </w:rPr>
        <w:t>to keep</w:t>
      </w:r>
      <w:r>
        <w:rPr>
          <w:rFonts w:ascii="Arial" w:hAnsi="Arial" w:cs="Arial"/>
        </w:rPr>
        <w:t xml:space="preserve"> </w:t>
      </w:r>
      <w:r w:rsidRPr="00105E83">
        <w:rPr>
          <w:rFonts w:ascii="Arial" w:hAnsi="Arial" w:cs="Arial"/>
        </w:rPr>
        <w:t xml:space="preserve">the </w:t>
      </w:r>
      <w:r>
        <w:rPr>
          <w:rFonts w:ascii="Arial" w:hAnsi="Arial" w:cs="Arial"/>
        </w:rPr>
        <w:t>UK</w:t>
      </w:r>
      <w:r w:rsidRPr="00105E83">
        <w:rPr>
          <w:rFonts w:ascii="Arial" w:hAnsi="Arial" w:cs="Arial"/>
        </w:rPr>
        <w:t xml:space="preserve"> safe and prosperous.</w:t>
      </w:r>
    </w:p>
    <w:p w14:paraId="7E27832A" w14:textId="77777777" w:rsidR="001F3434" w:rsidRDefault="001F3434" w:rsidP="0057763E">
      <w:pPr>
        <w:spacing w:after="0" w:line="360" w:lineRule="auto"/>
        <w:rPr>
          <w:rFonts w:ascii="Arial" w:hAnsi="Arial" w:cs="Arial"/>
          <w:b/>
          <w:bCs/>
        </w:rPr>
      </w:pPr>
    </w:p>
    <w:p w14:paraId="23BE3E5E" w14:textId="44EB4761" w:rsidR="00162CAF" w:rsidRDefault="001F3434" w:rsidP="0057763E">
      <w:pPr>
        <w:spacing w:after="0" w:line="360" w:lineRule="auto"/>
        <w:rPr>
          <w:rFonts w:ascii="Arial" w:hAnsi="Arial" w:cs="Arial"/>
        </w:rPr>
      </w:pPr>
      <w:r w:rsidRPr="001F3434">
        <w:rPr>
          <w:rFonts w:ascii="Arial" w:hAnsi="Arial" w:cs="Arial"/>
        </w:rPr>
        <w:t xml:space="preserve">Sir John Peace, Chairman of the </w:t>
      </w:r>
      <w:hyperlink r:id="rId12" w:history="1">
        <w:r w:rsidRPr="004445CD">
          <w:rPr>
            <w:rStyle w:val="Hyperlink"/>
            <w:rFonts w:ascii="Arial" w:hAnsi="Arial" w:cs="Arial"/>
          </w:rPr>
          <w:t>Midlands Engine</w:t>
        </w:r>
      </w:hyperlink>
      <w:r w:rsidRPr="001F3434">
        <w:rPr>
          <w:rFonts w:ascii="Arial" w:hAnsi="Arial" w:cs="Arial"/>
        </w:rPr>
        <w:t xml:space="preserve">, was joined </w:t>
      </w:r>
      <w:r w:rsidR="00162CAF">
        <w:rPr>
          <w:rFonts w:ascii="Arial" w:hAnsi="Arial" w:cs="Arial"/>
        </w:rPr>
        <w:t xml:space="preserve">at the event at the Usher Gallery </w:t>
      </w:r>
      <w:r w:rsidRPr="001F3434">
        <w:rPr>
          <w:rFonts w:ascii="Arial" w:hAnsi="Arial" w:cs="Arial"/>
        </w:rPr>
        <w:t>by</w:t>
      </w:r>
      <w:r>
        <w:rPr>
          <w:rFonts w:ascii="Arial" w:hAnsi="Arial" w:cs="Arial"/>
        </w:rPr>
        <w:t xml:space="preserve"> senior figures from the </w:t>
      </w:r>
      <w:hyperlink r:id="rId13" w:history="1">
        <w:r w:rsidRPr="00353ABB">
          <w:rPr>
            <w:rStyle w:val="Hyperlink"/>
            <w:rFonts w:ascii="Arial" w:hAnsi="Arial" w:cs="Arial"/>
          </w:rPr>
          <w:t>Ministry of Defence</w:t>
        </w:r>
      </w:hyperlink>
      <w:r w:rsidR="00C30689">
        <w:rPr>
          <w:rFonts w:ascii="Arial" w:hAnsi="Arial" w:cs="Arial"/>
        </w:rPr>
        <w:t xml:space="preserve"> (MOD)</w:t>
      </w:r>
      <w:r>
        <w:rPr>
          <w:rFonts w:ascii="Arial" w:hAnsi="Arial" w:cs="Arial"/>
        </w:rPr>
        <w:t xml:space="preserve">, </w:t>
      </w:r>
      <w:r w:rsidR="009F6777">
        <w:rPr>
          <w:rFonts w:ascii="Arial" w:hAnsi="Arial" w:cs="Arial"/>
        </w:rPr>
        <w:t>foreign defence attachés, business leaders from the defence sector and representatives from the University of Lincoln and the Lincoln Science and Innovation Park</w:t>
      </w:r>
      <w:r w:rsidR="00162CAF">
        <w:rPr>
          <w:rFonts w:ascii="Arial" w:hAnsi="Arial" w:cs="Arial"/>
        </w:rPr>
        <w:t>.</w:t>
      </w:r>
    </w:p>
    <w:p w14:paraId="35478E60" w14:textId="77777777" w:rsidR="00162CAF" w:rsidRDefault="00162CAF" w:rsidP="0057763E">
      <w:pPr>
        <w:spacing w:after="0" w:line="360" w:lineRule="auto"/>
        <w:rPr>
          <w:rFonts w:ascii="Arial" w:hAnsi="Arial" w:cs="Arial"/>
        </w:rPr>
      </w:pPr>
    </w:p>
    <w:p w14:paraId="747A6E3A" w14:textId="4E66B58E" w:rsidR="009F6777" w:rsidRDefault="00162CAF" w:rsidP="002A68BF">
      <w:pPr>
        <w:spacing w:after="0" w:line="360" w:lineRule="auto"/>
        <w:rPr>
          <w:rFonts w:ascii="Arial" w:hAnsi="Arial" w:cs="Arial"/>
        </w:rPr>
      </w:pPr>
      <w:r>
        <w:rPr>
          <w:rFonts w:ascii="Arial" w:hAnsi="Arial" w:cs="Arial"/>
        </w:rPr>
        <w:t>The</w:t>
      </w:r>
      <w:r w:rsidR="009F6777">
        <w:rPr>
          <w:rFonts w:ascii="Arial" w:hAnsi="Arial" w:cs="Arial"/>
        </w:rPr>
        <w:t xml:space="preserve"> launch of the Greater Lincolnshire Regional Defence </w:t>
      </w:r>
      <w:r w:rsidR="002A68BF">
        <w:rPr>
          <w:rFonts w:ascii="Arial" w:hAnsi="Arial" w:cs="Arial"/>
        </w:rPr>
        <w:t>&amp;</w:t>
      </w:r>
      <w:r w:rsidR="009F6777">
        <w:rPr>
          <w:rFonts w:ascii="Arial" w:hAnsi="Arial" w:cs="Arial"/>
        </w:rPr>
        <w:t xml:space="preserve"> Security Cluster</w:t>
      </w:r>
      <w:r>
        <w:rPr>
          <w:rFonts w:ascii="Arial" w:hAnsi="Arial" w:cs="Arial"/>
        </w:rPr>
        <w:t xml:space="preserve"> was </w:t>
      </w:r>
      <w:r w:rsidR="009F6777">
        <w:rPr>
          <w:rFonts w:ascii="Arial" w:hAnsi="Arial" w:cs="Arial"/>
        </w:rPr>
        <w:t>combined with the International Bomber Command Centre’s National Bomber Command Day</w:t>
      </w:r>
      <w:r w:rsidR="00FB02B2">
        <w:rPr>
          <w:rFonts w:ascii="Arial" w:hAnsi="Arial" w:cs="Arial"/>
        </w:rPr>
        <w:t xml:space="preserve"> and supported by Lincolnshire County Council.</w:t>
      </w:r>
    </w:p>
    <w:p w14:paraId="5109D4ED" w14:textId="77777777" w:rsidR="009F6777" w:rsidRDefault="009F6777" w:rsidP="002A68BF">
      <w:pPr>
        <w:spacing w:after="0" w:line="360" w:lineRule="auto"/>
        <w:rPr>
          <w:rFonts w:ascii="Arial" w:hAnsi="Arial" w:cs="Arial"/>
        </w:rPr>
      </w:pPr>
    </w:p>
    <w:p w14:paraId="526524B7" w14:textId="401F2A92" w:rsidR="002A68BF" w:rsidRDefault="002A68BF" w:rsidP="002A68BF">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 xml:space="preserve">Established by the </w:t>
      </w:r>
      <w:hyperlink r:id="rId14" w:history="1">
        <w:r w:rsidRPr="002A68BF">
          <w:rPr>
            <w:rStyle w:val="Hyperlink"/>
            <w:rFonts w:ascii="Arial" w:hAnsi="Arial" w:cs="Arial"/>
            <w:sz w:val="22"/>
            <w:szCs w:val="22"/>
          </w:rPr>
          <w:t>Greater Lincolnshire Local Enterprise Partnership</w:t>
        </w:r>
      </w:hyperlink>
      <w:r>
        <w:rPr>
          <w:rStyle w:val="normaltextrun"/>
          <w:rFonts w:ascii="Arial" w:hAnsi="Arial" w:cs="Arial"/>
          <w:sz w:val="22"/>
          <w:szCs w:val="22"/>
        </w:rPr>
        <w:t xml:space="preserve">, the </w:t>
      </w:r>
      <w:r w:rsidR="00902A44">
        <w:rPr>
          <w:rStyle w:val="normaltextrun"/>
          <w:rFonts w:ascii="Arial" w:hAnsi="Arial" w:cs="Arial"/>
          <w:sz w:val="22"/>
          <w:szCs w:val="22"/>
        </w:rPr>
        <w:t>c</w:t>
      </w:r>
      <w:r>
        <w:rPr>
          <w:rStyle w:val="normaltextrun"/>
          <w:rFonts w:ascii="Arial" w:hAnsi="Arial" w:cs="Arial"/>
          <w:sz w:val="22"/>
          <w:szCs w:val="22"/>
        </w:rPr>
        <w:t>luster will support innovation in the field of intelligence, surveillance, target acquisition and reconnaissance. </w:t>
      </w:r>
      <w:r>
        <w:rPr>
          <w:rStyle w:val="eop"/>
          <w:rFonts w:ascii="Arial" w:hAnsi="Arial" w:cs="Arial"/>
          <w:sz w:val="22"/>
          <w:szCs w:val="22"/>
        </w:rPr>
        <w:t> </w:t>
      </w:r>
    </w:p>
    <w:p w14:paraId="0D3E5886" w14:textId="77777777" w:rsidR="002A68BF" w:rsidRDefault="002A68BF" w:rsidP="002A68BF">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sz w:val="22"/>
          <w:szCs w:val="22"/>
        </w:rPr>
        <w:t> </w:t>
      </w:r>
    </w:p>
    <w:p w14:paraId="2BD6D091" w14:textId="77777777" w:rsidR="002A68BF" w:rsidRDefault="002A68BF" w:rsidP="002A68BF">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The ambition is to establish Greater Lincolnshire as a national defence and security innovation, production and service hub and to promote the area’s ability to develop and support vital defence and security programmes.</w:t>
      </w:r>
      <w:r>
        <w:rPr>
          <w:rStyle w:val="eop"/>
          <w:rFonts w:ascii="Arial" w:hAnsi="Arial" w:cs="Arial"/>
          <w:sz w:val="22"/>
          <w:szCs w:val="22"/>
        </w:rPr>
        <w:t> </w:t>
      </w:r>
    </w:p>
    <w:p w14:paraId="6B0C13E1" w14:textId="77777777" w:rsidR="002A68BF" w:rsidRDefault="002A68BF" w:rsidP="002A68BF">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sz w:val="22"/>
          <w:szCs w:val="22"/>
        </w:rPr>
        <w:lastRenderedPageBreak/>
        <w:t> </w:t>
      </w:r>
    </w:p>
    <w:p w14:paraId="49638A56" w14:textId="51B40028" w:rsidR="002A68BF" w:rsidRDefault="002A68BF" w:rsidP="002A68BF">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sz w:val="22"/>
          <w:szCs w:val="22"/>
        </w:rPr>
        <w:t xml:space="preserve">Speakers </w:t>
      </w:r>
      <w:r w:rsidR="00902A44">
        <w:rPr>
          <w:rStyle w:val="normaltextrun"/>
          <w:rFonts w:ascii="Arial" w:hAnsi="Arial" w:cs="Arial"/>
          <w:sz w:val="22"/>
          <w:szCs w:val="22"/>
        </w:rPr>
        <w:t>at the launch</w:t>
      </w:r>
      <w:r>
        <w:rPr>
          <w:rStyle w:val="normaltextrun"/>
          <w:rFonts w:ascii="Arial" w:hAnsi="Arial" w:cs="Arial"/>
          <w:sz w:val="22"/>
          <w:szCs w:val="22"/>
        </w:rPr>
        <w:t xml:space="preserve"> include</w:t>
      </w:r>
      <w:r w:rsidR="00902A44">
        <w:rPr>
          <w:rStyle w:val="normaltextrun"/>
          <w:rFonts w:ascii="Arial" w:hAnsi="Arial" w:cs="Arial"/>
          <w:sz w:val="22"/>
          <w:szCs w:val="22"/>
        </w:rPr>
        <w:t>d</w:t>
      </w:r>
      <w:r>
        <w:rPr>
          <w:rStyle w:val="normaltextrun"/>
          <w:rFonts w:ascii="Arial" w:hAnsi="Arial" w:cs="Arial"/>
          <w:sz w:val="22"/>
          <w:szCs w:val="22"/>
        </w:rPr>
        <w:t xml:space="preserve"> Sir John Peace</w:t>
      </w:r>
      <w:r w:rsidR="00DC74E8">
        <w:rPr>
          <w:rStyle w:val="normaltextrun"/>
          <w:rFonts w:ascii="Arial" w:hAnsi="Arial" w:cs="Arial"/>
          <w:sz w:val="22"/>
          <w:szCs w:val="22"/>
        </w:rPr>
        <w:t>,</w:t>
      </w:r>
      <w:r>
        <w:rPr>
          <w:rStyle w:val="normaltextrun"/>
          <w:rFonts w:ascii="Arial" w:hAnsi="Arial" w:cs="Arial"/>
          <w:sz w:val="22"/>
          <w:szCs w:val="22"/>
        </w:rPr>
        <w:t xml:space="preserve"> who </w:t>
      </w:r>
      <w:r w:rsidR="00902A44">
        <w:rPr>
          <w:rStyle w:val="normaltextrun"/>
          <w:rFonts w:ascii="Arial" w:hAnsi="Arial" w:cs="Arial"/>
          <w:sz w:val="22"/>
          <w:szCs w:val="22"/>
        </w:rPr>
        <w:t>spoke</w:t>
      </w:r>
      <w:r>
        <w:rPr>
          <w:rStyle w:val="normaltextrun"/>
          <w:rFonts w:ascii="Arial" w:hAnsi="Arial" w:cs="Arial"/>
          <w:sz w:val="22"/>
          <w:szCs w:val="22"/>
        </w:rPr>
        <w:t xml:space="preserve"> about </w:t>
      </w:r>
      <w:r w:rsidR="00814BDD">
        <w:rPr>
          <w:rStyle w:val="normaltextrun"/>
          <w:rFonts w:ascii="Arial" w:hAnsi="Arial" w:cs="Arial"/>
          <w:sz w:val="22"/>
          <w:szCs w:val="22"/>
        </w:rPr>
        <w:t xml:space="preserve">the history of the armed forces in Lincolnshire and </w:t>
      </w:r>
      <w:r>
        <w:rPr>
          <w:rStyle w:val="normaltextrun"/>
          <w:rFonts w:ascii="Arial" w:hAnsi="Arial" w:cs="Arial"/>
          <w:sz w:val="22"/>
          <w:szCs w:val="22"/>
        </w:rPr>
        <w:t>why the defence and security sector is so important to the region.</w:t>
      </w:r>
      <w:r>
        <w:rPr>
          <w:rStyle w:val="eop"/>
          <w:rFonts w:ascii="Arial" w:hAnsi="Arial" w:cs="Arial"/>
          <w:sz w:val="22"/>
          <w:szCs w:val="22"/>
        </w:rPr>
        <w:t> </w:t>
      </w:r>
    </w:p>
    <w:p w14:paraId="5F66DDD5" w14:textId="77777777" w:rsidR="00003ECD" w:rsidRDefault="00003ECD" w:rsidP="00902A44">
      <w:pPr>
        <w:spacing w:after="0" w:line="360" w:lineRule="auto"/>
        <w:rPr>
          <w:rFonts w:ascii="Arial" w:hAnsi="Arial" w:cs="Arial"/>
          <w:lang w:val="en-GB"/>
        </w:rPr>
      </w:pPr>
    </w:p>
    <w:p w14:paraId="32EA2CFF" w14:textId="1EC730AE" w:rsidR="001F3434" w:rsidRDefault="001F3434" w:rsidP="00902A44">
      <w:pPr>
        <w:spacing w:after="0" w:line="360" w:lineRule="auto"/>
        <w:rPr>
          <w:rFonts w:ascii="Arial" w:hAnsi="Arial" w:cs="Arial"/>
          <w:color w:val="000000"/>
          <w:lang w:val="en-GB"/>
        </w:rPr>
      </w:pPr>
      <w:r w:rsidRPr="00003ECD">
        <w:rPr>
          <w:rFonts w:ascii="Arial" w:hAnsi="Arial" w:cs="Arial"/>
          <w:lang w:val="en-GB"/>
        </w:rPr>
        <w:t>John Ridge CBE, Director of Defence Innovation</w:t>
      </w:r>
      <w:r w:rsidR="00003ECD">
        <w:rPr>
          <w:rFonts w:ascii="Arial" w:hAnsi="Arial" w:cs="Arial"/>
          <w:lang w:val="en-GB"/>
        </w:rPr>
        <w:t xml:space="preserve"> at the MOD, said: “</w:t>
      </w:r>
      <w:r w:rsidRPr="00902A44">
        <w:rPr>
          <w:rFonts w:ascii="Arial" w:hAnsi="Arial" w:cs="Arial"/>
          <w:color w:val="000000"/>
          <w:lang w:val="en-GB"/>
        </w:rPr>
        <w:t xml:space="preserve">I am especially delighted to see the launch of the Greater Lincolnshire RDSC today as the third of the regional clusters.  </w:t>
      </w:r>
    </w:p>
    <w:p w14:paraId="027D41DE" w14:textId="77777777" w:rsidR="00902A44" w:rsidRDefault="00902A44" w:rsidP="00902A44">
      <w:pPr>
        <w:spacing w:after="0" w:line="360" w:lineRule="auto"/>
        <w:rPr>
          <w:rFonts w:ascii="Arial" w:hAnsi="Arial" w:cs="Arial"/>
          <w:color w:val="000000"/>
          <w:lang w:val="en-GB"/>
        </w:rPr>
      </w:pPr>
    </w:p>
    <w:p w14:paraId="0BC0F597" w14:textId="13DB9A22" w:rsidR="00902A44" w:rsidRDefault="00003ECD" w:rsidP="00902A44">
      <w:pPr>
        <w:spacing w:after="0" w:line="360" w:lineRule="auto"/>
        <w:rPr>
          <w:rFonts w:ascii="Arial" w:hAnsi="Arial" w:cs="Arial"/>
          <w:color w:val="000000"/>
          <w:lang w:val="en-GB"/>
        </w:rPr>
      </w:pPr>
      <w:r>
        <w:rPr>
          <w:rFonts w:ascii="Arial" w:hAnsi="Arial" w:cs="Arial"/>
          <w:color w:val="000000"/>
          <w:lang w:val="en-GB"/>
        </w:rPr>
        <w:t>“</w:t>
      </w:r>
      <w:r w:rsidR="001F3434" w:rsidRPr="00902A44">
        <w:rPr>
          <w:rFonts w:ascii="Arial" w:hAnsi="Arial" w:cs="Arial"/>
          <w:color w:val="000000"/>
          <w:lang w:val="en-GB"/>
        </w:rPr>
        <w:t>Lincolnshire has a long history of manufacturing, research, development, and innovation expertise to generate military capability for the UK and a solid link to innovation and collaboration between</w:t>
      </w:r>
      <w:r w:rsidR="00875B6C">
        <w:rPr>
          <w:rFonts w:ascii="Arial" w:hAnsi="Arial" w:cs="Arial"/>
          <w:color w:val="000000"/>
          <w:lang w:val="en-GB"/>
        </w:rPr>
        <w:t xml:space="preserve"> </w:t>
      </w:r>
      <w:r w:rsidR="001F3434" w:rsidRPr="00902A44">
        <w:rPr>
          <w:rFonts w:ascii="Arial" w:hAnsi="Arial" w:cs="Arial"/>
          <w:color w:val="000000"/>
          <w:lang w:val="en-GB"/>
        </w:rPr>
        <w:t xml:space="preserve">MOD and </w:t>
      </w:r>
      <w:r w:rsidR="00875B6C">
        <w:rPr>
          <w:rFonts w:ascii="Arial" w:hAnsi="Arial" w:cs="Arial"/>
          <w:color w:val="000000"/>
          <w:lang w:val="en-GB"/>
        </w:rPr>
        <w:t>i</w:t>
      </w:r>
      <w:r w:rsidR="001F3434" w:rsidRPr="00902A44">
        <w:rPr>
          <w:rFonts w:ascii="Arial" w:hAnsi="Arial" w:cs="Arial"/>
          <w:color w:val="000000"/>
          <w:lang w:val="en-GB"/>
        </w:rPr>
        <w:t>ndustry.</w:t>
      </w:r>
    </w:p>
    <w:p w14:paraId="310D40F0" w14:textId="77777777" w:rsidR="00902A44" w:rsidRDefault="00902A44" w:rsidP="00902A44">
      <w:pPr>
        <w:spacing w:after="0" w:line="360" w:lineRule="auto"/>
        <w:rPr>
          <w:rFonts w:ascii="Arial" w:hAnsi="Arial" w:cs="Arial"/>
          <w:color w:val="000000"/>
          <w:lang w:val="en-GB"/>
        </w:rPr>
      </w:pPr>
    </w:p>
    <w:p w14:paraId="40D4BC75" w14:textId="5AA33DE1" w:rsidR="001F3434" w:rsidRDefault="00875B6C" w:rsidP="00875B6C">
      <w:pPr>
        <w:spacing w:after="0" w:line="360" w:lineRule="auto"/>
        <w:rPr>
          <w:rFonts w:ascii="Arial" w:hAnsi="Arial" w:cs="Arial"/>
          <w:color w:val="000000"/>
          <w:lang w:val="en-GB"/>
        </w:rPr>
      </w:pPr>
      <w:r>
        <w:rPr>
          <w:rFonts w:ascii="Arial" w:hAnsi="Arial" w:cs="Arial"/>
          <w:color w:val="000000"/>
          <w:lang w:val="en-GB"/>
        </w:rPr>
        <w:t>“</w:t>
      </w:r>
      <w:r w:rsidR="001F3434" w:rsidRPr="00902A44">
        <w:rPr>
          <w:rFonts w:ascii="Arial" w:hAnsi="Arial" w:cs="Arial"/>
          <w:color w:val="000000"/>
          <w:lang w:val="en-GB"/>
        </w:rPr>
        <w:t>The Greater Lincolnshire RDSC lands in the middle of that rich Lincolnshire innovation environment with a key focus on technologies supporting the ISTAR force at RAF Waddington and data science and has positioned itself well to extend that regional contribution.</w:t>
      </w:r>
    </w:p>
    <w:p w14:paraId="4717949A" w14:textId="77777777" w:rsidR="00875B6C" w:rsidRPr="00902A44" w:rsidRDefault="00875B6C" w:rsidP="00875B6C">
      <w:pPr>
        <w:spacing w:after="0" w:line="360" w:lineRule="auto"/>
        <w:rPr>
          <w:rFonts w:ascii="Arial" w:hAnsi="Arial" w:cs="Arial"/>
          <w:color w:val="000000"/>
          <w:lang w:val="en-GB"/>
        </w:rPr>
      </w:pPr>
    </w:p>
    <w:p w14:paraId="3C4EBC21" w14:textId="74E587CE" w:rsidR="001F3434" w:rsidRDefault="00875B6C" w:rsidP="00875B6C">
      <w:pPr>
        <w:spacing w:after="0" w:line="360" w:lineRule="auto"/>
        <w:rPr>
          <w:rFonts w:ascii="Arial" w:hAnsi="Arial" w:cs="Arial"/>
          <w:lang w:val="en-GB"/>
        </w:rPr>
      </w:pPr>
      <w:r>
        <w:rPr>
          <w:rFonts w:ascii="Arial" w:hAnsi="Arial" w:cs="Arial"/>
          <w:lang w:val="en-GB"/>
        </w:rPr>
        <w:t>“</w:t>
      </w:r>
      <w:r w:rsidR="001F3434" w:rsidRPr="00875B6C">
        <w:rPr>
          <w:rFonts w:ascii="Arial" w:hAnsi="Arial" w:cs="Arial"/>
          <w:lang w:val="en-GB"/>
        </w:rPr>
        <w:t xml:space="preserve">It is </w:t>
      </w:r>
      <w:r w:rsidR="00C30689">
        <w:rPr>
          <w:rFonts w:ascii="Arial" w:hAnsi="Arial" w:cs="Arial"/>
          <w:lang w:val="en-GB"/>
        </w:rPr>
        <w:t xml:space="preserve">the </w:t>
      </w:r>
      <w:r w:rsidR="001F3434" w:rsidRPr="00875B6C">
        <w:rPr>
          <w:rFonts w:ascii="Arial" w:hAnsi="Arial" w:cs="Arial"/>
          <w:lang w:val="en-GB"/>
        </w:rPr>
        <w:t>MOD’s aspiration that as well as supporting the development of defence and security capabilities for the UK</w:t>
      </w:r>
      <w:r w:rsidR="00144454">
        <w:rPr>
          <w:rFonts w:ascii="Arial" w:hAnsi="Arial" w:cs="Arial"/>
          <w:lang w:val="en-GB"/>
        </w:rPr>
        <w:t>,</w:t>
      </w:r>
      <w:r w:rsidR="001F3434" w:rsidRPr="00875B6C">
        <w:rPr>
          <w:rFonts w:ascii="Arial" w:hAnsi="Arial" w:cs="Arial"/>
          <w:lang w:val="en-GB"/>
        </w:rPr>
        <w:t xml:space="preserve"> RDSCs will to promote our ability to develop and support programmes to increase regional wealth through greater public and private inward investment and the creation of high-value, better paid jobs.</w:t>
      </w:r>
      <w:r w:rsidR="002875AB">
        <w:rPr>
          <w:rFonts w:ascii="Arial" w:hAnsi="Arial" w:cs="Arial"/>
          <w:lang w:val="en-GB"/>
        </w:rPr>
        <w:t>”</w:t>
      </w:r>
    </w:p>
    <w:p w14:paraId="1D6CD77D" w14:textId="77777777" w:rsidR="00144454" w:rsidRPr="002875AB" w:rsidRDefault="00144454" w:rsidP="002875AB">
      <w:pPr>
        <w:spacing w:after="0" w:line="360" w:lineRule="auto"/>
        <w:rPr>
          <w:rFonts w:ascii="Arial" w:hAnsi="Arial" w:cs="Arial"/>
          <w:lang w:val="en-GB"/>
        </w:rPr>
      </w:pPr>
    </w:p>
    <w:p w14:paraId="3AC31351" w14:textId="01A802E1" w:rsidR="00912C9D" w:rsidRDefault="00912C9D" w:rsidP="002875AB">
      <w:pPr>
        <w:spacing w:after="0" w:line="360" w:lineRule="auto"/>
        <w:rPr>
          <w:rFonts w:ascii="Arial" w:hAnsi="Arial" w:cs="Arial"/>
        </w:rPr>
      </w:pPr>
      <w:r w:rsidRPr="002875AB">
        <w:rPr>
          <w:rFonts w:ascii="Arial" w:hAnsi="Arial" w:cs="Arial"/>
        </w:rPr>
        <w:t>Anita Friend, Head of the Defence and Security Accelerator</w:t>
      </w:r>
      <w:r w:rsidR="002875AB" w:rsidRPr="002875AB">
        <w:rPr>
          <w:rFonts w:ascii="Arial" w:hAnsi="Arial" w:cs="Arial"/>
        </w:rPr>
        <w:t xml:space="preserve">, said: </w:t>
      </w:r>
      <w:r w:rsidR="002875AB">
        <w:rPr>
          <w:rFonts w:ascii="Arial" w:hAnsi="Arial" w:cs="Arial"/>
        </w:rPr>
        <w:t>“</w:t>
      </w:r>
      <w:r w:rsidRPr="002875AB">
        <w:rPr>
          <w:rFonts w:ascii="Arial" w:hAnsi="Arial" w:cs="Arial"/>
        </w:rPr>
        <w:t xml:space="preserve">I’m very pleased to support today’s launch of the Greater Lincolnshire Regional Defence and Security Cluster and I congratulate the Defence and Security Board of the </w:t>
      </w:r>
      <w:hyperlink r:id="rId15" w:history="1">
        <w:r w:rsidRPr="002875AB">
          <w:rPr>
            <w:rStyle w:val="Hyperlink"/>
            <w:rFonts w:ascii="Arial" w:hAnsi="Arial" w:cs="Arial"/>
            <w:color w:val="auto"/>
            <w:u w:val="none"/>
          </w:rPr>
          <w:t>Greater Lincolnshire Local Enterprise Partnership</w:t>
        </w:r>
      </w:hyperlink>
      <w:r w:rsidRPr="002875AB">
        <w:rPr>
          <w:rFonts w:ascii="Arial" w:hAnsi="Arial" w:cs="Arial"/>
        </w:rPr>
        <w:t xml:space="preserve"> on their achievement.</w:t>
      </w:r>
    </w:p>
    <w:p w14:paraId="5B55059F" w14:textId="77777777" w:rsidR="002875AB" w:rsidRDefault="002875AB" w:rsidP="002875AB">
      <w:pPr>
        <w:spacing w:after="0" w:line="360" w:lineRule="auto"/>
        <w:rPr>
          <w:rFonts w:ascii="Arial" w:hAnsi="Arial" w:cs="Arial"/>
        </w:rPr>
      </w:pPr>
    </w:p>
    <w:p w14:paraId="44BB73B1" w14:textId="4E95FCEF" w:rsidR="00785C89" w:rsidRDefault="002875AB" w:rsidP="002875AB">
      <w:pPr>
        <w:spacing w:after="0" w:line="360" w:lineRule="auto"/>
        <w:rPr>
          <w:rFonts w:ascii="Arial" w:hAnsi="Arial" w:cs="Arial"/>
        </w:rPr>
      </w:pPr>
      <w:r>
        <w:rPr>
          <w:rFonts w:ascii="Arial" w:hAnsi="Arial" w:cs="Arial"/>
        </w:rPr>
        <w:t>“</w:t>
      </w:r>
      <w:r w:rsidR="00912C9D" w:rsidRPr="002875AB">
        <w:rPr>
          <w:rFonts w:ascii="Arial" w:hAnsi="Arial" w:cs="Arial"/>
        </w:rPr>
        <w:t xml:space="preserve">In supporting the creation of Regional Defence and Security Clusters in the Defence and Security Industrial Strategy, </w:t>
      </w:r>
      <w:r w:rsidR="005708BD">
        <w:rPr>
          <w:rFonts w:ascii="Arial" w:hAnsi="Arial" w:cs="Arial"/>
        </w:rPr>
        <w:t xml:space="preserve">the </w:t>
      </w:r>
      <w:r w:rsidR="00912C9D" w:rsidRPr="002875AB">
        <w:rPr>
          <w:rFonts w:ascii="Arial" w:hAnsi="Arial" w:cs="Arial"/>
        </w:rPr>
        <w:t xml:space="preserve">MOD and especially my team within DASA recognised that collaboration between the established </w:t>
      </w:r>
      <w:r w:rsidR="00785C89">
        <w:rPr>
          <w:rFonts w:ascii="Arial" w:hAnsi="Arial" w:cs="Arial"/>
        </w:rPr>
        <w:t>i</w:t>
      </w:r>
      <w:r w:rsidR="00912C9D" w:rsidRPr="002875AB">
        <w:rPr>
          <w:rFonts w:ascii="Arial" w:hAnsi="Arial" w:cs="Arial"/>
        </w:rPr>
        <w:t xml:space="preserve">ndustry suppliers, SMEs and </w:t>
      </w:r>
      <w:r w:rsidR="00785C89">
        <w:rPr>
          <w:rFonts w:ascii="Arial" w:hAnsi="Arial" w:cs="Arial"/>
        </w:rPr>
        <w:t>a</w:t>
      </w:r>
      <w:r w:rsidR="00912C9D" w:rsidRPr="002875AB">
        <w:rPr>
          <w:rFonts w:ascii="Arial" w:hAnsi="Arial" w:cs="Arial"/>
        </w:rPr>
        <w:t xml:space="preserve">cademia, supported by regional partnerships, was key to increasing the diversity in the regions to develop, exploit and commercialise advanced innovation for </w:t>
      </w:r>
      <w:r w:rsidR="00785C89">
        <w:rPr>
          <w:rFonts w:ascii="Arial" w:hAnsi="Arial" w:cs="Arial"/>
        </w:rPr>
        <w:t>d</w:t>
      </w:r>
      <w:r w:rsidR="00912C9D" w:rsidRPr="002875AB">
        <w:rPr>
          <w:rFonts w:ascii="Arial" w:hAnsi="Arial" w:cs="Arial"/>
        </w:rPr>
        <w:t xml:space="preserve">efence and </w:t>
      </w:r>
      <w:r w:rsidR="00785C89">
        <w:rPr>
          <w:rFonts w:ascii="Arial" w:hAnsi="Arial" w:cs="Arial"/>
        </w:rPr>
        <w:t>s</w:t>
      </w:r>
      <w:r w:rsidR="00912C9D" w:rsidRPr="002875AB">
        <w:rPr>
          <w:rFonts w:ascii="Arial" w:hAnsi="Arial" w:cs="Arial"/>
        </w:rPr>
        <w:t>ecurity.</w:t>
      </w:r>
    </w:p>
    <w:p w14:paraId="76C8E353" w14:textId="77777777" w:rsidR="00785C89" w:rsidRDefault="00785C89" w:rsidP="002875AB">
      <w:pPr>
        <w:spacing w:after="0" w:line="360" w:lineRule="auto"/>
        <w:rPr>
          <w:rFonts w:ascii="Arial" w:hAnsi="Arial" w:cs="Arial"/>
        </w:rPr>
      </w:pPr>
    </w:p>
    <w:p w14:paraId="68C8CBE9" w14:textId="517A1E52" w:rsidR="00912C9D" w:rsidRDefault="00785C89" w:rsidP="002875AB">
      <w:pPr>
        <w:spacing w:after="0" w:line="360" w:lineRule="auto"/>
        <w:rPr>
          <w:rFonts w:ascii="Arial" w:hAnsi="Arial" w:cs="Arial"/>
        </w:rPr>
      </w:pPr>
      <w:r>
        <w:rPr>
          <w:rFonts w:ascii="Arial" w:hAnsi="Arial" w:cs="Arial"/>
        </w:rPr>
        <w:t>“</w:t>
      </w:r>
      <w:r w:rsidR="00912C9D" w:rsidRPr="002875AB">
        <w:rPr>
          <w:rFonts w:ascii="Arial" w:hAnsi="Arial" w:cs="Arial"/>
        </w:rPr>
        <w:t>The G</w:t>
      </w:r>
      <w:r>
        <w:rPr>
          <w:rFonts w:ascii="Arial" w:hAnsi="Arial" w:cs="Arial"/>
        </w:rPr>
        <w:t xml:space="preserve">reater Lincolnshire </w:t>
      </w:r>
      <w:r w:rsidR="00912C9D" w:rsidRPr="002875AB">
        <w:rPr>
          <w:rFonts w:ascii="Arial" w:hAnsi="Arial" w:cs="Arial"/>
        </w:rPr>
        <w:t>D</w:t>
      </w:r>
      <w:r>
        <w:rPr>
          <w:rFonts w:ascii="Arial" w:hAnsi="Arial" w:cs="Arial"/>
        </w:rPr>
        <w:t>efence &amp; Security Cluster</w:t>
      </w:r>
      <w:r w:rsidR="00912C9D" w:rsidRPr="002875AB">
        <w:rPr>
          <w:rFonts w:ascii="Arial" w:hAnsi="Arial" w:cs="Arial"/>
        </w:rPr>
        <w:t xml:space="preserve"> will have a vital central role in fostering that collaboration for Lincolnshire and as part of the growing network of regional clusters.</w:t>
      </w:r>
      <w:r>
        <w:rPr>
          <w:rFonts w:ascii="Arial" w:hAnsi="Arial" w:cs="Arial"/>
        </w:rPr>
        <w:t>”</w:t>
      </w:r>
    </w:p>
    <w:p w14:paraId="3D55D3D2" w14:textId="77777777" w:rsidR="004177A1" w:rsidRDefault="004177A1" w:rsidP="002875AB">
      <w:pPr>
        <w:spacing w:after="0" w:line="360" w:lineRule="auto"/>
        <w:rPr>
          <w:rFonts w:ascii="Arial" w:hAnsi="Arial" w:cs="Arial"/>
        </w:rPr>
      </w:pPr>
    </w:p>
    <w:p w14:paraId="49543413" w14:textId="20A92F7B" w:rsidR="00EE2C32" w:rsidRDefault="00A65C1C" w:rsidP="00DC74E8">
      <w:pPr>
        <w:spacing w:after="0" w:line="360" w:lineRule="auto"/>
        <w:rPr>
          <w:rFonts w:ascii="Arial" w:hAnsi="Arial" w:cs="Arial"/>
        </w:rPr>
      </w:pPr>
      <w:r w:rsidRPr="00DC74E8">
        <w:rPr>
          <w:rFonts w:ascii="Arial" w:hAnsi="Arial" w:cs="Arial"/>
        </w:rPr>
        <w:lastRenderedPageBreak/>
        <w:t xml:space="preserve">Major General Julian Free CBE, Deputy Vice Chancellor at the University of Lincoln and Chair of the Greater Lincolnshire LEP Defence and Security Board, said: </w:t>
      </w:r>
      <w:r w:rsidR="00DC74E8" w:rsidRPr="00DC74E8">
        <w:rPr>
          <w:rFonts w:ascii="Arial" w:hAnsi="Arial" w:cs="Arial"/>
        </w:rPr>
        <w:t xml:space="preserve">“Today marks an important milestone for the region as the culmination of a lot of work to connect the regional </w:t>
      </w:r>
      <w:r w:rsidR="00E31964">
        <w:rPr>
          <w:rFonts w:ascii="Arial" w:hAnsi="Arial" w:cs="Arial"/>
        </w:rPr>
        <w:t>d</w:t>
      </w:r>
      <w:r w:rsidR="00DC74E8" w:rsidRPr="00DC74E8">
        <w:rPr>
          <w:rFonts w:ascii="Arial" w:hAnsi="Arial" w:cs="Arial"/>
        </w:rPr>
        <w:t xml:space="preserve">efence </w:t>
      </w:r>
      <w:r w:rsidR="00E31964">
        <w:rPr>
          <w:rFonts w:ascii="Arial" w:hAnsi="Arial" w:cs="Arial"/>
        </w:rPr>
        <w:t>and</w:t>
      </w:r>
      <w:r w:rsidR="00DC74E8" w:rsidRPr="00DC74E8">
        <w:rPr>
          <w:rFonts w:ascii="Arial" w:hAnsi="Arial" w:cs="Arial"/>
        </w:rPr>
        <w:t xml:space="preserve"> </w:t>
      </w:r>
      <w:r w:rsidR="00E31964">
        <w:rPr>
          <w:rFonts w:ascii="Arial" w:hAnsi="Arial" w:cs="Arial"/>
        </w:rPr>
        <w:t>s</w:t>
      </w:r>
      <w:r w:rsidR="00DC74E8" w:rsidRPr="00DC74E8">
        <w:rPr>
          <w:rFonts w:ascii="Arial" w:hAnsi="Arial" w:cs="Arial"/>
        </w:rPr>
        <w:t xml:space="preserve">ecurity sector SME, prime contractor and supply chain community, to raise the profile of the tremendous innovation they are driving to meet the challenges of today and tomorrow, and to promote the opportunities for other companies to locate or expand here as part of the </w:t>
      </w:r>
      <w:r w:rsidR="00EE2C32">
        <w:rPr>
          <w:rFonts w:ascii="Arial" w:hAnsi="Arial" w:cs="Arial"/>
        </w:rPr>
        <w:t>c</w:t>
      </w:r>
      <w:r w:rsidR="00DC74E8" w:rsidRPr="00DC74E8">
        <w:rPr>
          <w:rFonts w:ascii="Arial" w:hAnsi="Arial" w:cs="Arial"/>
        </w:rPr>
        <w:t xml:space="preserve">luster. </w:t>
      </w:r>
    </w:p>
    <w:p w14:paraId="4E3FA364" w14:textId="77777777" w:rsidR="00EE2C32" w:rsidRDefault="00EE2C32" w:rsidP="00DC74E8">
      <w:pPr>
        <w:spacing w:after="0" w:line="360" w:lineRule="auto"/>
        <w:rPr>
          <w:rFonts w:ascii="Arial" w:hAnsi="Arial" w:cs="Arial"/>
        </w:rPr>
      </w:pPr>
    </w:p>
    <w:p w14:paraId="06CC25DC" w14:textId="04733821" w:rsidR="00DC74E8" w:rsidRPr="00DC74E8" w:rsidRDefault="00EE2C32" w:rsidP="00DC74E8">
      <w:pPr>
        <w:spacing w:after="0" w:line="360" w:lineRule="auto"/>
        <w:rPr>
          <w:rFonts w:ascii="Arial" w:hAnsi="Arial" w:cs="Arial"/>
        </w:rPr>
      </w:pPr>
      <w:r>
        <w:rPr>
          <w:rFonts w:ascii="Arial" w:hAnsi="Arial" w:cs="Arial"/>
        </w:rPr>
        <w:t>“</w:t>
      </w:r>
      <w:r w:rsidR="00DC74E8" w:rsidRPr="00DC74E8">
        <w:rPr>
          <w:rFonts w:ascii="Arial" w:hAnsi="Arial" w:cs="Arial"/>
        </w:rPr>
        <w:t>It also provides a spring</w:t>
      </w:r>
      <w:r w:rsidR="00E31964">
        <w:rPr>
          <w:rFonts w:ascii="Arial" w:hAnsi="Arial" w:cs="Arial"/>
        </w:rPr>
        <w:t>b</w:t>
      </w:r>
      <w:r w:rsidR="00DC74E8" w:rsidRPr="00DC74E8">
        <w:rPr>
          <w:rFonts w:ascii="Arial" w:hAnsi="Arial" w:cs="Arial"/>
        </w:rPr>
        <w:t>oard for individuals to pursue exciting and rewarding high-tech, high-value careers in Greater Lincolnshire.</w:t>
      </w:r>
      <w:r>
        <w:rPr>
          <w:rFonts w:ascii="Arial" w:hAnsi="Arial" w:cs="Arial"/>
        </w:rPr>
        <w:t>”</w:t>
      </w:r>
    </w:p>
    <w:p w14:paraId="180360EB" w14:textId="60D52670" w:rsidR="00A65C1C" w:rsidRDefault="00A65C1C" w:rsidP="002875AB">
      <w:pPr>
        <w:spacing w:after="0" w:line="360" w:lineRule="auto"/>
        <w:rPr>
          <w:rFonts w:ascii="Arial" w:hAnsi="Arial" w:cs="Arial"/>
        </w:rPr>
      </w:pPr>
    </w:p>
    <w:p w14:paraId="5B68602D" w14:textId="77777777" w:rsidR="0003086E" w:rsidRDefault="0003086E" w:rsidP="0026358A">
      <w:pPr>
        <w:pStyle w:val="ListParagraph"/>
        <w:spacing w:after="0" w:line="360" w:lineRule="auto"/>
        <w:ind w:left="0"/>
        <w:contextualSpacing w:val="0"/>
        <w:rPr>
          <w:rFonts w:ascii="Arial" w:hAnsi="Arial" w:cs="Arial"/>
        </w:rPr>
      </w:pPr>
      <w:r w:rsidRPr="0003086E">
        <w:rPr>
          <w:rFonts w:ascii="Arial" w:hAnsi="Arial" w:cs="Arial"/>
        </w:rPr>
        <w:t>The other two existing clusters are the South West RDSC and the Three Counties RDSC in the West Midlands.</w:t>
      </w:r>
    </w:p>
    <w:p w14:paraId="3B922D28" w14:textId="77777777" w:rsidR="0026358A" w:rsidRPr="0003086E" w:rsidRDefault="0026358A" w:rsidP="0026358A">
      <w:pPr>
        <w:pStyle w:val="ListParagraph"/>
        <w:spacing w:after="0" w:line="360" w:lineRule="auto"/>
        <w:ind w:left="0"/>
        <w:contextualSpacing w:val="0"/>
        <w:rPr>
          <w:rFonts w:ascii="Arial" w:hAnsi="Arial" w:cs="Arial"/>
        </w:rPr>
      </w:pPr>
    </w:p>
    <w:p w14:paraId="6529D550" w14:textId="2B9D4145" w:rsidR="00601940" w:rsidRDefault="00601940" w:rsidP="0026358A">
      <w:pPr>
        <w:spacing w:after="0" w:line="360" w:lineRule="auto"/>
        <w:rPr>
          <w:rFonts w:ascii="Arial" w:hAnsi="Arial" w:cs="Arial"/>
          <w:lang w:val="en-GB"/>
        </w:rPr>
      </w:pPr>
      <w:r w:rsidRPr="00601940">
        <w:rPr>
          <w:rFonts w:ascii="Arial" w:hAnsi="Arial" w:cs="Arial"/>
          <w:lang w:val="en-GB"/>
        </w:rPr>
        <w:t xml:space="preserve">The clusters, which may be physical or virtual, allow industry and </w:t>
      </w:r>
      <w:r>
        <w:rPr>
          <w:rFonts w:ascii="Arial" w:hAnsi="Arial" w:cs="Arial"/>
          <w:lang w:val="en-GB"/>
        </w:rPr>
        <w:t>G</w:t>
      </w:r>
      <w:r w:rsidRPr="00601940">
        <w:rPr>
          <w:rFonts w:ascii="Arial" w:hAnsi="Arial" w:cs="Arial"/>
          <w:lang w:val="en-GB"/>
        </w:rPr>
        <w:t>overnment to share ideas, promoting collaboration and commercialisation.</w:t>
      </w:r>
    </w:p>
    <w:p w14:paraId="00AB9F11" w14:textId="77777777" w:rsidR="0026358A" w:rsidRPr="00601940" w:rsidRDefault="0026358A" w:rsidP="0026358A">
      <w:pPr>
        <w:spacing w:after="0" w:line="360" w:lineRule="auto"/>
        <w:rPr>
          <w:rFonts w:ascii="Arial" w:hAnsi="Arial" w:cs="Arial"/>
          <w:lang w:val="en-GB"/>
        </w:rPr>
      </w:pPr>
    </w:p>
    <w:p w14:paraId="10E93DD3" w14:textId="77777777" w:rsidR="00601940" w:rsidRPr="0026358A" w:rsidRDefault="00601940" w:rsidP="0026358A">
      <w:pPr>
        <w:spacing w:after="0" w:line="360" w:lineRule="auto"/>
        <w:rPr>
          <w:rFonts w:ascii="Arial" w:hAnsi="Arial" w:cs="Arial"/>
          <w:lang w:val="en-GB"/>
        </w:rPr>
      </w:pPr>
      <w:r w:rsidRPr="00601940">
        <w:rPr>
          <w:rFonts w:ascii="Arial" w:hAnsi="Arial" w:cs="Arial"/>
          <w:lang w:val="en-GB"/>
        </w:rPr>
        <w:t xml:space="preserve">They are intended to develop innovative regional industrial capabilities to contribute to UK military capability by creating collaborative pathways for SMEs as a route into the defence </w:t>
      </w:r>
      <w:r w:rsidRPr="0026358A">
        <w:rPr>
          <w:rFonts w:ascii="Arial" w:hAnsi="Arial" w:cs="Arial"/>
          <w:lang w:val="en-GB"/>
        </w:rPr>
        <w:t>supply chain.</w:t>
      </w:r>
    </w:p>
    <w:p w14:paraId="7F85764E" w14:textId="77777777" w:rsidR="0026358A" w:rsidRDefault="0026358A" w:rsidP="0026358A">
      <w:pPr>
        <w:pStyle w:val="NormalWeb"/>
        <w:spacing w:before="0" w:beforeAutospacing="0" w:after="0" w:afterAutospacing="0" w:line="360" w:lineRule="auto"/>
        <w:rPr>
          <w:rFonts w:ascii="Arial" w:hAnsi="Arial" w:cs="Arial"/>
          <w:sz w:val="22"/>
          <w:szCs w:val="22"/>
        </w:rPr>
      </w:pPr>
    </w:p>
    <w:p w14:paraId="35587C2C" w14:textId="680AC070" w:rsidR="001F3434" w:rsidRPr="0026358A" w:rsidRDefault="001F3434" w:rsidP="0026358A">
      <w:pPr>
        <w:pStyle w:val="NormalWeb"/>
        <w:spacing w:before="0" w:beforeAutospacing="0" w:after="0" w:afterAutospacing="0" w:line="360" w:lineRule="auto"/>
        <w:rPr>
          <w:rFonts w:ascii="Arial" w:hAnsi="Arial" w:cs="Arial"/>
          <w:sz w:val="22"/>
          <w:szCs w:val="22"/>
        </w:rPr>
      </w:pPr>
      <w:r w:rsidRPr="0026358A">
        <w:rPr>
          <w:rFonts w:ascii="Arial" w:hAnsi="Arial" w:cs="Arial"/>
          <w:sz w:val="22"/>
          <w:szCs w:val="22"/>
        </w:rPr>
        <w:t xml:space="preserve">The MOD </w:t>
      </w:r>
      <w:r w:rsidR="0026358A" w:rsidRPr="0026358A">
        <w:rPr>
          <w:rFonts w:ascii="Arial" w:hAnsi="Arial" w:cs="Arial"/>
          <w:sz w:val="22"/>
          <w:szCs w:val="22"/>
        </w:rPr>
        <w:t xml:space="preserve">says it </w:t>
      </w:r>
      <w:r w:rsidRPr="0026358A">
        <w:rPr>
          <w:rFonts w:ascii="Arial" w:hAnsi="Arial" w:cs="Arial"/>
          <w:sz w:val="22"/>
          <w:szCs w:val="22"/>
        </w:rPr>
        <w:t>would welcome RDSCs in all regions and in Scotland, Wales and Northern Ireland by 2023.</w:t>
      </w:r>
    </w:p>
    <w:p w14:paraId="20BD01B8" w14:textId="77777777" w:rsidR="0057763E" w:rsidRDefault="0057763E" w:rsidP="00A71D39">
      <w:pPr>
        <w:spacing w:after="0" w:line="360" w:lineRule="auto"/>
        <w:rPr>
          <w:rFonts w:ascii="Arial" w:hAnsi="Arial" w:cs="Arial"/>
          <w:b/>
          <w:bCs/>
        </w:rPr>
      </w:pPr>
    </w:p>
    <w:p w14:paraId="68A1E5F5" w14:textId="7E5868E4" w:rsidR="006A28E9" w:rsidRPr="003A44D9" w:rsidRDefault="006A28E9" w:rsidP="00A71D39">
      <w:pPr>
        <w:spacing w:after="0" w:line="360" w:lineRule="auto"/>
        <w:rPr>
          <w:rFonts w:ascii="Arial" w:hAnsi="Arial" w:cs="Arial"/>
          <w:b/>
          <w:bCs/>
        </w:rPr>
      </w:pPr>
      <w:r w:rsidRPr="003A44D9">
        <w:rPr>
          <w:rFonts w:ascii="Arial" w:hAnsi="Arial" w:cs="Arial"/>
          <w:b/>
          <w:bCs/>
        </w:rPr>
        <w:t>Notes to Editors</w:t>
      </w:r>
    </w:p>
    <w:p w14:paraId="78CC3332" w14:textId="4CD4FD33" w:rsidR="00D94E85" w:rsidRPr="003A44D9" w:rsidRDefault="00D94E85" w:rsidP="00A71D39">
      <w:pPr>
        <w:spacing w:after="0" w:line="360" w:lineRule="auto"/>
        <w:rPr>
          <w:rFonts w:ascii="Arial" w:hAnsi="Arial" w:cs="Arial"/>
          <w:b/>
          <w:bCs/>
        </w:rPr>
      </w:pPr>
    </w:p>
    <w:p w14:paraId="5B9EFB11" w14:textId="079870CB" w:rsidR="00DF183C" w:rsidRPr="003A44D9" w:rsidRDefault="00DF183C" w:rsidP="00A71D39">
      <w:pPr>
        <w:spacing w:after="0" w:line="360" w:lineRule="auto"/>
        <w:rPr>
          <w:rFonts w:ascii="Arial" w:hAnsi="Arial" w:cs="Arial"/>
          <w:sz w:val="14"/>
          <w:szCs w:val="14"/>
        </w:rPr>
      </w:pPr>
      <w:r w:rsidRPr="003A44D9">
        <w:rPr>
          <w:rStyle w:val="normaltextrun"/>
          <w:rFonts w:ascii="Arial" w:hAnsi="Arial" w:cs="Arial"/>
          <w:b/>
          <w:bCs/>
          <w:shd w:val="clear" w:color="auto" w:fill="FFFFFF"/>
          <w:lang w:val="en-GB"/>
        </w:rPr>
        <w:t>About the Greater Lincolnshire LEP</w:t>
      </w:r>
      <w:r w:rsidRPr="003A44D9">
        <w:rPr>
          <w:rStyle w:val="normaltextrun"/>
          <w:rFonts w:ascii="Arial" w:hAnsi="Arial" w:cs="Arial"/>
          <w:shd w:val="clear" w:color="auto" w:fill="FFFFFF"/>
          <w:lang w:val="en-GB"/>
        </w:rPr>
        <w:t> </w:t>
      </w:r>
      <w:r w:rsidRPr="003A44D9">
        <w:rPr>
          <w:rStyle w:val="eop"/>
          <w:rFonts w:ascii="Arial" w:hAnsi="Arial" w:cs="Arial"/>
        </w:rPr>
        <w:t> </w:t>
      </w:r>
    </w:p>
    <w:p w14:paraId="7D12B0CF"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rPr>
        <w:t>We are a strong </w:t>
      </w:r>
      <w:r w:rsidRPr="003A44D9">
        <w:rPr>
          <w:rStyle w:val="normaltextrun"/>
          <w:rFonts w:ascii="Arial" w:hAnsi="Arial" w:cs="Arial"/>
          <w:lang w:val="en-GB"/>
        </w:rPr>
        <w:t>partnership of private, public and education leaders</w:t>
      </w:r>
      <w:r w:rsidRPr="003A44D9">
        <w:rPr>
          <w:rStyle w:val="normaltextrun"/>
          <w:rFonts w:ascii="Arial" w:hAnsi="Arial" w:cs="Arial"/>
        </w:rPr>
        <w:t> driving positive economic growth across Greater Lincolnshire and Rutland.</w:t>
      </w:r>
      <w:r w:rsidRPr="003A44D9">
        <w:rPr>
          <w:rStyle w:val="eop"/>
          <w:rFonts w:ascii="Arial" w:hAnsi="Arial" w:cs="Arial"/>
        </w:rPr>
        <w:t> </w:t>
      </w:r>
    </w:p>
    <w:p w14:paraId="5115FC25"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rPr>
        <w:t>We are</w:t>
      </w:r>
      <w:r w:rsidRPr="003A44D9">
        <w:rPr>
          <w:rStyle w:val="normaltextrun"/>
          <w:rFonts w:ascii="Arial" w:hAnsi="Arial" w:cs="Arial"/>
          <w:b/>
          <w:bCs/>
        </w:rPr>
        <w:t> </w:t>
      </w:r>
      <w:r w:rsidRPr="003A44D9">
        <w:rPr>
          <w:rStyle w:val="normaltextrun"/>
          <w:rFonts w:ascii="Arial" w:hAnsi="Arial" w:cs="Arial"/>
        </w:rPr>
        <w:t>improving the lives and opportunities of communities and businesses in Greater Lincolnshire and Rutland.</w:t>
      </w:r>
      <w:r w:rsidRPr="003A44D9">
        <w:rPr>
          <w:rStyle w:val="eop"/>
          <w:rFonts w:ascii="Arial" w:hAnsi="Arial" w:cs="Arial"/>
        </w:rPr>
        <w:t> </w:t>
      </w:r>
    </w:p>
    <w:p w14:paraId="5376F686"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are</w:t>
      </w:r>
      <w:r w:rsidRPr="003A44D9">
        <w:rPr>
          <w:rStyle w:val="normaltextrun"/>
          <w:rFonts w:ascii="Arial" w:hAnsi="Arial" w:cs="Arial"/>
          <w:b/>
          <w:bCs/>
          <w:lang w:val="en-GB"/>
        </w:rPr>
        <w:t xml:space="preserve"> </w:t>
      </w:r>
      <w:r w:rsidRPr="003A44D9">
        <w:rPr>
          <w:rStyle w:val="normaltextrun"/>
          <w:rFonts w:ascii="Arial" w:hAnsi="Arial" w:cs="Arial"/>
          <w:lang w:val="en-GB"/>
        </w:rPr>
        <w:t>180+ leaders harnessing our economic ambitions for Greater Lincolnshire and Rutland.</w:t>
      </w:r>
      <w:r w:rsidRPr="003A44D9">
        <w:rPr>
          <w:rStyle w:val="eop"/>
          <w:rFonts w:ascii="Arial" w:hAnsi="Arial" w:cs="Arial"/>
        </w:rPr>
        <w:t> </w:t>
      </w:r>
    </w:p>
    <w:p w14:paraId="15DC5FC7"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champion Greater Lincolnshire and Rutland as a place to live, work, play and invest.</w:t>
      </w:r>
      <w:r w:rsidRPr="003A44D9">
        <w:rPr>
          <w:rStyle w:val="eop"/>
          <w:rFonts w:ascii="Arial" w:hAnsi="Arial" w:cs="Arial"/>
        </w:rPr>
        <w:t> </w:t>
      </w:r>
    </w:p>
    <w:p w14:paraId="42531AC0"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are the voice for business and we champion our four game-changing sectors:</w:t>
      </w:r>
      <w:r w:rsidRPr="003A44D9">
        <w:rPr>
          <w:rStyle w:val="eop"/>
          <w:rFonts w:ascii="Arial" w:hAnsi="Arial" w:cs="Arial"/>
        </w:rPr>
        <w:t> </w:t>
      </w:r>
    </w:p>
    <w:p w14:paraId="09362034" w14:textId="77777777" w:rsidR="00DF183C" w:rsidRPr="003A44D9" w:rsidRDefault="00DF183C" w:rsidP="00A71D39">
      <w:pPr>
        <w:pStyle w:val="ListParagraph"/>
        <w:numPr>
          <w:ilvl w:val="1"/>
          <w:numId w:val="14"/>
        </w:numPr>
        <w:spacing w:after="0" w:line="360" w:lineRule="auto"/>
        <w:contextualSpacing w:val="0"/>
        <w:rPr>
          <w:rFonts w:ascii="Arial" w:hAnsi="Arial" w:cs="Arial"/>
        </w:rPr>
      </w:pPr>
      <w:r w:rsidRPr="003A44D9">
        <w:rPr>
          <w:rStyle w:val="normaltextrun"/>
          <w:rFonts w:ascii="Arial" w:hAnsi="Arial" w:cs="Arial"/>
          <w:lang w:val="en-GB"/>
        </w:rPr>
        <w:lastRenderedPageBreak/>
        <w:t>Humber Freeport</w:t>
      </w:r>
      <w:r w:rsidRPr="003A44D9">
        <w:rPr>
          <w:rStyle w:val="eop"/>
          <w:rFonts w:ascii="Arial" w:hAnsi="Arial" w:cs="Arial"/>
        </w:rPr>
        <w:t> </w:t>
      </w:r>
    </w:p>
    <w:p w14:paraId="7C7E264E" w14:textId="77777777" w:rsidR="00DF183C" w:rsidRPr="003A44D9" w:rsidRDefault="00DF183C" w:rsidP="00A71D39">
      <w:pPr>
        <w:pStyle w:val="ListParagraph"/>
        <w:numPr>
          <w:ilvl w:val="1"/>
          <w:numId w:val="14"/>
        </w:numPr>
        <w:spacing w:after="0" w:line="360" w:lineRule="auto"/>
        <w:contextualSpacing w:val="0"/>
        <w:rPr>
          <w:rFonts w:ascii="Arial" w:hAnsi="Arial" w:cs="Arial"/>
        </w:rPr>
      </w:pPr>
      <w:r w:rsidRPr="003A44D9">
        <w:rPr>
          <w:rStyle w:val="normaltextrun"/>
          <w:rFonts w:ascii="Arial" w:hAnsi="Arial" w:cs="Arial"/>
          <w:lang w:val="en-GB"/>
        </w:rPr>
        <w:t>UK Food Valley</w:t>
      </w:r>
      <w:r w:rsidRPr="003A44D9">
        <w:rPr>
          <w:rStyle w:val="eop"/>
          <w:rFonts w:ascii="Arial" w:hAnsi="Arial" w:cs="Arial"/>
        </w:rPr>
        <w:t> </w:t>
      </w:r>
    </w:p>
    <w:p w14:paraId="0E90801D" w14:textId="77777777" w:rsidR="00DF183C" w:rsidRPr="003A44D9" w:rsidRDefault="00DF183C" w:rsidP="00A71D39">
      <w:pPr>
        <w:pStyle w:val="ListParagraph"/>
        <w:numPr>
          <w:ilvl w:val="1"/>
          <w:numId w:val="14"/>
        </w:numPr>
        <w:spacing w:after="0" w:line="360" w:lineRule="auto"/>
        <w:contextualSpacing w:val="0"/>
        <w:rPr>
          <w:rFonts w:ascii="Arial" w:hAnsi="Arial" w:cs="Arial"/>
        </w:rPr>
      </w:pPr>
      <w:r w:rsidRPr="003A44D9">
        <w:rPr>
          <w:rStyle w:val="normaltextrun"/>
          <w:rFonts w:ascii="Arial" w:hAnsi="Arial" w:cs="Arial"/>
          <w:lang w:val="en-GB"/>
        </w:rPr>
        <w:t>Clean energy</w:t>
      </w:r>
      <w:r w:rsidRPr="003A44D9">
        <w:rPr>
          <w:rStyle w:val="eop"/>
          <w:rFonts w:ascii="Arial" w:hAnsi="Arial" w:cs="Arial"/>
        </w:rPr>
        <w:t> </w:t>
      </w:r>
    </w:p>
    <w:p w14:paraId="588FA316" w14:textId="09C8FBDE" w:rsidR="00DF183C" w:rsidRPr="003A44D9" w:rsidRDefault="00DF183C" w:rsidP="00A71D39">
      <w:pPr>
        <w:pStyle w:val="ListParagraph"/>
        <w:numPr>
          <w:ilvl w:val="1"/>
          <w:numId w:val="14"/>
        </w:numPr>
        <w:spacing w:after="0" w:line="360" w:lineRule="auto"/>
        <w:contextualSpacing w:val="0"/>
        <w:rPr>
          <w:rFonts w:ascii="Arial" w:hAnsi="Arial" w:cs="Arial"/>
        </w:rPr>
      </w:pPr>
      <w:r w:rsidRPr="003A44D9">
        <w:rPr>
          <w:rStyle w:val="normaltextrun"/>
          <w:rFonts w:ascii="Arial" w:hAnsi="Arial" w:cs="Arial"/>
          <w:lang w:val="en-GB"/>
        </w:rPr>
        <w:t>Defence and Security</w:t>
      </w:r>
    </w:p>
    <w:p w14:paraId="197078EF"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also work across the manufacturing, visitor economy and health and care enterprise sectors, and work on employment and skills, innovation and business support</w:t>
      </w:r>
      <w:r w:rsidRPr="003A44D9">
        <w:rPr>
          <w:rStyle w:val="eop"/>
          <w:rFonts w:ascii="Arial" w:hAnsi="Arial" w:cs="Arial"/>
        </w:rPr>
        <w:t> </w:t>
      </w:r>
    </w:p>
    <w:p w14:paraId="0ADC188F"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work with investors in our area, support business growth and help businesses to develop the skills they need.</w:t>
      </w:r>
      <w:r w:rsidRPr="003A44D9">
        <w:rPr>
          <w:rStyle w:val="eop"/>
          <w:rFonts w:ascii="Arial" w:hAnsi="Arial" w:cs="Arial"/>
        </w:rPr>
        <w:t> </w:t>
      </w:r>
    </w:p>
    <w:p w14:paraId="38A6CE1D"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work with schools and businesses to develop strong careers programmes that reflect local opportunities.</w:t>
      </w:r>
      <w:r w:rsidRPr="003A44D9">
        <w:rPr>
          <w:rStyle w:val="eop"/>
          <w:rFonts w:ascii="Arial" w:hAnsi="Arial" w:cs="Arial"/>
        </w:rPr>
        <w:t> </w:t>
      </w:r>
    </w:p>
    <w:p w14:paraId="723DEFCC"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set out what Greater Lincolnshire needs to grow its economy and we secure and deliver funding from Government for our area.</w:t>
      </w:r>
      <w:r w:rsidRPr="003A44D9">
        <w:rPr>
          <w:rStyle w:val="eop"/>
          <w:rFonts w:ascii="Arial" w:hAnsi="Arial" w:cs="Arial"/>
        </w:rPr>
        <w:t> </w:t>
      </w:r>
    </w:p>
    <w:p w14:paraId="4D2546F7" w14:textId="3036885C"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We cover an area including North Lincolnshire, North East Lincolnshire, Rutland and the administrative county of Lincolnshire</w:t>
      </w:r>
      <w:r w:rsidR="000C19AF" w:rsidRPr="003A44D9">
        <w:rPr>
          <w:rStyle w:val="normaltextrun"/>
          <w:rFonts w:ascii="Arial" w:hAnsi="Arial" w:cs="Arial"/>
          <w:lang w:val="en-GB"/>
        </w:rPr>
        <w:t xml:space="preserve">. </w:t>
      </w:r>
    </w:p>
    <w:p w14:paraId="2A205443" w14:textId="77777777" w:rsidR="00DF183C" w:rsidRPr="003A44D9" w:rsidRDefault="00DF183C" w:rsidP="00A71D39">
      <w:pPr>
        <w:pStyle w:val="ListParagraph"/>
        <w:numPr>
          <w:ilvl w:val="0"/>
          <w:numId w:val="14"/>
        </w:numPr>
        <w:spacing w:after="0" w:line="360" w:lineRule="auto"/>
        <w:contextualSpacing w:val="0"/>
        <w:rPr>
          <w:rFonts w:ascii="Arial" w:hAnsi="Arial" w:cs="Arial"/>
        </w:rPr>
      </w:pPr>
      <w:r w:rsidRPr="003A44D9">
        <w:rPr>
          <w:rStyle w:val="normaltextrun"/>
          <w:rFonts w:ascii="Arial" w:hAnsi="Arial" w:cs="Arial"/>
          <w:lang w:val="en-GB"/>
        </w:rPr>
        <w:t>To find out more visit </w:t>
      </w:r>
      <w:hyperlink r:id="rId16" w:tgtFrame="_blank" w:history="1">
        <w:r w:rsidRPr="003A44D9">
          <w:rPr>
            <w:rStyle w:val="normaltextrun"/>
            <w:rFonts w:ascii="Arial" w:hAnsi="Arial" w:cs="Arial"/>
            <w:u w:val="single"/>
            <w:lang w:val="en-GB"/>
          </w:rPr>
          <w:t>http://www.greaterlincolnshirelep.co.uk</w:t>
        </w:r>
      </w:hyperlink>
      <w:r w:rsidRPr="003A44D9">
        <w:rPr>
          <w:rStyle w:val="normaltextrun"/>
          <w:rFonts w:ascii="Arial" w:hAnsi="Arial" w:cs="Arial"/>
          <w:lang w:val="en-GB"/>
        </w:rPr>
        <w:t> or follow us on Twitter @greaterlincslep, Facebook or Linkedin.</w:t>
      </w:r>
      <w:r w:rsidRPr="003A44D9">
        <w:rPr>
          <w:rStyle w:val="eop"/>
          <w:rFonts w:ascii="Arial" w:hAnsi="Arial" w:cs="Arial"/>
        </w:rPr>
        <w:t> </w:t>
      </w:r>
    </w:p>
    <w:p w14:paraId="354D62B6" w14:textId="77777777" w:rsidR="00DF183C" w:rsidRPr="003A44D9" w:rsidRDefault="00DF183C" w:rsidP="00A71D39">
      <w:pPr>
        <w:spacing w:after="0" w:line="360" w:lineRule="auto"/>
        <w:rPr>
          <w:rFonts w:ascii="Arial" w:hAnsi="Arial" w:cs="Arial"/>
          <w:sz w:val="18"/>
          <w:szCs w:val="18"/>
        </w:rPr>
      </w:pPr>
      <w:r w:rsidRPr="003A44D9">
        <w:rPr>
          <w:rStyle w:val="eop"/>
          <w:rFonts w:ascii="Arial" w:hAnsi="Arial" w:cs="Arial"/>
        </w:rPr>
        <w:t> </w:t>
      </w:r>
    </w:p>
    <w:p w14:paraId="03C31CFA" w14:textId="2074C209" w:rsidR="00DF183C" w:rsidRPr="003A44D9" w:rsidRDefault="00DF183C" w:rsidP="00A71D39">
      <w:pPr>
        <w:spacing w:after="0" w:line="360" w:lineRule="auto"/>
        <w:rPr>
          <w:rFonts w:ascii="Arial" w:hAnsi="Arial" w:cs="Arial"/>
          <w:sz w:val="18"/>
          <w:szCs w:val="18"/>
        </w:rPr>
      </w:pPr>
      <w:r w:rsidRPr="003A44D9">
        <w:rPr>
          <w:rStyle w:val="normaltextrun"/>
          <w:rFonts w:ascii="Arial" w:hAnsi="Arial" w:cs="Arial"/>
          <w:b/>
          <w:bCs/>
          <w:lang w:val="en-GB"/>
        </w:rPr>
        <w:t>LEP achievements</w:t>
      </w:r>
      <w:r w:rsidRPr="003A44D9">
        <w:rPr>
          <w:rStyle w:val="eop"/>
          <w:rFonts w:ascii="Arial" w:hAnsi="Arial" w:cs="Arial"/>
        </w:rPr>
        <w:t> </w:t>
      </w:r>
    </w:p>
    <w:p w14:paraId="52537451" w14:textId="1915822F" w:rsidR="00DF183C" w:rsidRPr="003A44D9" w:rsidRDefault="00DF183C" w:rsidP="00A71D39">
      <w:pPr>
        <w:spacing w:after="0" w:line="360" w:lineRule="auto"/>
        <w:rPr>
          <w:rFonts w:ascii="Arial" w:hAnsi="Arial" w:cs="Arial"/>
          <w:sz w:val="18"/>
          <w:szCs w:val="18"/>
        </w:rPr>
      </w:pPr>
      <w:r w:rsidRPr="003A44D9">
        <w:rPr>
          <w:rStyle w:val="normaltextrun"/>
          <w:rFonts w:ascii="Arial" w:hAnsi="Arial" w:cs="Arial"/>
          <w:lang w:val="en-GB"/>
        </w:rPr>
        <w:t>Since our creation in 2010 we have:</w:t>
      </w:r>
      <w:r w:rsidRPr="003A44D9">
        <w:rPr>
          <w:rStyle w:val="eop"/>
          <w:rFonts w:ascii="Arial" w:hAnsi="Arial" w:cs="Arial"/>
        </w:rPr>
        <w:t> </w:t>
      </w:r>
    </w:p>
    <w:p w14:paraId="06928838" w14:textId="77777777" w:rsidR="000530C2"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unlocked over £279 million of addition investment through our funding programmes.</w:t>
      </w:r>
      <w:r w:rsidRPr="003A44D9">
        <w:rPr>
          <w:rStyle w:val="eop"/>
          <w:rFonts w:ascii="Arial" w:hAnsi="Arial" w:cs="Arial"/>
        </w:rPr>
        <w:t> </w:t>
      </w:r>
    </w:p>
    <w:p w14:paraId="74088933" w14:textId="6E7E83C8"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engaged with 20,000 businesses through the Growth Hub programme.</w:t>
      </w:r>
      <w:r w:rsidRPr="003A44D9">
        <w:rPr>
          <w:rStyle w:val="eop"/>
          <w:rFonts w:ascii="Arial" w:hAnsi="Arial" w:cs="Arial"/>
        </w:rPr>
        <w:t> </w:t>
      </w:r>
    </w:p>
    <w:p w14:paraId="06846F94"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supported a successful Humber Freeport bid bringing 7,000 jobs and £2 billion plus investment</w:t>
      </w:r>
      <w:r w:rsidRPr="003A44D9">
        <w:rPr>
          <w:rStyle w:val="eop"/>
          <w:rFonts w:ascii="Arial" w:hAnsi="Arial" w:cs="Arial"/>
        </w:rPr>
        <w:t> </w:t>
      </w:r>
    </w:p>
    <w:p w14:paraId="21B93298"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begun to develop a Top 10 global UK Food Valley cluster</w:t>
      </w:r>
      <w:r w:rsidRPr="003A44D9">
        <w:rPr>
          <w:rStyle w:val="eop"/>
          <w:rFonts w:ascii="Arial" w:hAnsi="Arial" w:cs="Arial"/>
        </w:rPr>
        <w:t> </w:t>
      </w:r>
    </w:p>
    <w:p w14:paraId="58D6C30A"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provided 5,000 businesses with three or more hours of dedicated support</w:t>
      </w:r>
      <w:r w:rsidRPr="003A44D9">
        <w:rPr>
          <w:rStyle w:val="eop"/>
          <w:rFonts w:ascii="Arial" w:hAnsi="Arial" w:cs="Arial"/>
        </w:rPr>
        <w:t> </w:t>
      </w:r>
    </w:p>
    <w:p w14:paraId="42053DF6"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created 3,108 jobs</w:t>
      </w:r>
      <w:r w:rsidRPr="003A44D9">
        <w:rPr>
          <w:rStyle w:val="eop"/>
          <w:rFonts w:ascii="Arial" w:hAnsi="Arial" w:cs="Arial"/>
        </w:rPr>
        <w:t> </w:t>
      </w:r>
    </w:p>
    <w:p w14:paraId="5E26CC59"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delivered 34 transformational growth projects and programmes</w:t>
      </w:r>
      <w:r w:rsidRPr="003A44D9">
        <w:rPr>
          <w:rStyle w:val="eop"/>
          <w:rFonts w:ascii="Arial" w:hAnsi="Arial" w:cs="Arial"/>
        </w:rPr>
        <w:t> </w:t>
      </w:r>
    </w:p>
    <w:p w14:paraId="117A6533" w14:textId="77777777" w:rsidR="00DF183C" w:rsidRPr="003A44D9" w:rsidRDefault="00DF183C" w:rsidP="00A71D39">
      <w:pPr>
        <w:pStyle w:val="ListParagraph"/>
        <w:numPr>
          <w:ilvl w:val="0"/>
          <w:numId w:val="15"/>
        </w:numPr>
        <w:spacing w:after="0" w:line="360" w:lineRule="auto"/>
        <w:contextualSpacing w:val="0"/>
        <w:rPr>
          <w:rFonts w:ascii="Arial" w:hAnsi="Arial" w:cs="Arial"/>
        </w:rPr>
      </w:pPr>
      <w:r w:rsidRPr="003A44D9">
        <w:rPr>
          <w:rStyle w:val="normaltextrun"/>
          <w:rFonts w:ascii="Arial" w:hAnsi="Arial" w:cs="Arial"/>
          <w:lang w:val="en-GB"/>
        </w:rPr>
        <w:t>supported 2,711 learners and apprentices</w:t>
      </w:r>
      <w:r w:rsidRPr="003A44D9">
        <w:rPr>
          <w:rStyle w:val="eop"/>
          <w:rFonts w:ascii="Arial" w:hAnsi="Arial" w:cs="Arial"/>
        </w:rPr>
        <w:t> </w:t>
      </w:r>
    </w:p>
    <w:p w14:paraId="18E78566" w14:textId="63AFB8BB" w:rsidR="006A28E9" w:rsidRPr="003A44D9" w:rsidRDefault="00116D90" w:rsidP="00A71D39">
      <w:pPr>
        <w:spacing w:after="0" w:line="360" w:lineRule="auto"/>
        <w:rPr>
          <w:rFonts w:ascii="Arial" w:hAnsi="Arial" w:cs="Arial"/>
        </w:rPr>
      </w:pPr>
      <w:r w:rsidRPr="003A44D9">
        <w:rPr>
          <w:rFonts w:ascii="Arial" w:hAnsi="Arial" w:cs="Arial"/>
        </w:rPr>
        <w:t xml:space="preserve"> </w:t>
      </w:r>
    </w:p>
    <w:p w14:paraId="518D8C75" w14:textId="75B693DC" w:rsidR="5EE589E9" w:rsidRPr="003A44D9" w:rsidRDefault="5EE589E9" w:rsidP="00A71D39">
      <w:pPr>
        <w:spacing w:after="0" w:line="360" w:lineRule="auto"/>
        <w:rPr>
          <w:rFonts w:ascii="Arial" w:hAnsi="Arial" w:cs="Arial"/>
          <w:b/>
          <w:bCs/>
        </w:rPr>
      </w:pPr>
      <w:r w:rsidRPr="003A44D9">
        <w:rPr>
          <w:rFonts w:ascii="Arial" w:hAnsi="Arial" w:cs="Arial"/>
          <w:b/>
          <w:bCs/>
        </w:rPr>
        <w:t>For media information please contact:</w:t>
      </w:r>
    </w:p>
    <w:p w14:paraId="4C85FDB1" w14:textId="39862E7B" w:rsidR="5EE589E9" w:rsidRPr="003A44D9" w:rsidRDefault="5EE589E9" w:rsidP="00A71D39">
      <w:pPr>
        <w:spacing w:after="0" w:line="360" w:lineRule="auto"/>
        <w:rPr>
          <w:rFonts w:ascii="Arial" w:hAnsi="Arial" w:cs="Arial"/>
        </w:rPr>
      </w:pPr>
    </w:p>
    <w:p w14:paraId="50E7E51F" w14:textId="6C6FF980" w:rsidR="5EE589E9" w:rsidRPr="003A44D9" w:rsidRDefault="00001260" w:rsidP="00A71D39">
      <w:pPr>
        <w:spacing w:after="0" w:line="360" w:lineRule="auto"/>
        <w:rPr>
          <w:rFonts w:ascii="Arial" w:hAnsi="Arial" w:cs="Arial"/>
          <w:b/>
          <w:bCs/>
        </w:rPr>
      </w:pPr>
      <w:r w:rsidRPr="003A44D9">
        <w:rPr>
          <w:rFonts w:ascii="Arial" w:hAnsi="Arial" w:cs="Arial"/>
          <w:b/>
          <w:bCs/>
        </w:rPr>
        <w:t>Jez Ashberry</w:t>
      </w:r>
    </w:p>
    <w:p w14:paraId="32737B38" w14:textId="69CD9D38" w:rsidR="5EE589E9" w:rsidRPr="003A44D9" w:rsidRDefault="00001260" w:rsidP="00A71D39">
      <w:pPr>
        <w:spacing w:after="0" w:line="360" w:lineRule="auto"/>
        <w:rPr>
          <w:rFonts w:ascii="Arial" w:hAnsi="Arial" w:cs="Arial"/>
          <w:b/>
          <w:bCs/>
        </w:rPr>
      </w:pPr>
      <w:r w:rsidRPr="003A44D9">
        <w:rPr>
          <w:rFonts w:ascii="Arial" w:hAnsi="Arial" w:cs="Arial"/>
          <w:b/>
          <w:bCs/>
        </w:rPr>
        <w:t>Director</w:t>
      </w:r>
    </w:p>
    <w:p w14:paraId="3067C70B" w14:textId="3A4FAB6D" w:rsidR="5EE589E9" w:rsidRPr="003A44D9" w:rsidRDefault="5EE589E9" w:rsidP="00A71D39">
      <w:pPr>
        <w:spacing w:after="0" w:line="360" w:lineRule="auto"/>
        <w:rPr>
          <w:rFonts w:ascii="Arial" w:hAnsi="Arial" w:cs="Arial"/>
          <w:b/>
          <w:bCs/>
        </w:rPr>
      </w:pPr>
      <w:r w:rsidRPr="003A44D9">
        <w:rPr>
          <w:rFonts w:ascii="Arial" w:hAnsi="Arial" w:cs="Arial"/>
          <w:b/>
          <w:bCs/>
        </w:rPr>
        <w:lastRenderedPageBreak/>
        <w:t xml:space="preserve">Shooting Star </w:t>
      </w:r>
    </w:p>
    <w:p w14:paraId="51E1C0DB" w14:textId="1EE1F2B5" w:rsidR="5EE589E9" w:rsidRPr="003A44D9" w:rsidRDefault="00000000" w:rsidP="00A71D39">
      <w:pPr>
        <w:spacing w:after="0" w:line="360" w:lineRule="auto"/>
        <w:rPr>
          <w:b/>
          <w:bCs/>
        </w:rPr>
      </w:pPr>
      <w:hyperlink r:id="rId17" w:history="1">
        <w:r w:rsidR="00001260" w:rsidRPr="003A44D9">
          <w:rPr>
            <w:rStyle w:val="Hyperlink"/>
            <w:rFonts w:ascii="Arial" w:hAnsi="Arial" w:cs="Arial"/>
            <w:b/>
            <w:bCs/>
            <w:color w:val="auto"/>
          </w:rPr>
          <w:t>jez@weareshootingstar.co.uk</w:t>
        </w:r>
      </w:hyperlink>
    </w:p>
    <w:p w14:paraId="171CDAC7" w14:textId="6C0E335C" w:rsidR="5EE589E9" w:rsidRPr="003A44D9" w:rsidRDefault="5EE589E9" w:rsidP="00A71D39">
      <w:pPr>
        <w:spacing w:after="0" w:line="360" w:lineRule="auto"/>
        <w:rPr>
          <w:rFonts w:ascii="Arial" w:hAnsi="Arial" w:cs="Arial"/>
          <w:b/>
          <w:bCs/>
        </w:rPr>
      </w:pPr>
      <w:r w:rsidRPr="003A44D9">
        <w:rPr>
          <w:rFonts w:ascii="Arial" w:hAnsi="Arial" w:cs="Arial"/>
          <w:b/>
          <w:bCs/>
        </w:rPr>
        <w:t>01522 528540</w:t>
      </w:r>
    </w:p>
    <w:p w14:paraId="77D55379" w14:textId="6807EAFF" w:rsidR="00001260" w:rsidRPr="003A44D9" w:rsidRDefault="00001260" w:rsidP="00A71D39">
      <w:pPr>
        <w:spacing w:after="0" w:line="360" w:lineRule="auto"/>
        <w:rPr>
          <w:rFonts w:ascii="Arial" w:hAnsi="Arial" w:cs="Arial"/>
          <w:b/>
          <w:bCs/>
        </w:rPr>
      </w:pPr>
      <w:r w:rsidRPr="003A44D9">
        <w:rPr>
          <w:rFonts w:ascii="Arial" w:hAnsi="Arial" w:cs="Arial"/>
          <w:b/>
          <w:bCs/>
        </w:rPr>
        <w:t>07780 735071</w:t>
      </w:r>
    </w:p>
    <w:p w14:paraId="01028895" w14:textId="01ED11DE" w:rsidR="5EE589E9" w:rsidRPr="003A44D9" w:rsidRDefault="5EE589E9" w:rsidP="00A71D39">
      <w:pPr>
        <w:spacing w:after="0" w:line="360" w:lineRule="auto"/>
        <w:rPr>
          <w:rFonts w:ascii="Arial" w:hAnsi="Arial" w:cs="Arial"/>
          <w:b/>
          <w:bCs/>
        </w:rPr>
      </w:pPr>
      <w:r w:rsidRPr="003A44D9">
        <w:rPr>
          <w:rFonts w:ascii="Arial" w:hAnsi="Arial" w:cs="Arial"/>
          <w:b/>
          <w:bCs/>
        </w:rPr>
        <w:t>[LEP</w:t>
      </w:r>
      <w:r w:rsidR="00001260" w:rsidRPr="003A44D9">
        <w:rPr>
          <w:rFonts w:ascii="Arial" w:hAnsi="Arial" w:cs="Arial"/>
          <w:b/>
          <w:bCs/>
        </w:rPr>
        <w:t>3</w:t>
      </w:r>
      <w:r w:rsidR="00D3064C">
        <w:rPr>
          <w:rFonts w:ascii="Arial" w:hAnsi="Arial" w:cs="Arial"/>
          <w:b/>
          <w:bCs/>
        </w:rPr>
        <w:t>15</w:t>
      </w:r>
      <w:r w:rsidR="0057763E">
        <w:rPr>
          <w:rFonts w:ascii="Arial" w:hAnsi="Arial" w:cs="Arial"/>
          <w:b/>
          <w:bCs/>
        </w:rPr>
        <w:t>defence</w:t>
      </w:r>
      <w:r w:rsidR="00D3064C">
        <w:rPr>
          <w:rFonts w:ascii="Arial" w:hAnsi="Arial" w:cs="Arial"/>
          <w:b/>
          <w:bCs/>
        </w:rPr>
        <w:t>clusterlaunch</w:t>
      </w:r>
      <w:r w:rsidR="00001260" w:rsidRPr="003A44D9">
        <w:rPr>
          <w:rFonts w:ascii="Arial" w:hAnsi="Arial" w:cs="Arial"/>
          <w:b/>
          <w:bCs/>
        </w:rPr>
        <w:t>]</w:t>
      </w:r>
    </w:p>
    <w:sectPr w:rsidR="5EE589E9" w:rsidRPr="003A44D9">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7A34F" w14:textId="77777777" w:rsidR="00A958C8" w:rsidRDefault="00A958C8" w:rsidP="00734EEB">
      <w:pPr>
        <w:spacing w:after="0" w:line="240" w:lineRule="auto"/>
      </w:pPr>
      <w:r>
        <w:separator/>
      </w:r>
    </w:p>
  </w:endnote>
  <w:endnote w:type="continuationSeparator" w:id="0">
    <w:p w14:paraId="1E0B8386" w14:textId="77777777" w:rsidR="00A958C8" w:rsidRDefault="00A958C8" w:rsidP="00734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44B3" w14:textId="77777777" w:rsidR="00734EEB" w:rsidRDefault="00734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8DA62" w14:textId="77777777" w:rsidR="00734EEB" w:rsidRDefault="00734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6816" w14:textId="77777777" w:rsidR="00734EEB" w:rsidRDefault="00734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EBCDE" w14:textId="77777777" w:rsidR="00A958C8" w:rsidRDefault="00A958C8" w:rsidP="00734EEB">
      <w:pPr>
        <w:spacing w:after="0" w:line="240" w:lineRule="auto"/>
      </w:pPr>
      <w:r>
        <w:separator/>
      </w:r>
    </w:p>
  </w:footnote>
  <w:footnote w:type="continuationSeparator" w:id="0">
    <w:p w14:paraId="78F2153B" w14:textId="77777777" w:rsidR="00A958C8" w:rsidRDefault="00A958C8" w:rsidP="00734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2F18" w14:textId="65E96FF5" w:rsidR="00734EEB" w:rsidRDefault="00734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76914" w14:textId="4778F6E0" w:rsidR="00734EEB" w:rsidRDefault="00734E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3BCF" w14:textId="766042A3" w:rsidR="00734EEB" w:rsidRDefault="00734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0762"/>
    <w:multiLevelType w:val="hybridMultilevel"/>
    <w:tmpl w:val="F2CAB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A0FD3"/>
    <w:multiLevelType w:val="hybridMultilevel"/>
    <w:tmpl w:val="A91AE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D4FAE"/>
    <w:multiLevelType w:val="multilevel"/>
    <w:tmpl w:val="0FE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73261"/>
    <w:multiLevelType w:val="hybridMultilevel"/>
    <w:tmpl w:val="E7EE3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565C37"/>
    <w:multiLevelType w:val="hybridMultilevel"/>
    <w:tmpl w:val="D6D69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1E71CF"/>
    <w:multiLevelType w:val="multilevel"/>
    <w:tmpl w:val="A3125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F6E69E5"/>
    <w:multiLevelType w:val="hybridMultilevel"/>
    <w:tmpl w:val="649C0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BB105A"/>
    <w:multiLevelType w:val="multilevel"/>
    <w:tmpl w:val="2276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AC7808"/>
    <w:multiLevelType w:val="multilevel"/>
    <w:tmpl w:val="2332B3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DF309EE"/>
    <w:multiLevelType w:val="multilevel"/>
    <w:tmpl w:val="5132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D63A58"/>
    <w:multiLevelType w:val="hybridMultilevel"/>
    <w:tmpl w:val="F214AB2E"/>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1" w15:restartNumberingAfterBreak="0">
    <w:nsid w:val="4B9E2784"/>
    <w:multiLevelType w:val="multilevel"/>
    <w:tmpl w:val="38E4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855A60"/>
    <w:multiLevelType w:val="hybridMultilevel"/>
    <w:tmpl w:val="C6507B6A"/>
    <w:lvl w:ilvl="0" w:tplc="5AAA8430">
      <w:start w:val="2"/>
      <w:numFmt w:val="decimal"/>
      <w:lvlText w:val="%1."/>
      <w:lvlJc w:val="left"/>
      <w:pPr>
        <w:ind w:left="720" w:hanging="360"/>
      </w:pPr>
      <w:rPr>
        <w:b w:val="0"/>
        <w:bCs w:val="0"/>
        <w:color w:val="auto"/>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F400035"/>
    <w:multiLevelType w:val="hybridMultilevel"/>
    <w:tmpl w:val="1AA81B0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5DD92595"/>
    <w:multiLevelType w:val="multilevel"/>
    <w:tmpl w:val="0962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6B4556"/>
    <w:multiLevelType w:val="multilevel"/>
    <w:tmpl w:val="4CDAA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30B7E"/>
    <w:multiLevelType w:val="hybridMultilevel"/>
    <w:tmpl w:val="297E1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E613D8"/>
    <w:multiLevelType w:val="hybridMultilevel"/>
    <w:tmpl w:val="3EDA7FEA"/>
    <w:lvl w:ilvl="0" w:tplc="0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52450B3"/>
    <w:multiLevelType w:val="multilevel"/>
    <w:tmpl w:val="1C6CB57C"/>
    <w:lvl w:ilvl="0">
      <w:start w:val="6"/>
      <w:numFmt w:val="decimal"/>
      <w:lvlText w:val="%1."/>
      <w:lvlJc w:val="left"/>
      <w:pPr>
        <w:ind w:left="1303" w:hanging="721"/>
      </w:pPr>
      <w:rPr>
        <w:w w:val="100"/>
      </w:rPr>
    </w:lvl>
    <w:lvl w:ilvl="1">
      <w:start w:val="1"/>
      <w:numFmt w:val="decimal"/>
      <w:lvlText w:val="%1.%2"/>
      <w:lvlJc w:val="left"/>
      <w:pPr>
        <w:ind w:left="1303" w:hanging="721"/>
      </w:pPr>
      <w:rPr>
        <w:rFonts w:ascii="Trebuchet MS" w:eastAsia="Trebuchet MS" w:hAnsi="Trebuchet MS" w:cs="Trebuchet MS" w:hint="default"/>
        <w:b w:val="0"/>
        <w:bCs w:val="0"/>
        <w:i w:val="0"/>
        <w:iCs w:val="0"/>
        <w:spacing w:val="-6"/>
        <w:w w:val="101"/>
        <w:sz w:val="22"/>
        <w:szCs w:val="22"/>
      </w:rPr>
    </w:lvl>
    <w:lvl w:ilvl="2">
      <w:start w:val="1"/>
      <w:numFmt w:val="lowerLetter"/>
      <w:lvlText w:val="%3."/>
      <w:lvlJc w:val="left"/>
      <w:pPr>
        <w:ind w:left="1663" w:hanging="360"/>
      </w:pPr>
    </w:lvl>
    <w:lvl w:ilvl="3">
      <w:start w:val="1"/>
      <w:numFmt w:val="decimal"/>
      <w:lvlText w:val="(%4)"/>
      <w:lvlJc w:val="left"/>
      <w:pPr>
        <w:ind w:left="1659" w:hanging="360"/>
      </w:pPr>
      <w:rPr>
        <w:rFonts w:ascii="Arial" w:hAnsi="Arial" w:cs="Times New Roman" w:hint="default"/>
        <w:b w:val="0"/>
        <w:i w:val="0"/>
        <w:sz w:val="22"/>
      </w:rPr>
    </w:lvl>
    <w:lvl w:ilvl="4">
      <w:numFmt w:val="bullet"/>
      <w:lvlText w:val="•"/>
      <w:lvlJc w:val="left"/>
      <w:pPr>
        <w:ind w:left="3163" w:hanging="721"/>
      </w:pPr>
    </w:lvl>
    <w:lvl w:ilvl="5">
      <w:numFmt w:val="bullet"/>
      <w:lvlText w:val="•"/>
      <w:lvlJc w:val="left"/>
      <w:pPr>
        <w:ind w:left="4306" w:hanging="721"/>
      </w:pPr>
    </w:lvl>
    <w:lvl w:ilvl="6">
      <w:numFmt w:val="bullet"/>
      <w:lvlText w:val="•"/>
      <w:lvlJc w:val="left"/>
      <w:pPr>
        <w:ind w:left="5450" w:hanging="721"/>
      </w:pPr>
    </w:lvl>
    <w:lvl w:ilvl="7">
      <w:numFmt w:val="bullet"/>
      <w:lvlText w:val="•"/>
      <w:lvlJc w:val="left"/>
      <w:pPr>
        <w:ind w:left="6593" w:hanging="721"/>
      </w:pPr>
    </w:lvl>
    <w:lvl w:ilvl="8">
      <w:numFmt w:val="bullet"/>
      <w:lvlText w:val="•"/>
      <w:lvlJc w:val="left"/>
      <w:pPr>
        <w:ind w:left="7737" w:hanging="721"/>
      </w:pPr>
    </w:lvl>
  </w:abstractNum>
  <w:abstractNum w:abstractNumId="19" w15:restartNumberingAfterBreak="0">
    <w:nsid w:val="652E5A44"/>
    <w:multiLevelType w:val="multilevel"/>
    <w:tmpl w:val="71DE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0D67F4"/>
    <w:multiLevelType w:val="multilevel"/>
    <w:tmpl w:val="0F8266F6"/>
    <w:lvl w:ilvl="0">
      <w:start w:val="1"/>
      <w:numFmt w:val="decimal"/>
      <w:lvlText w:val="%1."/>
      <w:lvlJc w:val="left"/>
      <w:pPr>
        <w:ind w:left="1303" w:hanging="721"/>
      </w:pPr>
      <w:rPr>
        <w:w w:val="100"/>
        <w:lang w:val="en-US" w:eastAsia="en-US" w:bidi="ar-SA"/>
      </w:rPr>
    </w:lvl>
    <w:lvl w:ilvl="1">
      <w:start w:val="1"/>
      <w:numFmt w:val="decimal"/>
      <w:lvlText w:val="%1.%2"/>
      <w:lvlJc w:val="left"/>
      <w:pPr>
        <w:ind w:left="1303" w:hanging="721"/>
      </w:pPr>
      <w:rPr>
        <w:rFonts w:ascii="Trebuchet MS" w:eastAsia="Trebuchet MS" w:hAnsi="Trebuchet MS" w:cs="Trebuchet MS" w:hint="default"/>
        <w:b w:val="0"/>
        <w:bCs w:val="0"/>
        <w:i w:val="0"/>
        <w:iCs w:val="0"/>
        <w:spacing w:val="-6"/>
        <w:w w:val="101"/>
        <w:sz w:val="22"/>
        <w:szCs w:val="22"/>
        <w:lang w:val="en-US" w:eastAsia="en-US" w:bidi="ar-SA"/>
      </w:rPr>
    </w:lvl>
    <w:lvl w:ilvl="2">
      <w:start w:val="1"/>
      <w:numFmt w:val="lowerLetter"/>
      <w:lvlText w:val="%3."/>
      <w:lvlJc w:val="left"/>
      <w:pPr>
        <w:ind w:left="1663" w:hanging="360"/>
      </w:pPr>
    </w:lvl>
    <w:lvl w:ilvl="3">
      <w:start w:val="1"/>
      <w:numFmt w:val="decimal"/>
      <w:lvlText w:val="(%4)"/>
      <w:lvlJc w:val="left"/>
      <w:pPr>
        <w:ind w:left="1659" w:hanging="360"/>
      </w:pPr>
      <w:rPr>
        <w:rFonts w:ascii="Arial" w:hAnsi="Arial" w:cs="Times New Roman" w:hint="default"/>
        <w:b w:val="0"/>
        <w:i w:val="0"/>
        <w:sz w:val="22"/>
      </w:rPr>
    </w:lvl>
    <w:lvl w:ilvl="4">
      <w:numFmt w:val="bullet"/>
      <w:lvlText w:val="•"/>
      <w:lvlJc w:val="left"/>
      <w:pPr>
        <w:ind w:left="3163" w:hanging="721"/>
      </w:pPr>
      <w:rPr>
        <w:lang w:val="en-US" w:eastAsia="en-US" w:bidi="ar-SA"/>
      </w:rPr>
    </w:lvl>
    <w:lvl w:ilvl="5">
      <w:numFmt w:val="bullet"/>
      <w:lvlText w:val="•"/>
      <w:lvlJc w:val="left"/>
      <w:pPr>
        <w:ind w:left="4306" w:hanging="721"/>
      </w:pPr>
      <w:rPr>
        <w:lang w:val="en-US" w:eastAsia="en-US" w:bidi="ar-SA"/>
      </w:rPr>
    </w:lvl>
    <w:lvl w:ilvl="6">
      <w:numFmt w:val="bullet"/>
      <w:lvlText w:val="•"/>
      <w:lvlJc w:val="left"/>
      <w:pPr>
        <w:ind w:left="5450" w:hanging="721"/>
      </w:pPr>
      <w:rPr>
        <w:lang w:val="en-US" w:eastAsia="en-US" w:bidi="ar-SA"/>
      </w:rPr>
    </w:lvl>
    <w:lvl w:ilvl="7">
      <w:numFmt w:val="bullet"/>
      <w:lvlText w:val="•"/>
      <w:lvlJc w:val="left"/>
      <w:pPr>
        <w:ind w:left="6593" w:hanging="721"/>
      </w:pPr>
      <w:rPr>
        <w:lang w:val="en-US" w:eastAsia="en-US" w:bidi="ar-SA"/>
      </w:rPr>
    </w:lvl>
    <w:lvl w:ilvl="8">
      <w:numFmt w:val="bullet"/>
      <w:lvlText w:val="•"/>
      <w:lvlJc w:val="left"/>
      <w:pPr>
        <w:ind w:left="7737" w:hanging="721"/>
      </w:pPr>
      <w:rPr>
        <w:lang w:val="en-US" w:eastAsia="en-US" w:bidi="ar-SA"/>
      </w:rPr>
    </w:lvl>
  </w:abstractNum>
  <w:abstractNum w:abstractNumId="21" w15:restartNumberingAfterBreak="0">
    <w:nsid w:val="6C0D7AE5"/>
    <w:multiLevelType w:val="hybridMultilevel"/>
    <w:tmpl w:val="D838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FC38B2"/>
    <w:multiLevelType w:val="hybridMultilevel"/>
    <w:tmpl w:val="6588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590370"/>
    <w:multiLevelType w:val="hybridMultilevel"/>
    <w:tmpl w:val="36F494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6F6B30CB"/>
    <w:multiLevelType w:val="multilevel"/>
    <w:tmpl w:val="2A14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466152"/>
    <w:multiLevelType w:val="multilevel"/>
    <w:tmpl w:val="BFBE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193821">
    <w:abstractNumId w:val="0"/>
  </w:num>
  <w:num w:numId="2" w16cid:durableId="937559437">
    <w:abstractNumId w:val="11"/>
  </w:num>
  <w:num w:numId="3" w16cid:durableId="1535655849">
    <w:abstractNumId w:val="1"/>
  </w:num>
  <w:num w:numId="4" w16cid:durableId="1888645316">
    <w:abstractNumId w:val="14"/>
  </w:num>
  <w:num w:numId="5" w16cid:durableId="1765808946">
    <w:abstractNumId w:val="15"/>
  </w:num>
  <w:num w:numId="6" w16cid:durableId="39866698">
    <w:abstractNumId w:val="5"/>
  </w:num>
  <w:num w:numId="7" w16cid:durableId="1069883470">
    <w:abstractNumId w:val="8"/>
  </w:num>
  <w:num w:numId="8" w16cid:durableId="182131843">
    <w:abstractNumId w:val="25"/>
  </w:num>
  <w:num w:numId="9" w16cid:durableId="1993025847">
    <w:abstractNumId w:val="19"/>
  </w:num>
  <w:num w:numId="10" w16cid:durableId="1686518598">
    <w:abstractNumId w:val="9"/>
  </w:num>
  <w:num w:numId="11" w16cid:durableId="547688194">
    <w:abstractNumId w:val="24"/>
  </w:num>
  <w:num w:numId="12" w16cid:durableId="2057394025">
    <w:abstractNumId w:val="7"/>
  </w:num>
  <w:num w:numId="13" w16cid:durableId="842822125">
    <w:abstractNumId w:val="23"/>
  </w:num>
  <w:num w:numId="14" w16cid:durableId="1009210492">
    <w:abstractNumId w:val="16"/>
  </w:num>
  <w:num w:numId="15" w16cid:durableId="1991982526">
    <w:abstractNumId w:val="22"/>
  </w:num>
  <w:num w:numId="16" w16cid:durableId="947200813">
    <w:abstractNumId w:val="4"/>
  </w:num>
  <w:num w:numId="17" w16cid:durableId="31810092">
    <w:abstractNumId w:val="21"/>
  </w:num>
  <w:num w:numId="18" w16cid:durableId="1911840767">
    <w:abstractNumId w:val="6"/>
  </w:num>
  <w:num w:numId="19" w16cid:durableId="523054143">
    <w:abstractNumId w:val="2"/>
  </w:num>
  <w:num w:numId="20" w16cid:durableId="1149860664">
    <w:abstractNumId w:val="3"/>
  </w:num>
  <w:num w:numId="21" w16cid:durableId="73938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1235862">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16cid:durableId="200936143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5569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5345111">
    <w:abstractNumId w:val="18"/>
    <w:lvlOverride w:ilvl="0">
      <w:startOverride w:val="6"/>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7848080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42"/>
    <w:rsid w:val="00001260"/>
    <w:rsid w:val="00003ECD"/>
    <w:rsid w:val="00005F0C"/>
    <w:rsid w:val="00020DA5"/>
    <w:rsid w:val="0003086E"/>
    <w:rsid w:val="00037C42"/>
    <w:rsid w:val="000530C2"/>
    <w:rsid w:val="0005D111"/>
    <w:rsid w:val="00063B75"/>
    <w:rsid w:val="000C19AF"/>
    <w:rsid w:val="00105E83"/>
    <w:rsid w:val="00116C44"/>
    <w:rsid w:val="00116D90"/>
    <w:rsid w:val="00144454"/>
    <w:rsid w:val="00162CAF"/>
    <w:rsid w:val="001840CF"/>
    <w:rsid w:val="001B2191"/>
    <w:rsid w:val="001D5156"/>
    <w:rsid w:val="001F3434"/>
    <w:rsid w:val="001F62F4"/>
    <w:rsid w:val="0026358A"/>
    <w:rsid w:val="00281A1A"/>
    <w:rsid w:val="002875AB"/>
    <w:rsid w:val="002A68BF"/>
    <w:rsid w:val="002B6546"/>
    <w:rsid w:val="002D5EC4"/>
    <w:rsid w:val="00353ABB"/>
    <w:rsid w:val="003A44D9"/>
    <w:rsid w:val="00413AA0"/>
    <w:rsid w:val="004177A1"/>
    <w:rsid w:val="004257C1"/>
    <w:rsid w:val="004445CD"/>
    <w:rsid w:val="004844FB"/>
    <w:rsid w:val="00492E9A"/>
    <w:rsid w:val="00502B87"/>
    <w:rsid w:val="005346B6"/>
    <w:rsid w:val="00543FF2"/>
    <w:rsid w:val="005525F9"/>
    <w:rsid w:val="005708BD"/>
    <w:rsid w:val="0057763E"/>
    <w:rsid w:val="005B3423"/>
    <w:rsid w:val="00601940"/>
    <w:rsid w:val="00663E7E"/>
    <w:rsid w:val="0067573A"/>
    <w:rsid w:val="0069222B"/>
    <w:rsid w:val="006A28E9"/>
    <w:rsid w:val="006C2098"/>
    <w:rsid w:val="006D6034"/>
    <w:rsid w:val="00700851"/>
    <w:rsid w:val="00720E59"/>
    <w:rsid w:val="00734EEB"/>
    <w:rsid w:val="00740571"/>
    <w:rsid w:val="00756628"/>
    <w:rsid w:val="00785C89"/>
    <w:rsid w:val="00814BDD"/>
    <w:rsid w:val="00874C45"/>
    <w:rsid w:val="00875B6C"/>
    <w:rsid w:val="008B620C"/>
    <w:rsid w:val="00902A44"/>
    <w:rsid w:val="00912C9D"/>
    <w:rsid w:val="00913097"/>
    <w:rsid w:val="00952A1D"/>
    <w:rsid w:val="009B44F0"/>
    <w:rsid w:val="009C5860"/>
    <w:rsid w:val="009F6777"/>
    <w:rsid w:val="00A32849"/>
    <w:rsid w:val="00A65C1C"/>
    <w:rsid w:val="00A71D39"/>
    <w:rsid w:val="00A958C8"/>
    <w:rsid w:val="00AF29D7"/>
    <w:rsid w:val="00AF377B"/>
    <w:rsid w:val="00B64AB4"/>
    <w:rsid w:val="00BE22FB"/>
    <w:rsid w:val="00BF6A6A"/>
    <w:rsid w:val="00C30689"/>
    <w:rsid w:val="00D3064C"/>
    <w:rsid w:val="00D61DD6"/>
    <w:rsid w:val="00D813CC"/>
    <w:rsid w:val="00D94E85"/>
    <w:rsid w:val="00DA4584"/>
    <w:rsid w:val="00DB1194"/>
    <w:rsid w:val="00DB4D86"/>
    <w:rsid w:val="00DC398E"/>
    <w:rsid w:val="00DC74E8"/>
    <w:rsid w:val="00DD0CF1"/>
    <w:rsid w:val="00DF183C"/>
    <w:rsid w:val="00DF758C"/>
    <w:rsid w:val="00E04EEF"/>
    <w:rsid w:val="00E31964"/>
    <w:rsid w:val="00E3443A"/>
    <w:rsid w:val="00E52513"/>
    <w:rsid w:val="00E7573B"/>
    <w:rsid w:val="00EE2C32"/>
    <w:rsid w:val="00F37619"/>
    <w:rsid w:val="00F56E35"/>
    <w:rsid w:val="00F77B75"/>
    <w:rsid w:val="00FB02B2"/>
    <w:rsid w:val="00FB2C77"/>
    <w:rsid w:val="00FD29A4"/>
    <w:rsid w:val="00FF1678"/>
    <w:rsid w:val="033D71D3"/>
    <w:rsid w:val="04D94234"/>
    <w:rsid w:val="0565BFC8"/>
    <w:rsid w:val="0A65651F"/>
    <w:rsid w:val="1023E261"/>
    <w:rsid w:val="12925FD2"/>
    <w:rsid w:val="12EA3E3E"/>
    <w:rsid w:val="135B8323"/>
    <w:rsid w:val="15CA0094"/>
    <w:rsid w:val="1F14A186"/>
    <w:rsid w:val="200CD5D8"/>
    <w:rsid w:val="2051354F"/>
    <w:rsid w:val="27129D60"/>
    <w:rsid w:val="2A56C376"/>
    <w:rsid w:val="2D8E6438"/>
    <w:rsid w:val="2DEF502F"/>
    <w:rsid w:val="30C456C9"/>
    <w:rsid w:val="315596FE"/>
    <w:rsid w:val="342B6D87"/>
    <w:rsid w:val="3C1CAEF4"/>
    <w:rsid w:val="3CE2C570"/>
    <w:rsid w:val="482604DE"/>
    <w:rsid w:val="488AC46F"/>
    <w:rsid w:val="4924DC85"/>
    <w:rsid w:val="49F24140"/>
    <w:rsid w:val="4ADFF624"/>
    <w:rsid w:val="4C61BBCB"/>
    <w:rsid w:val="4D29E202"/>
    <w:rsid w:val="57192D7C"/>
    <w:rsid w:val="5828F051"/>
    <w:rsid w:val="59DFE68F"/>
    <w:rsid w:val="5C8B374C"/>
    <w:rsid w:val="5CE9541E"/>
    <w:rsid w:val="5D631E85"/>
    <w:rsid w:val="5EE589E9"/>
    <w:rsid w:val="5F680760"/>
    <w:rsid w:val="607F9414"/>
    <w:rsid w:val="61425E3F"/>
    <w:rsid w:val="63B734D6"/>
    <w:rsid w:val="65530537"/>
    <w:rsid w:val="6698BBE6"/>
    <w:rsid w:val="7250BC34"/>
    <w:rsid w:val="75F7A96B"/>
    <w:rsid w:val="76B6CD36"/>
    <w:rsid w:val="77168EF8"/>
    <w:rsid w:val="77FABF2B"/>
    <w:rsid w:val="78529D97"/>
    <w:rsid w:val="7E87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1D861"/>
  <w15:chartTrackingRefBased/>
  <w15:docId w15:val="{37CCF3DD-4155-46DE-BA08-6BB504D4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0E59"/>
    <w:rPr>
      <w:color w:val="0563C1" w:themeColor="hyperlink"/>
      <w:u w:val="single"/>
    </w:rPr>
  </w:style>
  <w:style w:type="character" w:styleId="UnresolvedMention">
    <w:name w:val="Unresolved Mention"/>
    <w:basedOn w:val="DefaultParagraphFont"/>
    <w:uiPriority w:val="99"/>
    <w:semiHidden/>
    <w:unhideWhenUsed/>
    <w:rsid w:val="00720E59"/>
    <w:rPr>
      <w:color w:val="605E5C"/>
      <w:shd w:val="clear" w:color="auto" w:fill="E1DFDD"/>
    </w:rPr>
  </w:style>
  <w:style w:type="paragraph" w:styleId="ListParagraph">
    <w:name w:val="List Paragraph"/>
    <w:basedOn w:val="Normal"/>
    <w:uiPriority w:val="34"/>
    <w:qFormat/>
    <w:rsid w:val="006A28E9"/>
    <w:pPr>
      <w:ind w:left="720"/>
      <w:contextualSpacing/>
    </w:pPr>
  </w:style>
  <w:style w:type="paragraph" w:customStyle="1" w:styleId="paragraph">
    <w:name w:val="paragraph"/>
    <w:basedOn w:val="Normal"/>
    <w:rsid w:val="00DF18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F183C"/>
  </w:style>
  <w:style w:type="character" w:customStyle="1" w:styleId="eop">
    <w:name w:val="eop"/>
    <w:basedOn w:val="DefaultParagraphFont"/>
    <w:rsid w:val="00DF183C"/>
  </w:style>
  <w:style w:type="paragraph" w:customStyle="1" w:styleId="Default">
    <w:name w:val="Default"/>
    <w:rsid w:val="00D94E85"/>
    <w:pPr>
      <w:autoSpaceDE w:val="0"/>
      <w:autoSpaceDN w:val="0"/>
      <w:adjustRightInd w:val="0"/>
      <w:spacing w:after="0" w:line="240" w:lineRule="auto"/>
    </w:pPr>
    <w:rPr>
      <w:rFonts w:ascii="Arial" w:hAnsi="Arial" w:cs="Arial"/>
      <w:color w:val="000000"/>
      <w:sz w:val="24"/>
      <w:szCs w:val="24"/>
      <w:lang w:val="en-GB"/>
    </w:rPr>
  </w:style>
  <w:style w:type="paragraph" w:styleId="NormalWeb">
    <w:name w:val="Normal (Web)"/>
    <w:basedOn w:val="Normal"/>
    <w:uiPriority w:val="99"/>
    <w:unhideWhenUsed/>
    <w:rsid w:val="00D94E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normal">
    <w:name w:val="x_msonormal"/>
    <w:basedOn w:val="Normal"/>
    <w:rsid w:val="00D94E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734E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EEB"/>
  </w:style>
  <w:style w:type="paragraph" w:styleId="Footer">
    <w:name w:val="footer"/>
    <w:basedOn w:val="Normal"/>
    <w:link w:val="FooterChar"/>
    <w:uiPriority w:val="99"/>
    <w:unhideWhenUsed/>
    <w:rsid w:val="00734E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EEB"/>
  </w:style>
  <w:style w:type="paragraph" w:customStyle="1" w:styleId="contentpasted0">
    <w:name w:val="contentpasted0"/>
    <w:basedOn w:val="Normal"/>
    <w:rsid w:val="00281A1A"/>
    <w:pPr>
      <w:spacing w:after="0" w:line="240" w:lineRule="auto"/>
    </w:pPr>
    <w:rPr>
      <w:rFonts w:ascii="Calibri" w:hAnsi="Calibri" w:cs="Calibri"/>
      <w:lang w:val="en-GB" w:eastAsia="en-GB"/>
    </w:rPr>
  </w:style>
  <w:style w:type="paragraph" w:styleId="FootnoteText">
    <w:name w:val="footnote text"/>
    <w:basedOn w:val="Normal"/>
    <w:link w:val="FootnoteTextChar"/>
    <w:uiPriority w:val="99"/>
    <w:semiHidden/>
    <w:unhideWhenUsed/>
    <w:rsid w:val="001F3434"/>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1F3434"/>
    <w:rPr>
      <w:sz w:val="20"/>
      <w:szCs w:val="20"/>
      <w:lang w:val="en-GB"/>
    </w:rPr>
  </w:style>
  <w:style w:type="paragraph" w:styleId="BodyText">
    <w:name w:val="Body Text"/>
    <w:basedOn w:val="Normal"/>
    <w:link w:val="BodyTextChar"/>
    <w:uiPriority w:val="1"/>
    <w:semiHidden/>
    <w:unhideWhenUsed/>
    <w:qFormat/>
    <w:rsid w:val="001F3434"/>
    <w:pPr>
      <w:widowControl w:val="0"/>
      <w:autoSpaceDE w:val="0"/>
      <w:autoSpaceDN w:val="0"/>
      <w:spacing w:after="0" w:line="240" w:lineRule="auto"/>
    </w:pPr>
    <w:rPr>
      <w:rFonts w:ascii="Trebuchet MS" w:eastAsia="Trebuchet MS" w:hAnsi="Trebuchet MS" w:cs="Trebuchet MS"/>
    </w:rPr>
  </w:style>
  <w:style w:type="character" w:customStyle="1" w:styleId="BodyTextChar">
    <w:name w:val="Body Text Char"/>
    <w:basedOn w:val="DefaultParagraphFont"/>
    <w:link w:val="BodyText"/>
    <w:uiPriority w:val="1"/>
    <w:semiHidden/>
    <w:rsid w:val="001F3434"/>
    <w:rPr>
      <w:rFonts w:ascii="Trebuchet MS" w:eastAsia="Trebuchet MS" w:hAnsi="Trebuchet MS" w:cs="Trebuchet MS"/>
    </w:rPr>
  </w:style>
  <w:style w:type="paragraph" w:customStyle="1" w:styleId="xmsolistparagraph">
    <w:name w:val="x_msolistparagraph"/>
    <w:basedOn w:val="Normal"/>
    <w:rsid w:val="001F3434"/>
    <w:pPr>
      <w:spacing w:after="0" w:line="240" w:lineRule="auto"/>
      <w:ind w:left="720"/>
    </w:pPr>
    <w:rPr>
      <w:rFonts w:ascii="Calibri" w:hAnsi="Calibri" w:cs="Calibri"/>
      <w:lang w:val="en-GB" w:eastAsia="en-GB"/>
    </w:rPr>
  </w:style>
  <w:style w:type="character" w:styleId="FootnoteReference">
    <w:name w:val="footnote reference"/>
    <w:basedOn w:val="DefaultParagraphFont"/>
    <w:uiPriority w:val="99"/>
    <w:semiHidden/>
    <w:unhideWhenUsed/>
    <w:rsid w:val="001F34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705">
      <w:bodyDiv w:val="1"/>
      <w:marLeft w:val="0"/>
      <w:marRight w:val="0"/>
      <w:marTop w:val="0"/>
      <w:marBottom w:val="0"/>
      <w:divBdr>
        <w:top w:val="none" w:sz="0" w:space="0" w:color="auto"/>
        <w:left w:val="none" w:sz="0" w:space="0" w:color="auto"/>
        <w:bottom w:val="none" w:sz="0" w:space="0" w:color="auto"/>
        <w:right w:val="none" w:sz="0" w:space="0" w:color="auto"/>
      </w:divBdr>
    </w:div>
    <w:div w:id="243760244">
      <w:bodyDiv w:val="1"/>
      <w:marLeft w:val="0"/>
      <w:marRight w:val="0"/>
      <w:marTop w:val="0"/>
      <w:marBottom w:val="0"/>
      <w:divBdr>
        <w:top w:val="none" w:sz="0" w:space="0" w:color="auto"/>
        <w:left w:val="none" w:sz="0" w:space="0" w:color="auto"/>
        <w:bottom w:val="none" w:sz="0" w:space="0" w:color="auto"/>
        <w:right w:val="none" w:sz="0" w:space="0" w:color="auto"/>
      </w:divBdr>
      <w:divsChild>
        <w:div w:id="564952691">
          <w:marLeft w:val="0"/>
          <w:marRight w:val="0"/>
          <w:marTop w:val="0"/>
          <w:marBottom w:val="0"/>
          <w:divBdr>
            <w:top w:val="none" w:sz="0" w:space="0" w:color="auto"/>
            <w:left w:val="none" w:sz="0" w:space="0" w:color="auto"/>
            <w:bottom w:val="none" w:sz="0" w:space="0" w:color="auto"/>
            <w:right w:val="none" w:sz="0" w:space="0" w:color="auto"/>
          </w:divBdr>
        </w:div>
        <w:div w:id="646133641">
          <w:marLeft w:val="0"/>
          <w:marRight w:val="0"/>
          <w:marTop w:val="0"/>
          <w:marBottom w:val="0"/>
          <w:divBdr>
            <w:top w:val="none" w:sz="0" w:space="0" w:color="auto"/>
            <w:left w:val="none" w:sz="0" w:space="0" w:color="auto"/>
            <w:bottom w:val="none" w:sz="0" w:space="0" w:color="auto"/>
            <w:right w:val="none" w:sz="0" w:space="0" w:color="auto"/>
          </w:divBdr>
        </w:div>
        <w:div w:id="726075827">
          <w:marLeft w:val="0"/>
          <w:marRight w:val="0"/>
          <w:marTop w:val="0"/>
          <w:marBottom w:val="0"/>
          <w:divBdr>
            <w:top w:val="none" w:sz="0" w:space="0" w:color="auto"/>
            <w:left w:val="none" w:sz="0" w:space="0" w:color="auto"/>
            <w:bottom w:val="none" w:sz="0" w:space="0" w:color="auto"/>
            <w:right w:val="none" w:sz="0" w:space="0" w:color="auto"/>
          </w:divBdr>
        </w:div>
        <w:div w:id="349112745">
          <w:marLeft w:val="0"/>
          <w:marRight w:val="0"/>
          <w:marTop w:val="0"/>
          <w:marBottom w:val="0"/>
          <w:divBdr>
            <w:top w:val="none" w:sz="0" w:space="0" w:color="auto"/>
            <w:left w:val="none" w:sz="0" w:space="0" w:color="auto"/>
            <w:bottom w:val="none" w:sz="0" w:space="0" w:color="auto"/>
            <w:right w:val="none" w:sz="0" w:space="0" w:color="auto"/>
          </w:divBdr>
        </w:div>
        <w:div w:id="890387444">
          <w:marLeft w:val="0"/>
          <w:marRight w:val="0"/>
          <w:marTop w:val="0"/>
          <w:marBottom w:val="0"/>
          <w:divBdr>
            <w:top w:val="none" w:sz="0" w:space="0" w:color="auto"/>
            <w:left w:val="none" w:sz="0" w:space="0" w:color="auto"/>
            <w:bottom w:val="none" w:sz="0" w:space="0" w:color="auto"/>
            <w:right w:val="none" w:sz="0" w:space="0" w:color="auto"/>
          </w:divBdr>
        </w:div>
      </w:divsChild>
    </w:div>
    <w:div w:id="323944816">
      <w:bodyDiv w:val="1"/>
      <w:marLeft w:val="0"/>
      <w:marRight w:val="0"/>
      <w:marTop w:val="0"/>
      <w:marBottom w:val="0"/>
      <w:divBdr>
        <w:top w:val="none" w:sz="0" w:space="0" w:color="auto"/>
        <w:left w:val="none" w:sz="0" w:space="0" w:color="auto"/>
        <w:bottom w:val="none" w:sz="0" w:space="0" w:color="auto"/>
        <w:right w:val="none" w:sz="0" w:space="0" w:color="auto"/>
      </w:divBdr>
    </w:div>
    <w:div w:id="327946936">
      <w:bodyDiv w:val="1"/>
      <w:marLeft w:val="0"/>
      <w:marRight w:val="0"/>
      <w:marTop w:val="0"/>
      <w:marBottom w:val="0"/>
      <w:divBdr>
        <w:top w:val="none" w:sz="0" w:space="0" w:color="auto"/>
        <w:left w:val="none" w:sz="0" w:space="0" w:color="auto"/>
        <w:bottom w:val="none" w:sz="0" w:space="0" w:color="auto"/>
        <w:right w:val="none" w:sz="0" w:space="0" w:color="auto"/>
      </w:divBdr>
    </w:div>
    <w:div w:id="447698154">
      <w:bodyDiv w:val="1"/>
      <w:marLeft w:val="0"/>
      <w:marRight w:val="0"/>
      <w:marTop w:val="0"/>
      <w:marBottom w:val="0"/>
      <w:divBdr>
        <w:top w:val="none" w:sz="0" w:space="0" w:color="auto"/>
        <w:left w:val="none" w:sz="0" w:space="0" w:color="auto"/>
        <w:bottom w:val="none" w:sz="0" w:space="0" w:color="auto"/>
        <w:right w:val="none" w:sz="0" w:space="0" w:color="auto"/>
      </w:divBdr>
    </w:div>
    <w:div w:id="449398047">
      <w:bodyDiv w:val="1"/>
      <w:marLeft w:val="0"/>
      <w:marRight w:val="0"/>
      <w:marTop w:val="0"/>
      <w:marBottom w:val="0"/>
      <w:divBdr>
        <w:top w:val="none" w:sz="0" w:space="0" w:color="auto"/>
        <w:left w:val="none" w:sz="0" w:space="0" w:color="auto"/>
        <w:bottom w:val="none" w:sz="0" w:space="0" w:color="auto"/>
        <w:right w:val="none" w:sz="0" w:space="0" w:color="auto"/>
      </w:divBdr>
    </w:div>
    <w:div w:id="541357803">
      <w:bodyDiv w:val="1"/>
      <w:marLeft w:val="0"/>
      <w:marRight w:val="0"/>
      <w:marTop w:val="0"/>
      <w:marBottom w:val="0"/>
      <w:divBdr>
        <w:top w:val="none" w:sz="0" w:space="0" w:color="auto"/>
        <w:left w:val="none" w:sz="0" w:space="0" w:color="auto"/>
        <w:bottom w:val="none" w:sz="0" w:space="0" w:color="auto"/>
        <w:right w:val="none" w:sz="0" w:space="0" w:color="auto"/>
      </w:divBdr>
    </w:div>
    <w:div w:id="880095648">
      <w:bodyDiv w:val="1"/>
      <w:marLeft w:val="0"/>
      <w:marRight w:val="0"/>
      <w:marTop w:val="0"/>
      <w:marBottom w:val="0"/>
      <w:divBdr>
        <w:top w:val="none" w:sz="0" w:space="0" w:color="auto"/>
        <w:left w:val="none" w:sz="0" w:space="0" w:color="auto"/>
        <w:bottom w:val="none" w:sz="0" w:space="0" w:color="auto"/>
        <w:right w:val="none" w:sz="0" w:space="0" w:color="auto"/>
      </w:divBdr>
    </w:div>
    <w:div w:id="1016729687">
      <w:bodyDiv w:val="1"/>
      <w:marLeft w:val="0"/>
      <w:marRight w:val="0"/>
      <w:marTop w:val="0"/>
      <w:marBottom w:val="0"/>
      <w:divBdr>
        <w:top w:val="none" w:sz="0" w:space="0" w:color="auto"/>
        <w:left w:val="none" w:sz="0" w:space="0" w:color="auto"/>
        <w:bottom w:val="none" w:sz="0" w:space="0" w:color="auto"/>
        <w:right w:val="none" w:sz="0" w:space="0" w:color="auto"/>
      </w:divBdr>
    </w:div>
    <w:div w:id="1445343708">
      <w:bodyDiv w:val="1"/>
      <w:marLeft w:val="0"/>
      <w:marRight w:val="0"/>
      <w:marTop w:val="0"/>
      <w:marBottom w:val="0"/>
      <w:divBdr>
        <w:top w:val="none" w:sz="0" w:space="0" w:color="auto"/>
        <w:left w:val="none" w:sz="0" w:space="0" w:color="auto"/>
        <w:bottom w:val="none" w:sz="0" w:space="0" w:color="auto"/>
        <w:right w:val="none" w:sz="0" w:space="0" w:color="auto"/>
      </w:divBdr>
    </w:div>
    <w:div w:id="1479303044">
      <w:bodyDiv w:val="1"/>
      <w:marLeft w:val="0"/>
      <w:marRight w:val="0"/>
      <w:marTop w:val="0"/>
      <w:marBottom w:val="0"/>
      <w:divBdr>
        <w:top w:val="none" w:sz="0" w:space="0" w:color="auto"/>
        <w:left w:val="none" w:sz="0" w:space="0" w:color="auto"/>
        <w:bottom w:val="none" w:sz="0" w:space="0" w:color="auto"/>
        <w:right w:val="none" w:sz="0" w:space="0" w:color="auto"/>
      </w:divBdr>
      <w:divsChild>
        <w:div w:id="465584027">
          <w:marLeft w:val="0"/>
          <w:marRight w:val="0"/>
          <w:marTop w:val="0"/>
          <w:marBottom w:val="0"/>
          <w:divBdr>
            <w:top w:val="none" w:sz="0" w:space="0" w:color="auto"/>
            <w:left w:val="none" w:sz="0" w:space="0" w:color="auto"/>
            <w:bottom w:val="none" w:sz="0" w:space="0" w:color="auto"/>
            <w:right w:val="none" w:sz="0" w:space="0" w:color="auto"/>
          </w:divBdr>
        </w:div>
        <w:div w:id="1621566866">
          <w:marLeft w:val="0"/>
          <w:marRight w:val="0"/>
          <w:marTop w:val="0"/>
          <w:marBottom w:val="0"/>
          <w:divBdr>
            <w:top w:val="none" w:sz="0" w:space="0" w:color="auto"/>
            <w:left w:val="none" w:sz="0" w:space="0" w:color="auto"/>
            <w:bottom w:val="none" w:sz="0" w:space="0" w:color="auto"/>
            <w:right w:val="none" w:sz="0" w:space="0" w:color="auto"/>
          </w:divBdr>
          <w:divsChild>
            <w:div w:id="954291328">
              <w:marLeft w:val="0"/>
              <w:marRight w:val="0"/>
              <w:marTop w:val="0"/>
              <w:marBottom w:val="0"/>
              <w:divBdr>
                <w:top w:val="none" w:sz="0" w:space="0" w:color="auto"/>
                <w:left w:val="none" w:sz="0" w:space="0" w:color="auto"/>
                <w:bottom w:val="none" w:sz="0" w:space="0" w:color="auto"/>
                <w:right w:val="none" w:sz="0" w:space="0" w:color="auto"/>
              </w:divBdr>
            </w:div>
            <w:div w:id="1416198147">
              <w:marLeft w:val="0"/>
              <w:marRight w:val="0"/>
              <w:marTop w:val="0"/>
              <w:marBottom w:val="0"/>
              <w:divBdr>
                <w:top w:val="none" w:sz="0" w:space="0" w:color="auto"/>
                <w:left w:val="none" w:sz="0" w:space="0" w:color="auto"/>
                <w:bottom w:val="none" w:sz="0" w:space="0" w:color="auto"/>
                <w:right w:val="none" w:sz="0" w:space="0" w:color="auto"/>
              </w:divBdr>
            </w:div>
            <w:div w:id="780536298">
              <w:marLeft w:val="0"/>
              <w:marRight w:val="0"/>
              <w:marTop w:val="0"/>
              <w:marBottom w:val="0"/>
              <w:divBdr>
                <w:top w:val="none" w:sz="0" w:space="0" w:color="auto"/>
                <w:left w:val="none" w:sz="0" w:space="0" w:color="auto"/>
                <w:bottom w:val="none" w:sz="0" w:space="0" w:color="auto"/>
                <w:right w:val="none" w:sz="0" w:space="0" w:color="auto"/>
              </w:divBdr>
            </w:div>
            <w:div w:id="1407143357">
              <w:marLeft w:val="0"/>
              <w:marRight w:val="0"/>
              <w:marTop w:val="0"/>
              <w:marBottom w:val="0"/>
              <w:divBdr>
                <w:top w:val="none" w:sz="0" w:space="0" w:color="auto"/>
                <w:left w:val="none" w:sz="0" w:space="0" w:color="auto"/>
                <w:bottom w:val="none" w:sz="0" w:space="0" w:color="auto"/>
                <w:right w:val="none" w:sz="0" w:space="0" w:color="auto"/>
              </w:divBdr>
            </w:div>
          </w:divsChild>
        </w:div>
        <w:div w:id="2123105982">
          <w:marLeft w:val="0"/>
          <w:marRight w:val="0"/>
          <w:marTop w:val="0"/>
          <w:marBottom w:val="0"/>
          <w:divBdr>
            <w:top w:val="none" w:sz="0" w:space="0" w:color="auto"/>
            <w:left w:val="none" w:sz="0" w:space="0" w:color="auto"/>
            <w:bottom w:val="none" w:sz="0" w:space="0" w:color="auto"/>
            <w:right w:val="none" w:sz="0" w:space="0" w:color="auto"/>
          </w:divBdr>
          <w:divsChild>
            <w:div w:id="1883445761">
              <w:marLeft w:val="0"/>
              <w:marRight w:val="0"/>
              <w:marTop w:val="0"/>
              <w:marBottom w:val="0"/>
              <w:divBdr>
                <w:top w:val="none" w:sz="0" w:space="0" w:color="auto"/>
                <w:left w:val="none" w:sz="0" w:space="0" w:color="auto"/>
                <w:bottom w:val="none" w:sz="0" w:space="0" w:color="auto"/>
                <w:right w:val="none" w:sz="0" w:space="0" w:color="auto"/>
              </w:divBdr>
            </w:div>
            <w:div w:id="1145389357">
              <w:marLeft w:val="0"/>
              <w:marRight w:val="0"/>
              <w:marTop w:val="0"/>
              <w:marBottom w:val="0"/>
              <w:divBdr>
                <w:top w:val="none" w:sz="0" w:space="0" w:color="auto"/>
                <w:left w:val="none" w:sz="0" w:space="0" w:color="auto"/>
                <w:bottom w:val="none" w:sz="0" w:space="0" w:color="auto"/>
                <w:right w:val="none" w:sz="0" w:space="0" w:color="auto"/>
              </w:divBdr>
            </w:div>
          </w:divsChild>
        </w:div>
        <w:div w:id="711543539">
          <w:marLeft w:val="0"/>
          <w:marRight w:val="0"/>
          <w:marTop w:val="0"/>
          <w:marBottom w:val="0"/>
          <w:divBdr>
            <w:top w:val="none" w:sz="0" w:space="0" w:color="auto"/>
            <w:left w:val="none" w:sz="0" w:space="0" w:color="auto"/>
            <w:bottom w:val="none" w:sz="0" w:space="0" w:color="auto"/>
            <w:right w:val="none" w:sz="0" w:space="0" w:color="auto"/>
          </w:divBdr>
          <w:divsChild>
            <w:div w:id="224217950">
              <w:marLeft w:val="0"/>
              <w:marRight w:val="0"/>
              <w:marTop w:val="0"/>
              <w:marBottom w:val="0"/>
              <w:divBdr>
                <w:top w:val="none" w:sz="0" w:space="0" w:color="auto"/>
                <w:left w:val="none" w:sz="0" w:space="0" w:color="auto"/>
                <w:bottom w:val="none" w:sz="0" w:space="0" w:color="auto"/>
                <w:right w:val="none" w:sz="0" w:space="0" w:color="auto"/>
              </w:divBdr>
            </w:div>
            <w:div w:id="256837553">
              <w:marLeft w:val="0"/>
              <w:marRight w:val="0"/>
              <w:marTop w:val="0"/>
              <w:marBottom w:val="0"/>
              <w:divBdr>
                <w:top w:val="none" w:sz="0" w:space="0" w:color="auto"/>
                <w:left w:val="none" w:sz="0" w:space="0" w:color="auto"/>
                <w:bottom w:val="none" w:sz="0" w:space="0" w:color="auto"/>
                <w:right w:val="none" w:sz="0" w:space="0" w:color="auto"/>
              </w:divBdr>
            </w:div>
          </w:divsChild>
        </w:div>
        <w:div w:id="866985148">
          <w:marLeft w:val="0"/>
          <w:marRight w:val="0"/>
          <w:marTop w:val="0"/>
          <w:marBottom w:val="0"/>
          <w:divBdr>
            <w:top w:val="none" w:sz="0" w:space="0" w:color="auto"/>
            <w:left w:val="none" w:sz="0" w:space="0" w:color="auto"/>
            <w:bottom w:val="none" w:sz="0" w:space="0" w:color="auto"/>
            <w:right w:val="none" w:sz="0" w:space="0" w:color="auto"/>
          </w:divBdr>
          <w:divsChild>
            <w:div w:id="1491755732">
              <w:marLeft w:val="0"/>
              <w:marRight w:val="0"/>
              <w:marTop w:val="0"/>
              <w:marBottom w:val="0"/>
              <w:divBdr>
                <w:top w:val="none" w:sz="0" w:space="0" w:color="auto"/>
                <w:left w:val="none" w:sz="0" w:space="0" w:color="auto"/>
                <w:bottom w:val="none" w:sz="0" w:space="0" w:color="auto"/>
                <w:right w:val="none" w:sz="0" w:space="0" w:color="auto"/>
              </w:divBdr>
            </w:div>
            <w:div w:id="147329300">
              <w:marLeft w:val="0"/>
              <w:marRight w:val="0"/>
              <w:marTop w:val="0"/>
              <w:marBottom w:val="0"/>
              <w:divBdr>
                <w:top w:val="none" w:sz="0" w:space="0" w:color="auto"/>
                <w:left w:val="none" w:sz="0" w:space="0" w:color="auto"/>
                <w:bottom w:val="none" w:sz="0" w:space="0" w:color="auto"/>
                <w:right w:val="none" w:sz="0" w:space="0" w:color="auto"/>
              </w:divBdr>
            </w:div>
            <w:div w:id="924264192">
              <w:marLeft w:val="0"/>
              <w:marRight w:val="0"/>
              <w:marTop w:val="0"/>
              <w:marBottom w:val="0"/>
              <w:divBdr>
                <w:top w:val="none" w:sz="0" w:space="0" w:color="auto"/>
                <w:left w:val="none" w:sz="0" w:space="0" w:color="auto"/>
                <w:bottom w:val="none" w:sz="0" w:space="0" w:color="auto"/>
                <w:right w:val="none" w:sz="0" w:space="0" w:color="auto"/>
              </w:divBdr>
            </w:div>
          </w:divsChild>
        </w:div>
        <w:div w:id="357243592">
          <w:marLeft w:val="0"/>
          <w:marRight w:val="0"/>
          <w:marTop w:val="0"/>
          <w:marBottom w:val="0"/>
          <w:divBdr>
            <w:top w:val="none" w:sz="0" w:space="0" w:color="auto"/>
            <w:left w:val="none" w:sz="0" w:space="0" w:color="auto"/>
            <w:bottom w:val="none" w:sz="0" w:space="0" w:color="auto"/>
            <w:right w:val="none" w:sz="0" w:space="0" w:color="auto"/>
          </w:divBdr>
          <w:divsChild>
            <w:div w:id="1508326783">
              <w:marLeft w:val="0"/>
              <w:marRight w:val="0"/>
              <w:marTop w:val="0"/>
              <w:marBottom w:val="0"/>
              <w:divBdr>
                <w:top w:val="none" w:sz="0" w:space="0" w:color="auto"/>
                <w:left w:val="none" w:sz="0" w:space="0" w:color="auto"/>
                <w:bottom w:val="none" w:sz="0" w:space="0" w:color="auto"/>
                <w:right w:val="none" w:sz="0" w:space="0" w:color="auto"/>
              </w:divBdr>
            </w:div>
            <w:div w:id="1337921455">
              <w:marLeft w:val="0"/>
              <w:marRight w:val="0"/>
              <w:marTop w:val="0"/>
              <w:marBottom w:val="0"/>
              <w:divBdr>
                <w:top w:val="none" w:sz="0" w:space="0" w:color="auto"/>
                <w:left w:val="none" w:sz="0" w:space="0" w:color="auto"/>
                <w:bottom w:val="none" w:sz="0" w:space="0" w:color="auto"/>
                <w:right w:val="none" w:sz="0" w:space="0" w:color="auto"/>
              </w:divBdr>
            </w:div>
            <w:div w:id="841510861">
              <w:marLeft w:val="0"/>
              <w:marRight w:val="0"/>
              <w:marTop w:val="0"/>
              <w:marBottom w:val="0"/>
              <w:divBdr>
                <w:top w:val="none" w:sz="0" w:space="0" w:color="auto"/>
                <w:left w:val="none" w:sz="0" w:space="0" w:color="auto"/>
                <w:bottom w:val="none" w:sz="0" w:space="0" w:color="auto"/>
                <w:right w:val="none" w:sz="0" w:space="0" w:color="auto"/>
              </w:divBdr>
            </w:div>
            <w:div w:id="1830169390">
              <w:marLeft w:val="0"/>
              <w:marRight w:val="0"/>
              <w:marTop w:val="0"/>
              <w:marBottom w:val="0"/>
              <w:divBdr>
                <w:top w:val="none" w:sz="0" w:space="0" w:color="auto"/>
                <w:left w:val="none" w:sz="0" w:space="0" w:color="auto"/>
                <w:bottom w:val="none" w:sz="0" w:space="0" w:color="auto"/>
                <w:right w:val="none" w:sz="0" w:space="0" w:color="auto"/>
              </w:divBdr>
            </w:div>
          </w:divsChild>
        </w:div>
        <w:div w:id="1187981996">
          <w:marLeft w:val="0"/>
          <w:marRight w:val="0"/>
          <w:marTop w:val="0"/>
          <w:marBottom w:val="0"/>
          <w:divBdr>
            <w:top w:val="none" w:sz="0" w:space="0" w:color="auto"/>
            <w:left w:val="none" w:sz="0" w:space="0" w:color="auto"/>
            <w:bottom w:val="none" w:sz="0" w:space="0" w:color="auto"/>
            <w:right w:val="none" w:sz="0" w:space="0" w:color="auto"/>
          </w:divBdr>
          <w:divsChild>
            <w:div w:id="944843837">
              <w:marLeft w:val="0"/>
              <w:marRight w:val="0"/>
              <w:marTop w:val="0"/>
              <w:marBottom w:val="0"/>
              <w:divBdr>
                <w:top w:val="none" w:sz="0" w:space="0" w:color="auto"/>
                <w:left w:val="none" w:sz="0" w:space="0" w:color="auto"/>
                <w:bottom w:val="none" w:sz="0" w:space="0" w:color="auto"/>
                <w:right w:val="none" w:sz="0" w:space="0" w:color="auto"/>
              </w:divBdr>
            </w:div>
          </w:divsChild>
        </w:div>
        <w:div w:id="1544780948">
          <w:marLeft w:val="0"/>
          <w:marRight w:val="0"/>
          <w:marTop w:val="0"/>
          <w:marBottom w:val="0"/>
          <w:divBdr>
            <w:top w:val="none" w:sz="0" w:space="0" w:color="auto"/>
            <w:left w:val="none" w:sz="0" w:space="0" w:color="auto"/>
            <w:bottom w:val="none" w:sz="0" w:space="0" w:color="auto"/>
            <w:right w:val="none" w:sz="0" w:space="0" w:color="auto"/>
          </w:divBdr>
          <w:divsChild>
            <w:div w:id="4513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organisations/ministry-of-defen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midlandsengine.org/" TargetMode="External"/><Relationship Id="rId17" Type="http://schemas.openxmlformats.org/officeDocument/2006/relationships/hyperlink" Target="mailto:jez@weareshootingstar.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eaterlincolnshirelep.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defence-and-security-accelerator"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u22810944.ct.sendgrid.net/ls/click?upn=Heg0lo9wQsaFtsWOI0hFpxqlosyqFnbbOPOCFDme7Skp-2Fn3DteN0zHFMD2VaPKI2DwVZyGRmECLXrQxZJBDRAA-3D-3DzhKm_W1g0lLgOQvKHpoedb1QOikBIvxzWLZBsZFcorYAC2AWbXd9E13r9rQgeDpjFbFnSfatCMpVv-2BFxra-2FcB5P4Q2d2ZTTxegdp-2Fd-2BTQ-2BIunAqWD177tMLee-2FNhiGHIYhCwL7z5qmjcV8RUxF0FNpz9-2BT10uzZNhnczNI-2Fmk0vBGIsQE9aRDx9xzKNmiITli7klATdn4wd6HI2VJzfEQkXhMwiZg2MVBTq8Gyh5PEyqRZuY-3D"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reaterlincolnshirelep.co.u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8" ma:contentTypeDescription="Create a new document." ma:contentTypeScope="" ma:versionID="b81dd399cb4c6090ce34fd1af338cb2b">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978ca05ed9d6071d9ff37dc3a7d3d4bb"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4666C0-4D40-4F90-A801-943D1C016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43F11B-94EB-4D0B-9048-1C6A872CA1C1}">
  <ds:schemaRefs>
    <ds:schemaRef ds:uri="http://schemas.microsoft.com/sharepoint/v3/contenttype/forms"/>
  </ds:schemaRefs>
</ds:datastoreItem>
</file>

<file path=customXml/itemProps3.xml><?xml version="1.0" encoding="utf-8"?>
<ds:datastoreItem xmlns:ds="http://schemas.openxmlformats.org/officeDocument/2006/customXml" ds:itemID="{8628736E-17C5-45CF-9F1B-9507202FB665}">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38</cp:revision>
  <dcterms:created xsi:type="dcterms:W3CDTF">2023-07-26T12:58:00Z</dcterms:created>
  <dcterms:modified xsi:type="dcterms:W3CDTF">2023-07-31T14:04:00Z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