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7B" w:rsidRPr="003A7630" w:rsidRDefault="005D2236" w:rsidP="005D2236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3A7630">
        <w:rPr>
          <w:rFonts w:ascii="Helvetica" w:hAnsi="Helvetica"/>
          <w:b/>
          <w:noProof/>
          <w:lang w:eastAsia="en-GB"/>
        </w:rPr>
        <w:drawing>
          <wp:inline distT="0" distB="0" distL="0" distR="0" wp14:anchorId="44EC3115" wp14:editId="3423CF51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7B" w:rsidRPr="003A7630" w:rsidRDefault="00A5157B" w:rsidP="005E3EE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F013D2" w:rsidRPr="003A7630" w:rsidRDefault="00D2593E" w:rsidP="005E3EE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News r</w:t>
      </w:r>
      <w:r w:rsidR="00F013D2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elease</w:t>
      </w:r>
    </w:p>
    <w:p w:rsidR="000728FD" w:rsidRPr="003A7630" w:rsidRDefault="000728FD" w:rsidP="005E3EE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F013D2" w:rsidRDefault="006C2783" w:rsidP="005E3EE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>8</w:t>
      </w:r>
      <w:r w:rsidRPr="006C2783">
        <w:rPr>
          <w:rFonts w:ascii="Arial" w:eastAsia="Times New Roman" w:hAnsi="Arial" w:cs="Arial"/>
          <w:bCs/>
          <w:color w:val="000000" w:themeColor="text1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September 2014 </w:t>
      </w:r>
    </w:p>
    <w:p w:rsidR="006C2783" w:rsidRPr="003A7630" w:rsidRDefault="006C2783" w:rsidP="005E3EE9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F013D2" w:rsidRPr="003A7630" w:rsidRDefault="005F72A9" w:rsidP="005E3EE9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3A76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Paraleg</w:t>
      </w:r>
      <w:r w:rsidR="00613616" w:rsidRPr="003A76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</w:t>
      </w:r>
      <w:r w:rsidRPr="003A76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ls </w:t>
      </w:r>
      <w:r w:rsidR="003A76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Gain Promotion at Top Lincolnshire </w:t>
      </w:r>
      <w:r w:rsidR="002961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Law Firm</w:t>
      </w:r>
    </w:p>
    <w:p w:rsidR="00604052" w:rsidRPr="003A7630" w:rsidRDefault="00604052" w:rsidP="005E3EE9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993425" w:rsidRPr="003A7630" w:rsidRDefault="00400222" w:rsidP="005E3EE9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Two paralegals from </w:t>
      </w:r>
      <w:hyperlink r:id="rId7" w:history="1">
        <w:r w:rsidR="00993425" w:rsidRPr="00F9535A">
          <w:rPr>
            <w:rStyle w:val="Hyperlink"/>
            <w:rFonts w:ascii="Arial" w:eastAsia="Times New Roman" w:hAnsi="Arial" w:cs="Arial"/>
            <w:b/>
            <w:bCs/>
            <w:lang w:eastAsia="en-GB"/>
          </w:rPr>
          <w:t>A</w:t>
        </w:r>
        <w:r w:rsidR="005E3EE9" w:rsidRPr="00F9535A">
          <w:rPr>
            <w:rStyle w:val="Hyperlink"/>
            <w:rFonts w:ascii="Arial" w:eastAsia="Times New Roman" w:hAnsi="Arial" w:cs="Arial"/>
            <w:b/>
            <w:bCs/>
            <w:lang w:eastAsia="en-GB"/>
          </w:rPr>
          <w:t>ndrew &amp; Co</w:t>
        </w:r>
      </w:hyperlink>
      <w:r w:rsidR="00993425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613616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in Lincoln </w:t>
      </w:r>
      <w:r w:rsidR="00AB7D87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ha</w:t>
      </w:r>
      <w:r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ve</w:t>
      </w:r>
      <w:r w:rsidR="00AB7D87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been </w:t>
      </w:r>
      <w:r w:rsidR="00AB7D87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promoted</w:t>
      </w:r>
      <w:r w:rsidR="006F3D01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onto the firm’s training </w:t>
      </w:r>
      <w:r w:rsidR="00FD1081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programme</w:t>
      </w:r>
      <w:r w:rsidR="00AB7D87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6F3D01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t</w:t>
      </w:r>
      <w:r w:rsidR="00613616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o become fully </w:t>
      </w:r>
      <w:r w:rsidR="00993425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qualified solicitors</w:t>
      </w:r>
      <w:r w:rsidR="0077576F"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.</w:t>
      </w:r>
    </w:p>
    <w:p w:rsidR="006F3D01" w:rsidRPr="003A7630" w:rsidRDefault="006F3D01" w:rsidP="005E3EE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300646" w:rsidRPr="003A7630" w:rsidRDefault="00993425" w:rsidP="005E3EE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Julie Hutchinson and Andrew Tinker were successful in their application to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>secure a training contract</w:t>
      </w:r>
      <w:r w:rsidR="00FD108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at </w:t>
      </w:r>
      <w:r w:rsidR="006F3D0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Andrew &amp; Co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after</w:t>
      </w:r>
      <w:r w:rsidR="0030064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working as paralegals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in two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of </w:t>
      </w:r>
      <w:r w:rsidR="005152C9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the firm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>’</w:t>
      </w:r>
      <w:r w:rsidR="005152C9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s commercial teams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</w:p>
    <w:p w:rsidR="001976AE" w:rsidRPr="003A7630" w:rsidRDefault="001976AE" w:rsidP="005E3EE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1976AE" w:rsidRPr="003A7630" w:rsidRDefault="00FA4C34" w:rsidP="005E3EE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From September</w:t>
      </w:r>
      <w:r w:rsidR="000D56CB">
        <w:rPr>
          <w:rFonts w:ascii="Arial" w:eastAsia="Times New Roman" w:hAnsi="Arial" w:cs="Arial"/>
          <w:bCs/>
          <w:color w:val="000000" w:themeColor="text1"/>
          <w:lang w:eastAsia="en-GB"/>
        </w:rPr>
        <w:t>,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</w:t>
      </w:r>
      <w:r w:rsidR="001976AE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he pair will spend time working in </w:t>
      </w:r>
      <w:r w:rsidR="00FD108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several </w:t>
      </w:r>
      <w:r w:rsidR="001976AE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departments at Andrew &amp; Co to gain </w:t>
      </w:r>
      <w:r w:rsidR="00161BB2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further </w:t>
      </w:r>
      <w:r w:rsidR="001976AE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experience and improve their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knowledge.</w:t>
      </w:r>
      <w:r w:rsidR="00FD108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They will qualify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as s</w:t>
      </w:r>
      <w:r w:rsidR="00FD108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olicitors in 18 </w:t>
      </w:r>
      <w:proofErr w:type="spellStart"/>
      <w:r w:rsidR="00FD108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months time</w:t>
      </w:r>
      <w:proofErr w:type="spellEnd"/>
      <w:r w:rsidR="00FD108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</w:p>
    <w:p w:rsidR="00752D1A" w:rsidRPr="003A7630" w:rsidRDefault="00752D1A" w:rsidP="00752D1A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CF29BD" w:rsidRPr="003A7630" w:rsidRDefault="00FD1081" w:rsidP="00752D1A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Julie Bailey, Chairman at </w:t>
      </w:r>
      <w:r w:rsidR="0061361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Andrew &amp; Co,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>congratulated the pair: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“Well done to Julie and Andrew who have been offered training contracts to advance their careers and become </w:t>
      </w:r>
      <w:proofErr w:type="gramStart"/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solicitors</w:t>
      </w:r>
      <w:proofErr w:type="gramEnd"/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. </w:t>
      </w:r>
    </w:p>
    <w:p w:rsidR="00CF29BD" w:rsidRPr="003A7630" w:rsidRDefault="00CF29BD" w:rsidP="00752D1A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752D1A" w:rsidRPr="003A7630" w:rsidRDefault="00CF29BD" w:rsidP="00752D1A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“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Talent is the engine of future growth and at Andrew &amp; Co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and 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we have an active commitment to learning and development. We are always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keen to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enhanc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e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critical thinking</w:t>
      </w:r>
      <w:r w:rsidR="0061361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innovation and have a flexible attitude to change.” </w:t>
      </w:r>
    </w:p>
    <w:p w:rsidR="00752D1A" w:rsidRPr="003A7630" w:rsidRDefault="00752D1A" w:rsidP="005E3EE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BB3511" w:rsidRPr="003A7630" w:rsidRDefault="00FA4C34" w:rsidP="00DA146E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Julie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Hutchinson 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graduated 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from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the 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University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of Leicester 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with a degree in History and Politics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seven years ago, shortly after which she 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completed her</w:t>
      </w:r>
      <w:r w:rsidR="0030064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Graduate Diploma in Law</w:t>
      </w:r>
      <w:r w:rsidR="00DA146E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at De Montfort Law School followed by the Legal Practice Course at Nottingham Law School.</w:t>
      </w:r>
    </w:p>
    <w:p w:rsidR="00BB3511" w:rsidRPr="003A7630" w:rsidRDefault="00BB3511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300646" w:rsidRPr="003A7630" w:rsidRDefault="00FA4C34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She 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gained valuable experience at </w:t>
      </w:r>
      <w:r w:rsidR="00417E58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an international law firm 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while undertaking </w:t>
      </w:r>
      <w:r w:rsidR="0061361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the</w:t>
      </w:r>
      <w:r w:rsidR="0030064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Legal Practice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Course, specialising in </w:t>
      </w:r>
      <w:r w:rsidR="0047039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c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ommercial </w:t>
      </w:r>
      <w:r w:rsidR="0047039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law, employment l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aw and </w:t>
      </w:r>
      <w:r w:rsidR="0047039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advanced c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ivil </w:t>
      </w:r>
      <w:r w:rsidR="0047039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l</w:t>
      </w:r>
      <w:r w:rsidR="00AB7D8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itigation. </w:t>
      </w:r>
    </w:p>
    <w:p w:rsidR="00AB7D87" w:rsidRPr="003A7630" w:rsidRDefault="00AB7D87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5E4109" w:rsidRPr="003A7630" w:rsidRDefault="005E4109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lastRenderedPageBreak/>
        <w:t>Julie commented: “I have worked at Andrew &amp; Co for just over two years as a p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aralegal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 am delighted to have obtained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 training contract with the firm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I am 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>eagerly anticipating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the new challenges and responsibility </w:t>
      </w:r>
      <w:r w:rsidR="005152C9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that comes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with them.</w:t>
      </w:r>
    </w:p>
    <w:p w:rsidR="005E4109" w:rsidRPr="003A7630" w:rsidRDefault="005E4109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FA4C34" w:rsidRPr="003A7630" w:rsidRDefault="005E4109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“Having worked in the commercial property team during my time at Andrew &amp; Co I am looking forward to gaining invaluable experience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especially in other </w:t>
      </w:r>
      <w:r w:rsidR="003A7630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commercial departments</w:t>
      </w:r>
      <w:r w:rsidR="005D462F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,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in order to further my career as a successful solicitor.”</w:t>
      </w:r>
      <w:r w:rsidR="00FA4C34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</w:p>
    <w:p w:rsidR="00161BB2" w:rsidRPr="003A7630" w:rsidRDefault="00161BB2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BB3511" w:rsidRPr="003A7630" w:rsidRDefault="00AB7D87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Andrew studied </w:t>
      </w:r>
      <w:r w:rsidR="00BB351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Law 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at the University of Lincoln </w:t>
      </w:r>
      <w:r w:rsidR="0019751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before completing the Legal Practice Course at Nottingham Law School</w:t>
      </w:r>
      <w:r w:rsidR="0012613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where he excelled in 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civil litigation, emp</w:t>
      </w:r>
      <w:r w:rsidR="0012613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loyment and personal injury and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conveyancing</w:t>
      </w:r>
      <w:r w:rsidR="00126137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. </w:t>
      </w:r>
    </w:p>
    <w:p w:rsidR="00BB3511" w:rsidRPr="003A7630" w:rsidRDefault="00BB3511" w:rsidP="0030064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752D1A" w:rsidRPr="003A7630" w:rsidRDefault="00400222" w:rsidP="0061361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He worked for </w:t>
      </w:r>
      <w:proofErr w:type="spellStart"/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Blakemores</w:t>
      </w:r>
      <w:proofErr w:type="spellEnd"/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Solicitors in Birmingham for two years b</w:t>
      </w:r>
      <w:r w:rsidR="00613616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efore returning to his home city</w:t>
      </w:r>
      <w:r w:rsidR="00BB351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</w:t>
      </w: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join</w:t>
      </w:r>
      <w:r w:rsidR="00BB3511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ed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Andrew &amp;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Co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752D1A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last year.</w:t>
      </w:r>
    </w:p>
    <w:p w:rsidR="00752D1A" w:rsidRPr="003A7630" w:rsidRDefault="00752D1A" w:rsidP="0061361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613616" w:rsidRPr="003A7630" w:rsidRDefault="00752D1A" w:rsidP="00613616">
      <w:pPr>
        <w:spacing w:after="0" w:line="360" w:lineRule="auto"/>
        <w:rPr>
          <w:rFonts w:ascii="Arial" w:hAnsi="Arial" w:cs="Arial"/>
        </w:rPr>
      </w:pPr>
      <w:r w:rsidRPr="003A7630">
        <w:rPr>
          <w:rFonts w:ascii="Arial" w:hAnsi="Arial" w:cs="Arial"/>
        </w:rPr>
        <w:t xml:space="preserve">Andrew said: “After 15 months as a paralegal </w:t>
      </w:r>
      <w:r w:rsidR="000D56CB">
        <w:rPr>
          <w:rFonts w:ascii="Arial" w:hAnsi="Arial" w:cs="Arial"/>
        </w:rPr>
        <w:t>in the Company C</w:t>
      </w:r>
      <w:r w:rsidR="005152C9" w:rsidRPr="003A7630">
        <w:rPr>
          <w:rFonts w:ascii="Arial" w:hAnsi="Arial" w:cs="Arial"/>
        </w:rPr>
        <w:t xml:space="preserve">ommercial team at </w:t>
      </w:r>
      <w:r w:rsidRPr="003A7630">
        <w:rPr>
          <w:rFonts w:ascii="Arial" w:hAnsi="Arial" w:cs="Arial"/>
        </w:rPr>
        <w:t xml:space="preserve">Andrew &amp; Co, I </w:t>
      </w:r>
      <w:r w:rsidR="003A7630">
        <w:rPr>
          <w:rFonts w:ascii="Arial" w:hAnsi="Arial" w:cs="Arial"/>
        </w:rPr>
        <w:t>can’t wait to start</w:t>
      </w:r>
      <w:r w:rsidRPr="003A7630">
        <w:rPr>
          <w:rFonts w:ascii="Arial" w:hAnsi="Arial" w:cs="Arial"/>
        </w:rPr>
        <w:t xml:space="preserve"> my training contract with the firm. It will give me the opportunity to gain experience in a range of different areas of law, as well as hone the s</w:t>
      </w:r>
      <w:r w:rsidR="00613616" w:rsidRPr="003A7630">
        <w:rPr>
          <w:rFonts w:ascii="Arial" w:hAnsi="Arial" w:cs="Arial"/>
        </w:rPr>
        <w:t xml:space="preserve">kills required to become a </w:t>
      </w:r>
      <w:r w:rsidR="005152C9" w:rsidRPr="003A7630">
        <w:rPr>
          <w:rFonts w:ascii="Arial" w:hAnsi="Arial" w:cs="Arial"/>
        </w:rPr>
        <w:t>good</w:t>
      </w:r>
      <w:r w:rsidRPr="003A7630">
        <w:rPr>
          <w:rFonts w:ascii="Arial" w:hAnsi="Arial" w:cs="Arial"/>
        </w:rPr>
        <w:t xml:space="preserve"> solicitor. </w:t>
      </w:r>
    </w:p>
    <w:p w:rsidR="00613616" w:rsidRPr="003A7630" w:rsidRDefault="00613616" w:rsidP="00613616">
      <w:pPr>
        <w:spacing w:after="0" w:line="360" w:lineRule="auto"/>
        <w:rPr>
          <w:rFonts w:ascii="Arial" w:hAnsi="Arial" w:cs="Arial"/>
        </w:rPr>
      </w:pPr>
    </w:p>
    <w:p w:rsidR="00752D1A" w:rsidRPr="003A7630" w:rsidRDefault="00613616" w:rsidP="00613616">
      <w:pPr>
        <w:spacing w:after="0" w:line="360" w:lineRule="auto"/>
        <w:rPr>
          <w:rFonts w:ascii="Arial" w:hAnsi="Arial" w:cs="Arial"/>
        </w:rPr>
      </w:pPr>
      <w:r w:rsidRPr="003A7630">
        <w:rPr>
          <w:rFonts w:ascii="Arial" w:hAnsi="Arial" w:cs="Arial"/>
        </w:rPr>
        <w:t>“</w:t>
      </w:r>
      <w:r w:rsidR="00752D1A" w:rsidRPr="003A7630">
        <w:rPr>
          <w:rFonts w:ascii="Arial" w:hAnsi="Arial" w:cs="Arial"/>
        </w:rPr>
        <w:t>It is a great opportunity and I am delighted that I have managed to secure a training contract in my home city of Lincoln.”</w:t>
      </w:r>
    </w:p>
    <w:p w:rsidR="005D2236" w:rsidRPr="003A7630" w:rsidRDefault="005D2236" w:rsidP="005D223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/>
          <w:bCs/>
          <w:color w:val="000000" w:themeColor="text1"/>
          <w:lang w:eastAsia="en-GB"/>
        </w:rPr>
        <w:t>Ends</w:t>
      </w:r>
    </w:p>
    <w:p w:rsidR="005009DD" w:rsidRPr="003A7630" w:rsidRDefault="005009DD" w:rsidP="005D2236">
      <w:pPr>
        <w:spacing w:after="0" w:line="360" w:lineRule="auto"/>
        <w:rPr>
          <w:rFonts w:ascii="Arial" w:hAnsi="Arial" w:cs="Arial"/>
          <w:b/>
        </w:rPr>
      </w:pPr>
    </w:p>
    <w:p w:rsidR="005D2236" w:rsidRPr="003A7630" w:rsidRDefault="005D2236" w:rsidP="005D2236">
      <w:pPr>
        <w:spacing w:after="0" w:line="360" w:lineRule="auto"/>
        <w:rPr>
          <w:rFonts w:ascii="Arial" w:hAnsi="Arial" w:cs="Arial"/>
          <w:b/>
        </w:rPr>
      </w:pPr>
      <w:r w:rsidRPr="003A7630">
        <w:rPr>
          <w:rFonts w:ascii="Arial" w:hAnsi="Arial" w:cs="Arial"/>
          <w:b/>
        </w:rPr>
        <w:t>Notes to Editors</w:t>
      </w:r>
    </w:p>
    <w:p w:rsidR="005D2236" w:rsidRPr="003A7630" w:rsidRDefault="005D2236" w:rsidP="005D2236">
      <w:pPr>
        <w:spacing w:after="0" w:line="360" w:lineRule="auto"/>
        <w:rPr>
          <w:rFonts w:ascii="Arial" w:hAnsi="Arial" w:cs="Arial"/>
        </w:rPr>
      </w:pPr>
    </w:p>
    <w:p w:rsidR="0068640D" w:rsidRPr="003A7630" w:rsidRDefault="00613616" w:rsidP="0068640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A p</w:t>
      </w:r>
      <w:r w:rsidR="0068640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aralegal is </w:t>
      </w:r>
      <w:r w:rsidR="005152C9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someone </w:t>
      </w:r>
      <w:r w:rsidR="0051475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who will usually undertake more pro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>cess driven work at a law firm</w:t>
      </w:r>
      <w:r w:rsidR="0068640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but is not a qualified solicitor or barrister.</w:t>
      </w:r>
      <w:r w:rsidR="0068640D" w:rsidRPr="003A7630">
        <w:rPr>
          <w:rFonts w:ascii="Arial" w:hAnsi="Arial" w:cs="Arial"/>
        </w:rPr>
        <w:t xml:space="preserve"> D</w:t>
      </w:r>
      <w:r w:rsidR="0068640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uties involve working closely and supporting other members of </w:t>
      </w:r>
      <w:r w:rsidR="0051475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a</w:t>
      </w:r>
      <w:r w:rsid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legal team</w:t>
      </w:r>
      <w:r w:rsidR="0068640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liaising with clients, </w:t>
      </w:r>
      <w:r w:rsidR="0051475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>and performing</w:t>
      </w:r>
      <w:r w:rsidR="0068640D" w:rsidRPr="003A7630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legal administrative duties. </w:t>
      </w:r>
    </w:p>
    <w:p w:rsidR="0068640D" w:rsidRPr="003A7630" w:rsidRDefault="0068640D" w:rsidP="0068640D">
      <w:pPr>
        <w:pStyle w:val="ListParagraph"/>
        <w:spacing w:after="0" w:line="360" w:lineRule="auto"/>
        <w:rPr>
          <w:rFonts w:ascii="Arial" w:hAnsi="Arial" w:cs="Arial"/>
        </w:rPr>
      </w:pPr>
    </w:p>
    <w:p w:rsidR="005D2236" w:rsidRPr="003A7630" w:rsidRDefault="00F9535A" w:rsidP="005D22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8" w:history="1">
        <w:r w:rsidR="005D2236" w:rsidRPr="00F9535A">
          <w:rPr>
            <w:rStyle w:val="Hyperlink"/>
            <w:rFonts w:ascii="Arial" w:hAnsi="Arial" w:cs="Arial"/>
          </w:rPr>
          <w:t>Andrew &amp; Co LLP</w:t>
        </w:r>
      </w:hyperlink>
      <w:bookmarkStart w:id="0" w:name="_GoBack"/>
      <w:bookmarkEnd w:id="0"/>
      <w:r w:rsidR="005D2236" w:rsidRPr="003A7630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:rsidR="005D2236" w:rsidRPr="003A7630" w:rsidRDefault="005D2236" w:rsidP="005D2236">
      <w:pPr>
        <w:spacing w:after="0" w:line="360" w:lineRule="auto"/>
        <w:rPr>
          <w:rFonts w:ascii="Arial" w:hAnsi="Arial" w:cs="Arial"/>
        </w:rPr>
      </w:pPr>
    </w:p>
    <w:p w:rsidR="005D2236" w:rsidRPr="003A7630" w:rsidRDefault="005D2236" w:rsidP="005D22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7630">
        <w:rPr>
          <w:rFonts w:ascii="Arial" w:hAnsi="Arial" w:cs="Arial"/>
        </w:rPr>
        <w:lastRenderedPageBreak/>
        <w:t>It offers a comprehensive range of legal services to private individuals and businesses across a wide range of sectors including renewable energy, agriculture, personal injury, conveyancing, charity and no</w:t>
      </w:r>
      <w:r w:rsidR="00613616" w:rsidRPr="003A7630">
        <w:rPr>
          <w:rFonts w:ascii="Arial" w:hAnsi="Arial" w:cs="Arial"/>
        </w:rPr>
        <w:t>t</w:t>
      </w:r>
      <w:r w:rsidRPr="003A7630">
        <w:rPr>
          <w:rFonts w:ascii="Arial" w:hAnsi="Arial" w:cs="Arial"/>
        </w:rPr>
        <w:t>-for-profit, family and employment law.</w:t>
      </w:r>
    </w:p>
    <w:p w:rsidR="005D2236" w:rsidRPr="003A7630" w:rsidRDefault="005D2236" w:rsidP="005D2236">
      <w:pPr>
        <w:pStyle w:val="ListParagraph"/>
        <w:rPr>
          <w:rFonts w:ascii="Arial" w:hAnsi="Arial" w:cs="Arial"/>
        </w:rPr>
      </w:pPr>
    </w:p>
    <w:p w:rsidR="005D2236" w:rsidRPr="005E4109" w:rsidRDefault="005D2236" w:rsidP="005D22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7630">
        <w:rPr>
          <w:rFonts w:ascii="Arial" w:hAnsi="Arial" w:cs="Arial"/>
        </w:rPr>
        <w:t xml:space="preserve">Andrew &amp; Co has 60 staff based at its offices in on </w:t>
      </w:r>
      <w:proofErr w:type="spellStart"/>
      <w:r w:rsidRPr="003A7630">
        <w:rPr>
          <w:rFonts w:ascii="Arial" w:hAnsi="Arial" w:cs="Arial"/>
        </w:rPr>
        <w:t>Nettleham</w:t>
      </w:r>
      <w:proofErr w:type="spellEnd"/>
      <w:r w:rsidRPr="003A7630">
        <w:rPr>
          <w:rFonts w:ascii="Arial" w:hAnsi="Arial" w:cs="Arial"/>
        </w:rPr>
        <w:t xml:space="preserve"> Road in Lincoln</w:t>
      </w:r>
      <w:r w:rsidRPr="002E4F3A">
        <w:rPr>
          <w:rFonts w:ascii="Arial" w:hAnsi="Arial" w:cs="Arial"/>
        </w:rPr>
        <w:t xml:space="preserve"> and </w:t>
      </w:r>
      <w:proofErr w:type="spellStart"/>
      <w:r w:rsidRPr="002E4F3A">
        <w:rPr>
          <w:rFonts w:ascii="Arial" w:hAnsi="Arial" w:cs="Arial"/>
        </w:rPr>
        <w:t>Kirkgate</w:t>
      </w:r>
      <w:proofErr w:type="spellEnd"/>
      <w:r w:rsidRPr="002E4F3A">
        <w:rPr>
          <w:rFonts w:ascii="Arial" w:hAnsi="Arial" w:cs="Arial"/>
        </w:rPr>
        <w:t xml:space="preserve"> in Newark.</w:t>
      </w:r>
    </w:p>
    <w:p w:rsidR="000728FD" w:rsidRDefault="000728FD" w:rsidP="005D2236">
      <w:pPr>
        <w:spacing w:after="0" w:line="360" w:lineRule="auto"/>
        <w:rPr>
          <w:rFonts w:ascii="Arial" w:hAnsi="Arial" w:cs="Arial"/>
          <w:b/>
        </w:rPr>
      </w:pPr>
    </w:p>
    <w:p w:rsidR="005D2236" w:rsidRPr="002E4F3A" w:rsidRDefault="005D2236" w:rsidP="005D2236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For further information please contact:</w:t>
      </w:r>
    </w:p>
    <w:p w:rsidR="006C2783" w:rsidRPr="006C2783" w:rsidRDefault="006C2783" w:rsidP="006C2783">
      <w:pPr>
        <w:spacing w:after="0" w:line="360" w:lineRule="auto"/>
        <w:rPr>
          <w:rFonts w:ascii="Arial" w:eastAsia="Times New Roman" w:hAnsi="Arial" w:cs="Arial"/>
          <w:b/>
        </w:rPr>
      </w:pPr>
      <w:r w:rsidRPr="006C2783">
        <w:rPr>
          <w:rFonts w:ascii="Arial" w:eastAsia="Times New Roman" w:hAnsi="Arial" w:cs="Arial"/>
          <w:b/>
        </w:rPr>
        <w:t xml:space="preserve">Jez Ashberry </w:t>
      </w:r>
      <w:r w:rsidRPr="006C2783">
        <w:rPr>
          <w:rFonts w:ascii="Arial" w:eastAsia="Times New Roman" w:hAnsi="Arial" w:cs="Arial"/>
          <w:b/>
        </w:rPr>
        <w:tab/>
      </w:r>
      <w:r w:rsidRPr="006C2783">
        <w:rPr>
          <w:rFonts w:ascii="Arial" w:eastAsia="Times New Roman" w:hAnsi="Arial" w:cs="Arial"/>
          <w:b/>
        </w:rPr>
        <w:tab/>
      </w:r>
    </w:p>
    <w:p w:rsidR="006C2783" w:rsidRPr="006C2783" w:rsidRDefault="006C2783" w:rsidP="006C2783">
      <w:pPr>
        <w:spacing w:after="0" w:line="360" w:lineRule="auto"/>
        <w:rPr>
          <w:rFonts w:ascii="Arial" w:eastAsia="Times New Roman" w:hAnsi="Arial" w:cs="Arial"/>
          <w:b/>
        </w:rPr>
      </w:pPr>
      <w:r w:rsidRPr="006C2783">
        <w:rPr>
          <w:rFonts w:ascii="Arial" w:eastAsia="Times New Roman" w:hAnsi="Arial" w:cs="Arial"/>
          <w:b/>
        </w:rPr>
        <w:t>Shooting Star PR</w:t>
      </w:r>
      <w:r w:rsidRPr="006C2783">
        <w:rPr>
          <w:rFonts w:ascii="Arial" w:eastAsia="Times New Roman" w:hAnsi="Arial" w:cs="Arial"/>
          <w:b/>
        </w:rPr>
        <w:tab/>
        <w:t xml:space="preserve">               </w:t>
      </w:r>
      <w:r w:rsidRPr="006C2783">
        <w:rPr>
          <w:rFonts w:ascii="Arial" w:eastAsia="Times New Roman" w:hAnsi="Arial" w:cs="Arial"/>
          <w:b/>
        </w:rPr>
        <w:tab/>
      </w:r>
    </w:p>
    <w:p w:rsidR="006C2783" w:rsidRPr="006C2783" w:rsidRDefault="006C2783" w:rsidP="006C2783">
      <w:pPr>
        <w:spacing w:after="0" w:line="360" w:lineRule="auto"/>
        <w:rPr>
          <w:rFonts w:ascii="Arial" w:eastAsia="Times New Roman" w:hAnsi="Arial" w:cs="Arial"/>
          <w:b/>
        </w:rPr>
      </w:pPr>
      <w:r w:rsidRPr="006C2783">
        <w:rPr>
          <w:rFonts w:ascii="Arial" w:eastAsia="Times New Roman" w:hAnsi="Arial" w:cs="Arial"/>
          <w:b/>
        </w:rPr>
        <w:t>01522 528540</w:t>
      </w:r>
      <w:r w:rsidRPr="006C2783">
        <w:rPr>
          <w:rFonts w:ascii="Arial" w:eastAsia="Times New Roman" w:hAnsi="Arial" w:cs="Arial"/>
          <w:b/>
        </w:rPr>
        <w:tab/>
      </w:r>
      <w:r w:rsidRPr="006C2783">
        <w:rPr>
          <w:rFonts w:ascii="Arial" w:eastAsia="Times New Roman" w:hAnsi="Arial" w:cs="Arial"/>
          <w:b/>
        </w:rPr>
        <w:tab/>
      </w:r>
    </w:p>
    <w:p w:rsidR="006C2783" w:rsidRPr="006C2783" w:rsidRDefault="006C2783" w:rsidP="006C2783">
      <w:pPr>
        <w:spacing w:after="0" w:line="360" w:lineRule="auto"/>
        <w:rPr>
          <w:rFonts w:ascii="Arial" w:eastAsia="Times New Roman" w:hAnsi="Arial" w:cs="Arial"/>
          <w:b/>
        </w:rPr>
      </w:pPr>
      <w:r w:rsidRPr="006C2783">
        <w:rPr>
          <w:rFonts w:ascii="Arial" w:eastAsia="Times New Roman" w:hAnsi="Arial" w:cs="Arial"/>
          <w:b/>
        </w:rPr>
        <w:t>07780 735071</w:t>
      </w:r>
    </w:p>
    <w:p w:rsidR="006C2783" w:rsidRPr="006C2783" w:rsidRDefault="006C2783" w:rsidP="006C2783">
      <w:pPr>
        <w:spacing w:after="0" w:line="360" w:lineRule="auto"/>
        <w:rPr>
          <w:rFonts w:ascii="Arial" w:eastAsia="Times New Roman" w:hAnsi="Arial" w:cs="Arial"/>
          <w:b/>
        </w:rPr>
      </w:pPr>
      <w:hyperlink r:id="rId9" w:history="1">
        <w:r w:rsidRPr="006C2783">
          <w:rPr>
            <w:rFonts w:ascii="Arial" w:eastAsia="Times New Roman" w:hAnsi="Arial" w:cs="Arial"/>
            <w:b/>
            <w:color w:val="0000FF"/>
            <w:u w:val="single"/>
          </w:rPr>
          <w:t>jez@shootingstar-pr.co.uk</w:t>
        </w:r>
      </w:hyperlink>
      <w:r w:rsidRPr="006C2783">
        <w:rPr>
          <w:rFonts w:ascii="Arial" w:eastAsia="Times New Roman" w:hAnsi="Arial" w:cs="Arial"/>
          <w:b/>
        </w:rPr>
        <w:t xml:space="preserve"> </w:t>
      </w:r>
    </w:p>
    <w:p w:rsidR="006C2783" w:rsidRPr="006C2783" w:rsidRDefault="006C2783" w:rsidP="006C2783">
      <w:pPr>
        <w:spacing w:after="0" w:line="360" w:lineRule="auto"/>
        <w:rPr>
          <w:rFonts w:ascii="Arial" w:eastAsia="Times New Roman" w:hAnsi="Arial" w:cs="Arial"/>
          <w:b/>
        </w:rPr>
      </w:pPr>
      <w:r w:rsidRPr="006C2783">
        <w:rPr>
          <w:rFonts w:ascii="Arial" w:eastAsia="Times New Roman" w:hAnsi="Arial" w:cs="Arial"/>
          <w:b/>
        </w:rPr>
        <w:t>@</w:t>
      </w:r>
      <w:proofErr w:type="spellStart"/>
      <w:r w:rsidRPr="006C2783">
        <w:rPr>
          <w:rFonts w:ascii="Arial" w:eastAsia="Times New Roman" w:hAnsi="Arial" w:cs="Arial"/>
          <w:b/>
        </w:rPr>
        <w:t>jezashberry</w:t>
      </w:r>
      <w:proofErr w:type="spellEnd"/>
    </w:p>
    <w:p w:rsidR="006C2783" w:rsidRPr="005E3EE9" w:rsidRDefault="006C2783" w:rsidP="005E3EE9">
      <w:pPr>
        <w:spacing w:after="0" w:line="360" w:lineRule="auto"/>
        <w:rPr>
          <w:color w:val="000000" w:themeColor="text1"/>
        </w:rPr>
      </w:pPr>
    </w:p>
    <w:sectPr w:rsidR="006C2783" w:rsidRPr="005E3EE9" w:rsidSect="0020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C4DF3"/>
    <w:multiLevelType w:val="hybridMultilevel"/>
    <w:tmpl w:val="5FF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D2"/>
    <w:rsid w:val="000728FD"/>
    <w:rsid w:val="000D56CB"/>
    <w:rsid w:val="00126137"/>
    <w:rsid w:val="00161BB2"/>
    <w:rsid w:val="0019751D"/>
    <w:rsid w:val="001976AE"/>
    <w:rsid w:val="001F18BB"/>
    <w:rsid w:val="0020338B"/>
    <w:rsid w:val="00217D7D"/>
    <w:rsid w:val="00252589"/>
    <w:rsid w:val="00296163"/>
    <w:rsid w:val="002C12ED"/>
    <w:rsid w:val="00300646"/>
    <w:rsid w:val="003010EE"/>
    <w:rsid w:val="00335384"/>
    <w:rsid w:val="00393CAC"/>
    <w:rsid w:val="003A1644"/>
    <w:rsid w:val="003A7630"/>
    <w:rsid w:val="003B7FDD"/>
    <w:rsid w:val="00400222"/>
    <w:rsid w:val="00417E58"/>
    <w:rsid w:val="00470396"/>
    <w:rsid w:val="005009DD"/>
    <w:rsid w:val="0051475D"/>
    <w:rsid w:val="005152C9"/>
    <w:rsid w:val="00547DBE"/>
    <w:rsid w:val="005D2236"/>
    <w:rsid w:val="005D462F"/>
    <w:rsid w:val="005E3EE9"/>
    <w:rsid w:val="005E4109"/>
    <w:rsid w:val="005F72A9"/>
    <w:rsid w:val="00604052"/>
    <w:rsid w:val="00613616"/>
    <w:rsid w:val="0068640D"/>
    <w:rsid w:val="006B4C83"/>
    <w:rsid w:val="006C2783"/>
    <w:rsid w:val="006E3434"/>
    <w:rsid w:val="006F3D01"/>
    <w:rsid w:val="00752D1A"/>
    <w:rsid w:val="0077576F"/>
    <w:rsid w:val="00972191"/>
    <w:rsid w:val="00993425"/>
    <w:rsid w:val="009A156B"/>
    <w:rsid w:val="00A22A52"/>
    <w:rsid w:val="00A5157B"/>
    <w:rsid w:val="00A8571A"/>
    <w:rsid w:val="00AB7D87"/>
    <w:rsid w:val="00AD47D0"/>
    <w:rsid w:val="00B95B25"/>
    <w:rsid w:val="00BB3511"/>
    <w:rsid w:val="00C019F4"/>
    <w:rsid w:val="00C850D4"/>
    <w:rsid w:val="00CF29BD"/>
    <w:rsid w:val="00D238EA"/>
    <w:rsid w:val="00D2593E"/>
    <w:rsid w:val="00DA146E"/>
    <w:rsid w:val="00DC4BB7"/>
    <w:rsid w:val="00DD7170"/>
    <w:rsid w:val="00E45EDD"/>
    <w:rsid w:val="00EA4B56"/>
    <w:rsid w:val="00F013D2"/>
    <w:rsid w:val="00F77761"/>
    <w:rsid w:val="00F9535A"/>
    <w:rsid w:val="00FA4C34"/>
    <w:rsid w:val="00FC32DC"/>
    <w:rsid w:val="00FD1081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F4AE9-DBC8-4B0D-AEBD-548BAC1A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3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-solicitor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ew-solicitor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z@shootingstar-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7D5B-22DD-4651-84AE-871D6DFF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User</cp:lastModifiedBy>
  <cp:revision>7</cp:revision>
  <dcterms:created xsi:type="dcterms:W3CDTF">2014-08-28T16:02:00Z</dcterms:created>
  <dcterms:modified xsi:type="dcterms:W3CDTF">2014-09-08T09:34:00Z</dcterms:modified>
</cp:coreProperties>
</file>