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05494" w14:textId="77777777" w:rsidR="004F7FBE" w:rsidRDefault="004F7FBE" w:rsidP="004F7FBE">
      <w:pPr>
        <w:spacing w:after="0" w:line="360" w:lineRule="auto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AEDC9AD" wp14:editId="0F5EEA1C">
            <wp:extent cx="4362450" cy="212995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drew &amp; Co 1024px x 500px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418" cy="213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99558" w14:textId="77777777" w:rsidR="00751B40" w:rsidRPr="004F7FBE" w:rsidRDefault="004F7FBE" w:rsidP="000F65F9">
      <w:pPr>
        <w:spacing w:after="0" w:line="360" w:lineRule="auto"/>
        <w:rPr>
          <w:rFonts w:ascii="Arial" w:hAnsi="Arial" w:cs="Arial"/>
          <w:b/>
          <w:lang w:val="en-GB"/>
        </w:rPr>
      </w:pPr>
      <w:r w:rsidRPr="004F7FBE">
        <w:rPr>
          <w:rFonts w:ascii="Arial" w:hAnsi="Arial" w:cs="Arial"/>
          <w:b/>
          <w:lang w:val="en-GB"/>
        </w:rPr>
        <w:t>News Release</w:t>
      </w:r>
    </w:p>
    <w:p w14:paraId="45733A2B" w14:textId="77777777" w:rsidR="004F7FBE" w:rsidRDefault="004F7FBE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708B5E5B" w14:textId="2CFC5CFF" w:rsidR="00751B40" w:rsidRDefault="64028784" w:rsidP="64028784">
      <w:pPr>
        <w:spacing w:after="0"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lang w:val="en-GB"/>
        </w:rPr>
        <w:t>28</w:t>
      </w:r>
      <w:r w:rsidRPr="64028784">
        <w:rPr>
          <w:rFonts w:ascii="Arial" w:eastAsia="Arial" w:hAnsi="Arial" w:cs="Arial"/>
          <w:vertAlign w:val="superscript"/>
          <w:lang w:val="en-GB"/>
        </w:rPr>
        <w:t>th</w:t>
      </w:r>
      <w:r w:rsidRPr="64028784">
        <w:rPr>
          <w:rFonts w:ascii="Arial" w:eastAsia="Arial" w:hAnsi="Arial" w:cs="Arial"/>
          <w:lang w:val="en-GB"/>
        </w:rPr>
        <w:t xml:space="preserve"> March 2017</w:t>
      </w:r>
    </w:p>
    <w:p w14:paraId="2DAFC7FD" w14:textId="77777777" w:rsidR="00751B40" w:rsidRDefault="00751B40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4B98035C" w14:textId="77777777" w:rsidR="00751B40" w:rsidRPr="004F7FBE" w:rsidRDefault="004F7FBE" w:rsidP="00751B40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Andrew &amp; Co Reviews Major Overhaul of Charity Code</w:t>
      </w:r>
    </w:p>
    <w:p w14:paraId="21C5C115" w14:textId="77777777" w:rsidR="00751B40" w:rsidRDefault="00751B40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3A8D023E" w14:textId="2711FF7D" w:rsidR="00C1457F" w:rsidRDefault="00553BE2" w:rsidP="000F65F9">
      <w:pPr>
        <w:spacing w:after="0" w:line="360" w:lineRule="auto"/>
        <w:rPr>
          <w:rFonts w:ascii="Arial" w:hAnsi="Arial" w:cs="Arial"/>
          <w:lang w:val="en-GB"/>
        </w:rPr>
      </w:pPr>
      <w:hyperlink r:id="rId9" w:history="1">
        <w:r w:rsidR="000F65F9" w:rsidRPr="00553BE2">
          <w:rPr>
            <w:rStyle w:val="Hyperlink"/>
            <w:rFonts w:ascii="Arial" w:hAnsi="Arial" w:cs="Arial"/>
            <w:lang w:val="en-GB"/>
          </w:rPr>
          <w:t>Andrew &amp; Co</w:t>
        </w:r>
        <w:r w:rsidR="00C3680B" w:rsidRPr="00553BE2">
          <w:rPr>
            <w:rStyle w:val="Hyperlink"/>
            <w:rFonts w:ascii="Arial" w:hAnsi="Arial" w:cs="Arial"/>
            <w:lang w:val="en-GB"/>
          </w:rPr>
          <w:t xml:space="preserve"> Solicitor</w:t>
        </w:r>
        <w:r w:rsidR="00AD7E0E" w:rsidRPr="00553BE2">
          <w:rPr>
            <w:rStyle w:val="Hyperlink"/>
            <w:rFonts w:ascii="Arial" w:hAnsi="Arial" w:cs="Arial"/>
            <w:lang w:val="en-GB"/>
          </w:rPr>
          <w:t>s</w:t>
        </w:r>
      </w:hyperlink>
      <w:r w:rsidR="00C3680B">
        <w:rPr>
          <w:rFonts w:ascii="Arial" w:hAnsi="Arial" w:cs="Arial"/>
          <w:lang w:val="en-GB"/>
        </w:rPr>
        <w:t>’</w:t>
      </w:r>
      <w:r w:rsidR="000F65F9">
        <w:rPr>
          <w:rFonts w:ascii="Arial" w:hAnsi="Arial" w:cs="Arial"/>
          <w:lang w:val="en-GB"/>
        </w:rPr>
        <w:t xml:space="preserve"> charity law specialist </w:t>
      </w:r>
      <w:r w:rsidR="00C1457F">
        <w:rPr>
          <w:rFonts w:ascii="Arial" w:hAnsi="Arial" w:cs="Arial"/>
          <w:lang w:val="en-GB"/>
        </w:rPr>
        <w:t xml:space="preserve">Catriona </w:t>
      </w:r>
      <w:r w:rsidR="000F65F9">
        <w:rPr>
          <w:rFonts w:ascii="Arial" w:hAnsi="Arial" w:cs="Arial"/>
          <w:lang w:val="en-GB"/>
        </w:rPr>
        <w:t>Wheeler</w:t>
      </w:r>
      <w:r w:rsidR="00AD7E0E">
        <w:rPr>
          <w:rFonts w:ascii="Arial" w:hAnsi="Arial" w:cs="Arial"/>
          <w:lang w:val="en-GB"/>
        </w:rPr>
        <w:t>,</w:t>
      </w:r>
      <w:r w:rsidR="000F65F9">
        <w:rPr>
          <w:rFonts w:ascii="Arial" w:hAnsi="Arial" w:cs="Arial"/>
          <w:lang w:val="en-GB"/>
        </w:rPr>
        <w:t xml:space="preserve"> who is also a m</w:t>
      </w:r>
      <w:r w:rsidR="000F65F9" w:rsidRPr="00C1457F">
        <w:rPr>
          <w:rFonts w:ascii="Arial" w:hAnsi="Arial" w:cs="Arial"/>
          <w:lang w:val="en-GB"/>
        </w:rPr>
        <w:t>ember of the Charity</w:t>
      </w:r>
      <w:r w:rsidR="000F65F9">
        <w:rPr>
          <w:rFonts w:ascii="Arial" w:hAnsi="Arial" w:cs="Arial"/>
          <w:lang w:val="en-GB"/>
        </w:rPr>
        <w:t xml:space="preserve"> Law Association</w:t>
      </w:r>
      <w:r w:rsidR="00AD7E0E">
        <w:rPr>
          <w:rFonts w:ascii="Arial" w:hAnsi="Arial" w:cs="Arial"/>
          <w:lang w:val="en-GB"/>
        </w:rPr>
        <w:t>,</w:t>
      </w:r>
      <w:r w:rsidR="000F65F9">
        <w:rPr>
          <w:rFonts w:ascii="Arial" w:hAnsi="Arial" w:cs="Arial"/>
          <w:lang w:val="en-GB"/>
        </w:rPr>
        <w:t xml:space="preserve"> has been involved in a working pa</w:t>
      </w:r>
      <w:r w:rsidR="00AD7E0E">
        <w:rPr>
          <w:rFonts w:ascii="Arial" w:hAnsi="Arial" w:cs="Arial"/>
          <w:lang w:val="en-GB"/>
        </w:rPr>
        <w:t>rty tasked with reviewing a new</w:t>
      </w:r>
      <w:r w:rsidR="000F65F9">
        <w:rPr>
          <w:rFonts w:ascii="Arial" w:hAnsi="Arial" w:cs="Arial"/>
          <w:lang w:val="en-GB"/>
        </w:rPr>
        <w:t xml:space="preserve"> code</w:t>
      </w:r>
      <w:r w:rsidR="00AD7E0E">
        <w:rPr>
          <w:rFonts w:ascii="Arial" w:hAnsi="Arial" w:cs="Arial"/>
          <w:lang w:val="en-GB"/>
        </w:rPr>
        <w:t xml:space="preserve"> </w:t>
      </w:r>
      <w:r w:rsidR="00D61ADB">
        <w:rPr>
          <w:rFonts w:ascii="Arial" w:hAnsi="Arial" w:cs="Arial"/>
          <w:lang w:val="en-GB"/>
        </w:rPr>
        <w:t xml:space="preserve">of practice </w:t>
      </w:r>
      <w:r w:rsidR="00AD7E0E">
        <w:rPr>
          <w:rFonts w:ascii="Arial" w:hAnsi="Arial" w:cs="Arial"/>
          <w:lang w:val="en-GB"/>
        </w:rPr>
        <w:t>for the sector</w:t>
      </w:r>
      <w:r w:rsidR="000F65F9">
        <w:rPr>
          <w:rFonts w:ascii="Arial" w:hAnsi="Arial" w:cs="Arial"/>
          <w:lang w:val="en-GB"/>
        </w:rPr>
        <w:t>.</w:t>
      </w:r>
    </w:p>
    <w:p w14:paraId="4E9BE687" w14:textId="77777777" w:rsidR="00C1457F" w:rsidRDefault="00C1457F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4DE7B95C" w14:textId="77777777" w:rsidR="00AD7E0E" w:rsidRDefault="00AD7E0E" w:rsidP="009B6908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 charity governance code was originally </w:t>
      </w:r>
      <w:r w:rsidRPr="00AD7E0E">
        <w:rPr>
          <w:rFonts w:ascii="Arial" w:hAnsi="Arial" w:cs="Arial"/>
          <w:lang w:val="en-GB"/>
        </w:rPr>
        <w:t>created</w:t>
      </w:r>
      <w:r>
        <w:rPr>
          <w:rFonts w:ascii="Arial" w:hAnsi="Arial" w:cs="Arial"/>
          <w:lang w:val="en-GB"/>
        </w:rPr>
        <w:t xml:space="preserve"> in 2005</w:t>
      </w:r>
      <w:r w:rsidRPr="00AD7E0E">
        <w:rPr>
          <w:rFonts w:ascii="Arial" w:hAnsi="Arial" w:cs="Arial"/>
          <w:lang w:val="en-GB"/>
        </w:rPr>
        <w:t xml:space="preserve"> to help charities strengthen and develop their governance</w:t>
      </w:r>
      <w:r w:rsidR="009B6908">
        <w:rPr>
          <w:rFonts w:ascii="Arial" w:hAnsi="Arial" w:cs="Arial"/>
          <w:lang w:val="en-GB"/>
        </w:rPr>
        <w:t>. It’s hoped the new version will act</w:t>
      </w:r>
      <w:r w:rsidR="009B6908" w:rsidRPr="009B6908">
        <w:rPr>
          <w:rFonts w:ascii="Arial" w:hAnsi="Arial" w:cs="Arial"/>
          <w:lang w:val="en-GB"/>
        </w:rPr>
        <w:t xml:space="preserve"> as a tool for continuous improvement for charitie</w:t>
      </w:r>
      <w:r w:rsidR="009B6908">
        <w:rPr>
          <w:rFonts w:ascii="Arial" w:hAnsi="Arial" w:cs="Arial"/>
          <w:lang w:val="en-GB"/>
        </w:rPr>
        <w:t>s of all sizes and has been simplified to make it easier to understand</w:t>
      </w:r>
      <w:r w:rsidR="009B6908" w:rsidRPr="009B6908">
        <w:rPr>
          <w:rFonts w:ascii="Arial" w:hAnsi="Arial" w:cs="Arial"/>
          <w:lang w:val="en-GB"/>
        </w:rPr>
        <w:t>.</w:t>
      </w:r>
    </w:p>
    <w:p w14:paraId="4DBEE2FA" w14:textId="77777777" w:rsidR="009B6908" w:rsidRPr="00AD7E0E" w:rsidRDefault="009B6908" w:rsidP="009B6908">
      <w:pPr>
        <w:spacing w:after="0" w:line="360" w:lineRule="auto"/>
        <w:rPr>
          <w:rFonts w:ascii="Arial" w:hAnsi="Arial" w:cs="Arial"/>
          <w:lang w:val="en-GB"/>
        </w:rPr>
      </w:pPr>
    </w:p>
    <w:p w14:paraId="2F166185" w14:textId="77777777" w:rsidR="00D23171" w:rsidRDefault="009B6908" w:rsidP="000F65F9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Catriona explained: </w:t>
      </w:r>
      <w:r w:rsidR="00D23171">
        <w:rPr>
          <w:rFonts w:ascii="Arial" w:hAnsi="Arial" w:cs="Arial"/>
          <w:lang w:val="en-GB"/>
        </w:rPr>
        <w:t>“</w:t>
      </w:r>
      <w:r w:rsidR="00751B40">
        <w:rPr>
          <w:rFonts w:ascii="Arial" w:hAnsi="Arial" w:cs="Arial"/>
          <w:lang w:val="en-GB"/>
        </w:rPr>
        <w:t>Currently</w:t>
      </w:r>
      <w:r w:rsidR="00D23171">
        <w:rPr>
          <w:rFonts w:ascii="Arial" w:hAnsi="Arial" w:cs="Arial"/>
          <w:lang w:val="en-GB"/>
        </w:rPr>
        <w:t xml:space="preserve"> there are two codes – one for smaller charities and a more complex version for larger organisations. The intention is to amalgamate them into one document that </w:t>
      </w:r>
      <w:r w:rsidR="004B7D14">
        <w:rPr>
          <w:rFonts w:ascii="Arial" w:hAnsi="Arial" w:cs="Arial"/>
          <w:lang w:val="en-GB"/>
        </w:rPr>
        <w:t>can be used by</w:t>
      </w:r>
      <w:r w:rsidR="00D23171">
        <w:rPr>
          <w:rFonts w:ascii="Arial" w:hAnsi="Arial" w:cs="Arial"/>
          <w:lang w:val="en-GB"/>
        </w:rPr>
        <w:t xml:space="preserve"> all charities regardless of their size.</w:t>
      </w:r>
    </w:p>
    <w:p w14:paraId="08A7F6D9" w14:textId="77777777" w:rsidR="003537C0" w:rsidRDefault="003537C0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2EB599E8" w14:textId="77777777" w:rsidR="00D23171" w:rsidRDefault="00D23171" w:rsidP="000F65F9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3537C0">
        <w:rPr>
          <w:rFonts w:ascii="Arial" w:hAnsi="Arial" w:cs="Arial"/>
          <w:lang w:val="en-GB"/>
        </w:rPr>
        <w:t xml:space="preserve">By bringing both versions </w:t>
      </w:r>
      <w:r>
        <w:rPr>
          <w:rFonts w:ascii="Arial" w:hAnsi="Arial" w:cs="Arial"/>
          <w:lang w:val="en-GB"/>
        </w:rPr>
        <w:t xml:space="preserve">together </w:t>
      </w:r>
      <w:r w:rsidR="00090A07">
        <w:rPr>
          <w:rFonts w:ascii="Arial" w:hAnsi="Arial" w:cs="Arial"/>
          <w:lang w:val="en-GB"/>
        </w:rPr>
        <w:t xml:space="preserve">it’s hoped that </w:t>
      </w:r>
      <w:r>
        <w:rPr>
          <w:rFonts w:ascii="Arial" w:hAnsi="Arial" w:cs="Arial"/>
          <w:lang w:val="en-GB"/>
        </w:rPr>
        <w:t xml:space="preserve">trustees and senior employees </w:t>
      </w:r>
      <w:r w:rsidR="00090A07">
        <w:rPr>
          <w:rFonts w:ascii="Arial" w:hAnsi="Arial" w:cs="Arial"/>
          <w:lang w:val="en-GB"/>
        </w:rPr>
        <w:t xml:space="preserve">will be able to refer to the code for guidance on best practice, </w:t>
      </w:r>
      <w:r w:rsidR="00090A07">
        <w:rPr>
          <w:rFonts w:ascii="Arial" w:hAnsi="Arial" w:cs="Arial"/>
          <w:color w:val="000000"/>
          <w:shd w:val="clear" w:color="auto" w:fill="F9F9F9"/>
        </w:rPr>
        <w:t>including those charities who are already operating to high standards in governance.</w:t>
      </w:r>
    </w:p>
    <w:p w14:paraId="07DE202B" w14:textId="77777777" w:rsidR="00D23171" w:rsidRDefault="00D23171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6F84BEA7" w14:textId="77777777" w:rsidR="0091394D" w:rsidRDefault="64028784" w:rsidP="64028784">
      <w:pPr>
        <w:spacing w:after="0"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lang w:val="en-GB"/>
        </w:rPr>
        <w:t>“As a member of the Charity Law Association for over 10 years, I was in a good position to feedback my views on the new draft document as part of the consultation process.”</w:t>
      </w:r>
    </w:p>
    <w:p w14:paraId="5292ECE0" w14:textId="77777777" w:rsidR="0091394D" w:rsidRPr="00C1457F" w:rsidRDefault="0091394D" w:rsidP="003537C0">
      <w:pPr>
        <w:spacing w:after="0" w:line="360" w:lineRule="auto"/>
        <w:rPr>
          <w:rFonts w:ascii="Arial" w:hAnsi="Arial" w:cs="Arial"/>
          <w:lang w:val="en-GB"/>
        </w:rPr>
      </w:pPr>
    </w:p>
    <w:p w14:paraId="69962FE7" w14:textId="77777777" w:rsidR="0091394D" w:rsidRPr="00C1457F" w:rsidRDefault="003537C0" w:rsidP="000F65F9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lastRenderedPageBreak/>
        <w:t>Catriona</w:t>
      </w:r>
      <w:r w:rsidR="00145FE0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</w:t>
      </w:r>
      <w:r w:rsidR="00145FE0">
        <w:rPr>
          <w:rFonts w:ascii="Arial" w:hAnsi="Arial" w:cs="Arial"/>
          <w:lang w:val="en-GB"/>
        </w:rPr>
        <w:t>who also practises commercial</w:t>
      </w:r>
      <w:r w:rsidR="00D61ADB">
        <w:rPr>
          <w:rFonts w:ascii="Arial" w:hAnsi="Arial" w:cs="Arial"/>
          <w:lang w:val="en-GB"/>
        </w:rPr>
        <w:t xml:space="preserve"> property</w:t>
      </w:r>
      <w:r w:rsidR="00145FE0">
        <w:rPr>
          <w:rFonts w:ascii="Arial" w:hAnsi="Arial" w:cs="Arial"/>
          <w:lang w:val="en-GB"/>
        </w:rPr>
        <w:t xml:space="preserve"> law</w:t>
      </w:r>
      <w:r w:rsidR="004B7D14">
        <w:rPr>
          <w:rFonts w:ascii="Arial" w:hAnsi="Arial" w:cs="Arial"/>
          <w:lang w:val="en-GB"/>
        </w:rPr>
        <w:t xml:space="preserve"> and has a background in corporate law</w:t>
      </w:r>
      <w:r w:rsidR="00145FE0">
        <w:rPr>
          <w:rFonts w:ascii="Arial" w:hAnsi="Arial" w:cs="Arial"/>
          <w:lang w:val="en-GB"/>
        </w:rPr>
        <w:t xml:space="preserve">, has </w:t>
      </w:r>
      <w:r w:rsidR="00145FE0" w:rsidRPr="00145FE0">
        <w:rPr>
          <w:rFonts w:ascii="Arial" w:hAnsi="Arial" w:cs="Arial"/>
          <w:lang w:val="en-GB"/>
        </w:rPr>
        <w:t xml:space="preserve">over twenty </w:t>
      </w:r>
      <w:r w:rsidR="00145FE0">
        <w:rPr>
          <w:rFonts w:ascii="Arial" w:hAnsi="Arial" w:cs="Arial"/>
          <w:lang w:val="en-GB"/>
        </w:rPr>
        <w:t xml:space="preserve">years’ </w:t>
      </w:r>
      <w:r w:rsidR="00145FE0" w:rsidRPr="00145FE0">
        <w:rPr>
          <w:rFonts w:ascii="Arial" w:hAnsi="Arial" w:cs="Arial"/>
          <w:lang w:val="en-GB"/>
        </w:rPr>
        <w:t>experience of advising charities and their trustees in matters ranging from registrations, mergers, property acquisitions and disposals, contracts, church sharing agreements and corporate governance issues.</w:t>
      </w:r>
    </w:p>
    <w:p w14:paraId="41B8ABA7" w14:textId="77777777" w:rsidR="0091394D" w:rsidRPr="00C1457F" w:rsidRDefault="0091394D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649DED5F" w14:textId="77777777" w:rsidR="0091394D" w:rsidRDefault="00145FE0" w:rsidP="000F65F9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She also delivers masterclasses on good governance giving staff and trustees</w:t>
      </w:r>
      <w:r w:rsidR="0091394D" w:rsidRPr="00C1457F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the opportunity to sit back from the day-to-</w:t>
      </w:r>
      <w:r w:rsidR="0091394D" w:rsidRPr="00C1457F">
        <w:rPr>
          <w:rFonts w:ascii="Arial" w:hAnsi="Arial" w:cs="Arial"/>
          <w:lang w:val="en-GB"/>
        </w:rPr>
        <w:t xml:space="preserve">day </w:t>
      </w:r>
      <w:r>
        <w:rPr>
          <w:rFonts w:ascii="Arial" w:hAnsi="Arial" w:cs="Arial"/>
          <w:lang w:val="en-GB"/>
        </w:rPr>
        <w:t>work of running a charity and think about what they are doing and why</w:t>
      </w:r>
      <w:r w:rsidR="00751B40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and how they can improve.</w:t>
      </w:r>
    </w:p>
    <w:p w14:paraId="19A84F33" w14:textId="77777777" w:rsidR="0091394D" w:rsidRPr="00C1457F" w:rsidRDefault="0091394D" w:rsidP="00145FE0">
      <w:pPr>
        <w:spacing w:after="0" w:line="360" w:lineRule="auto"/>
        <w:rPr>
          <w:rFonts w:ascii="Arial" w:hAnsi="Arial" w:cs="Arial"/>
          <w:lang w:val="en-GB"/>
        </w:rPr>
      </w:pPr>
    </w:p>
    <w:p w14:paraId="68F30A67" w14:textId="77777777" w:rsidR="0091394D" w:rsidRPr="00C1457F" w:rsidRDefault="64028784" w:rsidP="64028784">
      <w:pPr>
        <w:spacing w:after="0"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lang w:val="en-GB"/>
        </w:rPr>
        <w:t xml:space="preserve">“I enjoy working with charities as they are so diverse in nature,” added Catriona. “I find it really rewarding as you feel as though you’re really making a difference - not just to client but the people and communities they support. </w:t>
      </w:r>
    </w:p>
    <w:p w14:paraId="4EE2F812" w14:textId="77777777" w:rsidR="00751B40" w:rsidRDefault="00751B40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74539E88" w14:textId="77777777" w:rsidR="001D21DD" w:rsidRDefault="00751B40" w:rsidP="000F65F9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“This is the s</w:t>
      </w:r>
      <w:r w:rsidR="0091394D" w:rsidRPr="00C1457F">
        <w:rPr>
          <w:rFonts w:ascii="Arial" w:hAnsi="Arial" w:cs="Arial"/>
          <w:lang w:val="en-GB"/>
        </w:rPr>
        <w:t>econd working party</w:t>
      </w:r>
      <w:r>
        <w:rPr>
          <w:rFonts w:ascii="Arial" w:hAnsi="Arial" w:cs="Arial"/>
          <w:lang w:val="en-GB"/>
        </w:rPr>
        <w:t xml:space="preserve"> I’ve been </w:t>
      </w:r>
      <w:r w:rsidR="0091394D" w:rsidRPr="00C1457F">
        <w:rPr>
          <w:rFonts w:ascii="Arial" w:hAnsi="Arial" w:cs="Arial"/>
          <w:lang w:val="en-GB"/>
        </w:rPr>
        <w:t xml:space="preserve">involved with </w:t>
      </w:r>
      <w:r>
        <w:rPr>
          <w:rFonts w:ascii="Arial" w:hAnsi="Arial" w:cs="Arial"/>
          <w:lang w:val="en-GB"/>
        </w:rPr>
        <w:t xml:space="preserve">and it’s been </w:t>
      </w:r>
      <w:r w:rsidR="001D21DD" w:rsidRPr="00C1457F">
        <w:rPr>
          <w:rFonts w:ascii="Arial" w:hAnsi="Arial" w:cs="Arial"/>
          <w:lang w:val="en-GB"/>
        </w:rPr>
        <w:t xml:space="preserve">interesting to see </w:t>
      </w:r>
      <w:r>
        <w:rPr>
          <w:rFonts w:ascii="Arial" w:hAnsi="Arial" w:cs="Arial"/>
          <w:lang w:val="en-GB"/>
        </w:rPr>
        <w:t xml:space="preserve">the </w:t>
      </w:r>
      <w:r w:rsidR="001D21DD" w:rsidRPr="00C1457F">
        <w:rPr>
          <w:rFonts w:ascii="Arial" w:hAnsi="Arial" w:cs="Arial"/>
          <w:lang w:val="en-GB"/>
        </w:rPr>
        <w:t>contrast</w:t>
      </w:r>
      <w:r>
        <w:rPr>
          <w:rFonts w:ascii="Arial" w:hAnsi="Arial" w:cs="Arial"/>
          <w:lang w:val="en-GB"/>
        </w:rPr>
        <w:t>s</w:t>
      </w:r>
      <w:r w:rsidR="001D21DD" w:rsidRPr="00C1457F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between the two. In this instance, I’ve enjoyed being involved at</w:t>
      </w:r>
      <w:r w:rsidR="001D21DD" w:rsidRPr="00C1457F">
        <w:rPr>
          <w:rFonts w:ascii="Arial" w:hAnsi="Arial" w:cs="Arial"/>
          <w:lang w:val="en-GB"/>
        </w:rPr>
        <w:t xml:space="preserve"> an early stage </w:t>
      </w:r>
      <w:r>
        <w:rPr>
          <w:rFonts w:ascii="Arial" w:hAnsi="Arial" w:cs="Arial"/>
          <w:lang w:val="en-GB"/>
        </w:rPr>
        <w:t>during the consultation process and helping to shape this important piece of work.”</w:t>
      </w:r>
    </w:p>
    <w:p w14:paraId="46F5B8FF" w14:textId="77777777" w:rsidR="004F7FBE" w:rsidRDefault="004F7FBE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5BC6F690" w14:textId="77777777" w:rsidR="004F7FBE" w:rsidRPr="004F7FBE" w:rsidRDefault="64028784" w:rsidP="64028784">
      <w:pPr>
        <w:spacing w:after="0" w:line="360" w:lineRule="auto"/>
        <w:jc w:val="center"/>
        <w:rPr>
          <w:rFonts w:ascii="Arial" w:eastAsia="Arial" w:hAnsi="Arial" w:cs="Arial"/>
          <w:b/>
          <w:bCs/>
          <w:lang w:val="en-GB"/>
        </w:rPr>
      </w:pPr>
      <w:r w:rsidRPr="64028784">
        <w:rPr>
          <w:rFonts w:ascii="Arial" w:eastAsia="Arial" w:hAnsi="Arial" w:cs="Arial"/>
          <w:b/>
          <w:bCs/>
          <w:lang w:val="en-GB"/>
        </w:rPr>
        <w:t>Ends</w:t>
      </w:r>
    </w:p>
    <w:p w14:paraId="02A7A0C6" w14:textId="71038A80" w:rsidR="64028784" w:rsidRDefault="64028784" w:rsidP="64028784">
      <w:pPr>
        <w:spacing w:after="0" w:line="360" w:lineRule="auto"/>
        <w:jc w:val="center"/>
        <w:rPr>
          <w:rFonts w:ascii="Arial" w:eastAsia="Arial" w:hAnsi="Arial" w:cs="Arial"/>
          <w:b/>
          <w:bCs/>
          <w:lang w:val="en-GB"/>
        </w:rPr>
      </w:pPr>
    </w:p>
    <w:p w14:paraId="438091D2" w14:textId="4320B579" w:rsidR="64028784" w:rsidRDefault="64028784" w:rsidP="64028784">
      <w:pPr>
        <w:spacing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b/>
          <w:bCs/>
          <w:lang w:val="en-GB"/>
        </w:rPr>
        <w:t>Notes to Editors</w:t>
      </w:r>
    </w:p>
    <w:p w14:paraId="4C53F6D6" w14:textId="7A4225A3" w:rsidR="64028784" w:rsidRDefault="00553BE2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hyperlink r:id="rId10" w:history="1">
        <w:r w:rsidR="64028784" w:rsidRPr="00C3680B">
          <w:rPr>
            <w:rStyle w:val="Hyperlink"/>
            <w:rFonts w:ascii="Arial" w:eastAsia="Arial" w:hAnsi="Arial" w:cs="Arial"/>
            <w:lang w:val="en-GB"/>
          </w:rPr>
          <w:t>Andrew &amp; Co Solicitors</w:t>
        </w:r>
      </w:hyperlink>
      <w:r w:rsidR="64028784" w:rsidRPr="64028784">
        <w:rPr>
          <w:rFonts w:ascii="Arial" w:eastAsia="Arial" w:hAnsi="Arial" w:cs="Arial"/>
          <w:lang w:val="en-GB"/>
        </w:rPr>
        <w:t xml:space="preserve"> is one of the longest established independent law firms in the East Midlands, having been set up in 1832.</w:t>
      </w:r>
    </w:p>
    <w:p w14:paraId="0EC1331E" w14:textId="6E1B58EB" w:rsidR="64028784" w:rsidRDefault="64028784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lang w:val="en-GB"/>
        </w:rPr>
        <w:t>It offers a comprehensive range of legal services to private individuals and businesses across a wide range of sectors including renewable energy, agriculture, personal injury, conveyancing, charity and not-for-profit, family and employment law.</w:t>
      </w:r>
    </w:p>
    <w:p w14:paraId="48936FE1" w14:textId="2C71B9F6" w:rsidR="64028784" w:rsidRDefault="64028784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r w:rsidRPr="64028784">
        <w:rPr>
          <w:rFonts w:ascii="Arial" w:eastAsia="Arial" w:hAnsi="Arial" w:cs="Arial"/>
          <w:lang w:val="en-GB"/>
        </w:rPr>
        <w:t>Andrew &amp; Co has 60 staff based at its offices in on Nettleham Road in Lincoln and London Road in Newark.</w:t>
      </w:r>
    </w:p>
    <w:p w14:paraId="7C76D992" w14:textId="1DF6B0D9" w:rsidR="64028784" w:rsidRDefault="64028784" w:rsidP="64028784">
      <w:pPr>
        <w:spacing w:line="360" w:lineRule="auto"/>
        <w:rPr>
          <w:rFonts w:ascii="Arial" w:eastAsia="Arial" w:hAnsi="Arial" w:cs="Arial"/>
          <w:lang w:val="en-GB"/>
        </w:rPr>
      </w:pPr>
    </w:p>
    <w:p w14:paraId="6D26808A" w14:textId="1013AC00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bCs/>
          <w:lang w:val="en-GB"/>
        </w:rPr>
        <w:t>For more information, contact:</w:t>
      </w:r>
    </w:p>
    <w:p w14:paraId="56567B18" w14:textId="4FCC2A13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</w:rPr>
      </w:pPr>
      <w:r w:rsidRPr="00C3680B">
        <w:rPr>
          <w:rFonts w:ascii="Arial" w:eastAsia="Arial" w:hAnsi="Arial" w:cs="Arial"/>
          <w:b/>
          <w:lang w:val="en-GB"/>
        </w:rPr>
        <w:t>Kate Strawson</w:t>
      </w:r>
    </w:p>
    <w:p w14:paraId="4A02C46B" w14:textId="66420B02" w:rsidR="64028784" w:rsidRPr="00C3680B" w:rsidRDefault="00553BE2" w:rsidP="00C3680B">
      <w:pPr>
        <w:spacing w:after="0" w:line="360" w:lineRule="auto"/>
        <w:rPr>
          <w:rFonts w:ascii="Arial" w:eastAsia="Arial" w:hAnsi="Arial" w:cs="Arial"/>
          <w:b/>
        </w:rPr>
      </w:pPr>
      <w:hyperlink r:id="rId11" w:history="1">
        <w:r w:rsidR="00C3680B" w:rsidRPr="00C3680B">
          <w:rPr>
            <w:rStyle w:val="Hyperlink"/>
            <w:rFonts w:ascii="Arial" w:eastAsia="Arial" w:hAnsi="Arial" w:cs="Arial"/>
            <w:b/>
            <w:lang w:val="en-GB"/>
          </w:rPr>
          <w:t>kate@weareshootingstar.co.uk</w:t>
        </w:r>
      </w:hyperlink>
    </w:p>
    <w:p w14:paraId="7EC6D690" w14:textId="1FC41CCA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 xml:space="preserve">Shooting Star </w:t>
      </w:r>
    </w:p>
    <w:p w14:paraId="4090FB4E" w14:textId="3DD7ED3D" w:rsidR="64028784" w:rsidRPr="00C3680B" w:rsidRDefault="00553BE2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hyperlink r:id="rId12">
        <w:r w:rsidR="64028784" w:rsidRPr="00C3680B">
          <w:rPr>
            <w:rStyle w:val="Hyperlink"/>
            <w:rFonts w:ascii="Arial" w:eastAsia="Arial" w:hAnsi="Arial" w:cs="Arial"/>
            <w:b/>
            <w:lang w:val="en-GB"/>
          </w:rPr>
          <w:t>weareshootingstar.co.uk</w:t>
        </w:r>
      </w:hyperlink>
    </w:p>
    <w:p w14:paraId="06CEA43C" w14:textId="06FA22DD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lastRenderedPageBreak/>
        <w:t>01522 528540</w:t>
      </w:r>
    </w:p>
    <w:p w14:paraId="52643A09" w14:textId="127982E1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>07733 230293</w:t>
      </w:r>
    </w:p>
    <w:p w14:paraId="56B06E01" w14:textId="255341A1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>[Andrew44Charity]</w:t>
      </w:r>
    </w:p>
    <w:p w14:paraId="45B18908" w14:textId="5BDB18EC" w:rsidR="64028784" w:rsidRDefault="64028784" w:rsidP="64028784">
      <w:pPr>
        <w:spacing w:after="0" w:line="360" w:lineRule="auto"/>
        <w:rPr>
          <w:rFonts w:ascii="Arial" w:eastAsia="Arial" w:hAnsi="Arial" w:cs="Arial"/>
          <w:b/>
          <w:bCs/>
          <w:lang w:val="en-GB"/>
        </w:rPr>
      </w:pPr>
      <w:bookmarkStart w:id="0" w:name="_GoBack"/>
      <w:bookmarkEnd w:id="0"/>
    </w:p>
    <w:sectPr w:rsidR="64028784" w:rsidSect="00883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35DE"/>
    <w:multiLevelType w:val="hybridMultilevel"/>
    <w:tmpl w:val="991EB282"/>
    <w:lvl w:ilvl="0" w:tplc="9E8E1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6E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2E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B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46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E4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A2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46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D46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71FBC"/>
    <w:multiLevelType w:val="hybridMultilevel"/>
    <w:tmpl w:val="64601678"/>
    <w:lvl w:ilvl="0" w:tplc="431E5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629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F24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C0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62F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00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0ED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00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88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4D"/>
    <w:rsid w:val="00090A07"/>
    <w:rsid w:val="000F65F9"/>
    <w:rsid w:val="00145FE0"/>
    <w:rsid w:val="001D21DD"/>
    <w:rsid w:val="002C12E1"/>
    <w:rsid w:val="003537C0"/>
    <w:rsid w:val="004B7D14"/>
    <w:rsid w:val="004F7FBE"/>
    <w:rsid w:val="00553BE2"/>
    <w:rsid w:val="00700DE7"/>
    <w:rsid w:val="00751B40"/>
    <w:rsid w:val="00883385"/>
    <w:rsid w:val="008E4AA5"/>
    <w:rsid w:val="0091394D"/>
    <w:rsid w:val="009B6908"/>
    <w:rsid w:val="009E1AFB"/>
    <w:rsid w:val="00AD7E0E"/>
    <w:rsid w:val="00C1457F"/>
    <w:rsid w:val="00C3680B"/>
    <w:rsid w:val="00D23171"/>
    <w:rsid w:val="00D61ADB"/>
    <w:rsid w:val="00D92848"/>
    <w:rsid w:val="64028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3690F"/>
  <w15:docId w15:val="{90285841-DAA0-4D2D-B479-A60C1B61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83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1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B7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7D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7D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D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D1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5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ndrew-solicitors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ndrew-solicitors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4" ma:contentTypeDescription="Create a new document." ma:contentTypeScope="" ma:versionID="9611290b413022c10c93170126191e06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4d4996af9c85160a1ad918a68bc57665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7E7220-E7FA-4B78-B4B4-DE0C46647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CFEF8D-AF49-4A20-88F7-C8E4F8CA74DC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de952fb-994f-4cef-bf88-d9a2a2d1718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758BBDD-E7FE-48D1-BCE9-C1191D3F3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Shooting 2</dc:creator>
  <cp:keywords/>
  <dc:description/>
  <cp:lastModifiedBy>zoe@weareshootingstar.co.uk</cp:lastModifiedBy>
  <cp:revision>5</cp:revision>
  <dcterms:created xsi:type="dcterms:W3CDTF">2017-03-27T20:47:00Z</dcterms:created>
  <dcterms:modified xsi:type="dcterms:W3CDTF">2017-03-28T07:49:00Z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