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A4512E" w14:textId="48522F30" w:rsidR="006C1DD4" w:rsidRPr="005924A6" w:rsidRDefault="008A7B40" w:rsidP="005C1561">
      <w:pPr>
        <w:spacing w:after="0" w:line="360" w:lineRule="auto"/>
        <w:jc w:val="right"/>
        <w:rPr>
          <w:rFonts w:ascii="Arial" w:hAnsi="Arial" w:cs="Arial"/>
        </w:rPr>
      </w:pPr>
      <w:r w:rsidRPr="005924A6">
        <w:rPr>
          <w:rFonts w:ascii="Arial" w:hAnsi="Arial" w:cs="Arial"/>
          <w:noProof/>
          <w:lang w:val="en-GB" w:eastAsia="en-GB"/>
        </w:rPr>
        <w:drawing>
          <wp:inline distT="0" distB="0" distL="0" distR="0" wp14:anchorId="1CF6A5BB" wp14:editId="3DB6E618">
            <wp:extent cx="2500823" cy="552450"/>
            <wp:effectExtent l="0" t="0" r="0" b="0"/>
            <wp:docPr id="1" name="Picture 1" descr="Graphical user interface, text,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Graphical user interface, text, application&#10;&#10;Description automatically generated"/>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507429" cy="553909"/>
                    </a:xfrm>
                    <a:prstGeom prst="rect">
                      <a:avLst/>
                    </a:prstGeom>
                    <a:noFill/>
                    <a:ln>
                      <a:noFill/>
                    </a:ln>
                  </pic:spPr>
                </pic:pic>
              </a:graphicData>
            </a:graphic>
          </wp:inline>
        </w:drawing>
      </w:r>
    </w:p>
    <w:p w14:paraId="71E1907E" w14:textId="77777777" w:rsidR="008A7B40" w:rsidRPr="00987A0B" w:rsidRDefault="008A7B40" w:rsidP="005C1561">
      <w:pPr>
        <w:spacing w:after="0" w:line="360" w:lineRule="auto"/>
        <w:rPr>
          <w:rFonts w:ascii="Arial" w:hAnsi="Arial" w:cs="Arial"/>
          <w:b/>
          <w:bCs/>
        </w:rPr>
      </w:pPr>
    </w:p>
    <w:p w14:paraId="5ECD3921" w14:textId="79920548" w:rsidR="008A7B40" w:rsidRPr="00987A0B" w:rsidRDefault="008A7B40" w:rsidP="00B659FF">
      <w:pPr>
        <w:spacing w:after="0" w:line="360" w:lineRule="auto"/>
        <w:rPr>
          <w:rFonts w:ascii="Arial" w:hAnsi="Arial" w:cs="Arial"/>
          <w:b/>
          <w:bCs/>
        </w:rPr>
      </w:pPr>
      <w:r w:rsidRPr="00987A0B">
        <w:rPr>
          <w:rFonts w:ascii="Arial" w:hAnsi="Arial" w:cs="Arial"/>
          <w:b/>
          <w:bCs/>
        </w:rPr>
        <w:t>News release</w:t>
      </w:r>
    </w:p>
    <w:p w14:paraId="1F401C7F" w14:textId="7CA2BF80" w:rsidR="008A7B40" w:rsidRPr="00987A0B" w:rsidRDefault="008A7B40" w:rsidP="00B659FF">
      <w:pPr>
        <w:spacing w:after="0" w:line="360" w:lineRule="auto"/>
        <w:rPr>
          <w:rFonts w:ascii="Arial" w:hAnsi="Arial" w:cs="Arial"/>
          <w:b/>
          <w:bCs/>
        </w:rPr>
      </w:pPr>
    </w:p>
    <w:p w14:paraId="02809E43" w14:textId="16F163F3" w:rsidR="0F0077FE" w:rsidRDefault="00F92C19" w:rsidP="180F41CF">
      <w:pPr>
        <w:spacing w:after="0" w:line="360" w:lineRule="auto"/>
        <w:rPr>
          <w:rFonts w:ascii="Arial" w:hAnsi="Arial" w:cs="Arial"/>
        </w:rPr>
      </w:pPr>
      <w:r>
        <w:rPr>
          <w:rFonts w:ascii="Arial" w:hAnsi="Arial" w:cs="Arial"/>
        </w:rPr>
        <w:t>4</w:t>
      </w:r>
      <w:r w:rsidRPr="00F92C19">
        <w:rPr>
          <w:rFonts w:ascii="Arial" w:hAnsi="Arial" w:cs="Arial"/>
          <w:vertAlign w:val="superscript"/>
        </w:rPr>
        <w:t>th</w:t>
      </w:r>
      <w:r>
        <w:rPr>
          <w:rFonts w:ascii="Arial" w:hAnsi="Arial" w:cs="Arial"/>
        </w:rPr>
        <w:t xml:space="preserve"> January 2023</w:t>
      </w:r>
    </w:p>
    <w:p w14:paraId="409F7FCF" w14:textId="77777777" w:rsidR="00265709" w:rsidRDefault="00265709" w:rsidP="180F41CF">
      <w:pPr>
        <w:spacing w:after="0" w:line="360" w:lineRule="auto"/>
        <w:rPr>
          <w:rFonts w:ascii="Arial" w:hAnsi="Arial" w:cs="Arial"/>
        </w:rPr>
      </w:pPr>
    </w:p>
    <w:p w14:paraId="3B4434BF" w14:textId="783E3BDC" w:rsidR="00265709" w:rsidRPr="00B40D84" w:rsidRDefault="00085784" w:rsidP="00B40D84">
      <w:pPr>
        <w:spacing w:after="0" w:line="360" w:lineRule="auto"/>
        <w:jc w:val="center"/>
        <w:rPr>
          <w:rFonts w:ascii="Arial" w:hAnsi="Arial" w:cs="Arial"/>
          <w:b/>
          <w:bCs/>
          <w:sz w:val="28"/>
          <w:szCs w:val="28"/>
        </w:rPr>
      </w:pPr>
      <w:r w:rsidRPr="00B40D84">
        <w:rPr>
          <w:rFonts w:ascii="Arial" w:hAnsi="Arial" w:cs="Arial"/>
          <w:b/>
          <w:bCs/>
          <w:sz w:val="28"/>
          <w:szCs w:val="28"/>
        </w:rPr>
        <w:t>Tracklements Ta</w:t>
      </w:r>
      <w:r w:rsidR="00B40D84" w:rsidRPr="00B40D84">
        <w:rPr>
          <w:rFonts w:ascii="Arial" w:hAnsi="Arial" w:cs="Arial"/>
          <w:b/>
          <w:bCs/>
          <w:sz w:val="28"/>
          <w:szCs w:val="28"/>
        </w:rPr>
        <w:t>king More Bespoke Glass Jars from Beatson Clark</w:t>
      </w:r>
    </w:p>
    <w:p w14:paraId="12782487" w14:textId="158D52C3" w:rsidR="002913DF" w:rsidRPr="00987A0B" w:rsidRDefault="002913DF" w:rsidP="00B659FF">
      <w:pPr>
        <w:spacing w:after="0" w:line="360" w:lineRule="auto"/>
        <w:rPr>
          <w:rFonts w:ascii="Arial" w:hAnsi="Arial" w:cs="Arial"/>
        </w:rPr>
      </w:pPr>
    </w:p>
    <w:p w14:paraId="52201539" w14:textId="4F0CA4B9" w:rsidR="00587368" w:rsidRPr="00AE7024" w:rsidRDefault="001C3B8D" w:rsidP="00B659FF">
      <w:pPr>
        <w:spacing w:after="0" w:line="360" w:lineRule="auto"/>
        <w:rPr>
          <w:rFonts w:ascii="Arial" w:hAnsi="Arial" w:cs="Arial"/>
          <w:b/>
          <w:bCs/>
        </w:rPr>
      </w:pPr>
      <w:r w:rsidRPr="00AE7024">
        <w:rPr>
          <w:rFonts w:ascii="Arial" w:hAnsi="Arial" w:cs="Arial"/>
          <w:b/>
          <w:bCs/>
        </w:rPr>
        <w:t xml:space="preserve">An established British condiments brand </w:t>
      </w:r>
      <w:r w:rsidR="009D42F3" w:rsidRPr="00AE7024">
        <w:rPr>
          <w:rFonts w:ascii="Arial" w:hAnsi="Arial" w:cs="Arial"/>
          <w:b/>
          <w:bCs/>
        </w:rPr>
        <w:t xml:space="preserve">has moved more of its products into </w:t>
      </w:r>
      <w:hyperlink r:id="rId9" w:history="1">
        <w:r w:rsidR="009D42F3" w:rsidRPr="00AE7024">
          <w:rPr>
            <w:rStyle w:val="Hyperlink"/>
            <w:rFonts w:ascii="Arial" w:hAnsi="Arial" w:cs="Arial"/>
            <w:b/>
            <w:bCs/>
          </w:rPr>
          <w:t>Beatson Clark</w:t>
        </w:r>
      </w:hyperlink>
      <w:r w:rsidR="00AE7024">
        <w:rPr>
          <w:rFonts w:ascii="Arial" w:hAnsi="Arial" w:cs="Arial"/>
          <w:b/>
          <w:bCs/>
        </w:rPr>
        <w:t xml:space="preserve">’s </w:t>
      </w:r>
      <w:r w:rsidR="009D42F3" w:rsidRPr="00AE7024">
        <w:rPr>
          <w:rFonts w:ascii="Arial" w:hAnsi="Arial" w:cs="Arial"/>
          <w:b/>
          <w:bCs/>
        </w:rPr>
        <w:t>glass jars</w:t>
      </w:r>
      <w:r w:rsidR="00587368" w:rsidRPr="00AE7024">
        <w:rPr>
          <w:rFonts w:ascii="Arial" w:hAnsi="Arial" w:cs="Arial"/>
          <w:b/>
          <w:bCs/>
        </w:rPr>
        <w:t xml:space="preserve"> </w:t>
      </w:r>
      <w:r w:rsidR="00486488">
        <w:rPr>
          <w:rFonts w:ascii="Arial" w:hAnsi="Arial" w:cs="Arial"/>
          <w:b/>
          <w:bCs/>
        </w:rPr>
        <w:t>to ensure</w:t>
      </w:r>
      <w:r w:rsidR="00587368" w:rsidRPr="00AE7024">
        <w:rPr>
          <w:rFonts w:ascii="Arial" w:hAnsi="Arial" w:cs="Arial"/>
          <w:b/>
          <w:bCs/>
        </w:rPr>
        <w:t xml:space="preserve"> sustainability and security of supply.</w:t>
      </w:r>
    </w:p>
    <w:p w14:paraId="73094DB2" w14:textId="77777777" w:rsidR="00587368" w:rsidRDefault="00587368" w:rsidP="00B659FF">
      <w:pPr>
        <w:spacing w:after="0" w:line="360" w:lineRule="auto"/>
        <w:rPr>
          <w:rFonts w:ascii="Arial" w:hAnsi="Arial" w:cs="Arial"/>
        </w:rPr>
      </w:pPr>
    </w:p>
    <w:p w14:paraId="68DB8469" w14:textId="482B4C33" w:rsidR="00751F5E" w:rsidRDefault="00C330AB" w:rsidP="00B659FF">
      <w:pPr>
        <w:spacing w:after="0" w:line="360" w:lineRule="auto"/>
        <w:rPr>
          <w:rFonts w:ascii="Arial" w:hAnsi="Arial" w:cs="Arial"/>
        </w:rPr>
      </w:pPr>
      <w:r>
        <w:rPr>
          <w:rFonts w:ascii="Arial" w:hAnsi="Arial" w:cs="Arial"/>
        </w:rPr>
        <w:t xml:space="preserve">Wiltshire-based </w:t>
      </w:r>
      <w:r w:rsidR="00F45BA5">
        <w:rPr>
          <w:rFonts w:ascii="Arial" w:hAnsi="Arial" w:cs="Arial"/>
        </w:rPr>
        <w:t xml:space="preserve">artisan food manufacturer </w:t>
      </w:r>
      <w:hyperlink r:id="rId10" w:history="1">
        <w:r w:rsidR="00587368" w:rsidRPr="00AE7024">
          <w:rPr>
            <w:rStyle w:val="Hyperlink"/>
            <w:rFonts w:ascii="Arial" w:hAnsi="Arial" w:cs="Arial"/>
          </w:rPr>
          <w:t>Tracklements</w:t>
        </w:r>
      </w:hyperlink>
      <w:r w:rsidR="00587368">
        <w:rPr>
          <w:rFonts w:ascii="Arial" w:hAnsi="Arial" w:cs="Arial"/>
        </w:rPr>
        <w:t xml:space="preserve"> </w:t>
      </w:r>
      <w:r w:rsidR="00486488">
        <w:rPr>
          <w:rFonts w:ascii="Arial" w:hAnsi="Arial" w:cs="Arial"/>
        </w:rPr>
        <w:t xml:space="preserve">has </w:t>
      </w:r>
      <w:r w:rsidR="00C52D0B">
        <w:rPr>
          <w:rFonts w:ascii="Arial" w:hAnsi="Arial" w:cs="Arial"/>
        </w:rPr>
        <w:t>commissioned</w:t>
      </w:r>
      <w:r w:rsidR="00F45BA5">
        <w:rPr>
          <w:rFonts w:ascii="Arial" w:hAnsi="Arial" w:cs="Arial"/>
        </w:rPr>
        <w:t xml:space="preserve"> embossed </w:t>
      </w:r>
      <w:r w:rsidR="00C52D0B">
        <w:rPr>
          <w:rFonts w:ascii="Arial" w:hAnsi="Arial" w:cs="Arial"/>
        </w:rPr>
        <w:t xml:space="preserve">bespoke </w:t>
      </w:r>
      <w:r w:rsidR="00F45BA5">
        <w:rPr>
          <w:rFonts w:ascii="Arial" w:hAnsi="Arial" w:cs="Arial"/>
        </w:rPr>
        <w:t xml:space="preserve">156ml and 190ml jars </w:t>
      </w:r>
      <w:r w:rsidR="00C52D0B">
        <w:rPr>
          <w:rFonts w:ascii="Arial" w:hAnsi="Arial" w:cs="Arial"/>
        </w:rPr>
        <w:t>from Beatson Clark</w:t>
      </w:r>
      <w:r w:rsidR="00751F5E">
        <w:rPr>
          <w:rFonts w:ascii="Arial" w:hAnsi="Arial" w:cs="Arial"/>
        </w:rPr>
        <w:t xml:space="preserve"> to add to their existing </w:t>
      </w:r>
      <w:r w:rsidR="00751F5E" w:rsidRPr="00987A0B">
        <w:rPr>
          <w:rFonts w:ascii="Arial" w:hAnsi="Arial" w:cs="Arial"/>
        </w:rPr>
        <w:t>285ml</w:t>
      </w:r>
      <w:r w:rsidR="00751F5E">
        <w:rPr>
          <w:rFonts w:ascii="Arial" w:hAnsi="Arial" w:cs="Arial"/>
        </w:rPr>
        <w:t xml:space="preserve"> container. A fourth bespoke jar is currently in development.</w:t>
      </w:r>
    </w:p>
    <w:p w14:paraId="46FA9FED" w14:textId="77777777" w:rsidR="00814BC3" w:rsidRDefault="00814BC3" w:rsidP="00B659FF">
      <w:pPr>
        <w:spacing w:after="0" w:line="360" w:lineRule="auto"/>
        <w:rPr>
          <w:rFonts w:ascii="Arial" w:hAnsi="Arial" w:cs="Arial"/>
        </w:rPr>
      </w:pPr>
    </w:p>
    <w:p w14:paraId="0E21B8B2" w14:textId="691A08B4" w:rsidR="00814BC3" w:rsidRDefault="00814BC3" w:rsidP="00B659FF">
      <w:pPr>
        <w:spacing w:after="0" w:line="360" w:lineRule="auto"/>
        <w:rPr>
          <w:rFonts w:ascii="Arial" w:hAnsi="Arial" w:cs="Arial"/>
        </w:rPr>
      </w:pPr>
      <w:r>
        <w:rPr>
          <w:rFonts w:ascii="Arial" w:hAnsi="Arial" w:cs="Arial"/>
        </w:rPr>
        <w:t>The 156ml was previously manufactured in Europe and the 190ml jar is for a new product on the market.</w:t>
      </w:r>
    </w:p>
    <w:p w14:paraId="193B5844" w14:textId="77777777" w:rsidR="00751F5E" w:rsidRDefault="00751F5E" w:rsidP="00B659FF">
      <w:pPr>
        <w:spacing w:after="0" w:line="360" w:lineRule="auto"/>
        <w:rPr>
          <w:rFonts w:ascii="Arial" w:hAnsi="Arial" w:cs="Arial"/>
        </w:rPr>
      </w:pPr>
    </w:p>
    <w:p w14:paraId="2F303C67" w14:textId="0AD14762" w:rsidR="003E6B67" w:rsidRDefault="00751F5E" w:rsidP="00751F5E">
      <w:pPr>
        <w:spacing w:after="0" w:line="360" w:lineRule="auto"/>
        <w:rPr>
          <w:rFonts w:ascii="Arial" w:hAnsi="Arial" w:cs="Arial"/>
        </w:rPr>
      </w:pPr>
      <w:r>
        <w:rPr>
          <w:rFonts w:ascii="Arial" w:hAnsi="Arial" w:cs="Arial"/>
        </w:rPr>
        <w:t xml:space="preserve">“We’ve been </w:t>
      </w:r>
      <w:r w:rsidRPr="00987A0B">
        <w:rPr>
          <w:rFonts w:ascii="Arial" w:hAnsi="Arial" w:cs="Arial"/>
        </w:rPr>
        <w:t>a B</w:t>
      </w:r>
      <w:r>
        <w:rPr>
          <w:rFonts w:ascii="Arial" w:hAnsi="Arial" w:cs="Arial"/>
        </w:rPr>
        <w:t>eatson Clark</w:t>
      </w:r>
      <w:r w:rsidRPr="00987A0B">
        <w:rPr>
          <w:rFonts w:ascii="Arial" w:hAnsi="Arial" w:cs="Arial"/>
        </w:rPr>
        <w:t xml:space="preserve"> customer for a long time</w:t>
      </w:r>
      <w:r>
        <w:rPr>
          <w:rFonts w:ascii="Arial" w:hAnsi="Arial" w:cs="Arial"/>
        </w:rPr>
        <w:t xml:space="preserve"> – over 30 years,” said Ben Read, </w:t>
      </w:r>
      <w:r w:rsidR="00167FAD">
        <w:rPr>
          <w:rFonts w:ascii="Arial" w:hAnsi="Arial" w:cs="Arial"/>
        </w:rPr>
        <w:t>Operations</w:t>
      </w:r>
      <w:r w:rsidR="00C615FA">
        <w:rPr>
          <w:rFonts w:ascii="Arial" w:hAnsi="Arial" w:cs="Arial"/>
        </w:rPr>
        <w:t xml:space="preserve"> Director at T</w:t>
      </w:r>
      <w:r w:rsidR="00167FAD">
        <w:rPr>
          <w:rFonts w:ascii="Arial" w:hAnsi="Arial" w:cs="Arial"/>
        </w:rPr>
        <w:t>r</w:t>
      </w:r>
      <w:r w:rsidR="00C615FA">
        <w:rPr>
          <w:rFonts w:ascii="Arial" w:hAnsi="Arial" w:cs="Arial"/>
        </w:rPr>
        <w:t>acklements. “</w:t>
      </w:r>
      <w:r w:rsidRPr="00987A0B">
        <w:rPr>
          <w:rFonts w:ascii="Arial" w:hAnsi="Arial" w:cs="Arial"/>
        </w:rPr>
        <w:t>We</w:t>
      </w:r>
      <w:r w:rsidR="00814BC3">
        <w:rPr>
          <w:rFonts w:ascii="Arial" w:hAnsi="Arial" w:cs="Arial"/>
        </w:rPr>
        <w:t>’ve taken</w:t>
      </w:r>
      <w:r w:rsidRPr="00987A0B">
        <w:rPr>
          <w:rFonts w:ascii="Arial" w:hAnsi="Arial" w:cs="Arial"/>
        </w:rPr>
        <w:t xml:space="preserve"> their standard jars and bottles </w:t>
      </w:r>
      <w:r w:rsidR="003E6B67">
        <w:rPr>
          <w:rFonts w:ascii="Arial" w:hAnsi="Arial" w:cs="Arial"/>
        </w:rPr>
        <w:t xml:space="preserve">for a long time </w:t>
      </w:r>
      <w:r w:rsidRPr="00987A0B">
        <w:rPr>
          <w:rFonts w:ascii="Arial" w:hAnsi="Arial" w:cs="Arial"/>
        </w:rPr>
        <w:t>but in</w:t>
      </w:r>
      <w:r>
        <w:rPr>
          <w:rFonts w:ascii="Arial" w:hAnsi="Arial" w:cs="Arial"/>
        </w:rPr>
        <w:t xml:space="preserve"> </w:t>
      </w:r>
      <w:r w:rsidRPr="00987A0B">
        <w:rPr>
          <w:rFonts w:ascii="Arial" w:hAnsi="Arial" w:cs="Arial"/>
        </w:rPr>
        <w:t>th</w:t>
      </w:r>
      <w:r>
        <w:rPr>
          <w:rFonts w:ascii="Arial" w:hAnsi="Arial" w:cs="Arial"/>
        </w:rPr>
        <w:t>e</w:t>
      </w:r>
      <w:r w:rsidRPr="00987A0B">
        <w:rPr>
          <w:rFonts w:ascii="Arial" w:hAnsi="Arial" w:cs="Arial"/>
        </w:rPr>
        <w:t xml:space="preserve"> last fo</w:t>
      </w:r>
      <w:r>
        <w:rPr>
          <w:rFonts w:ascii="Arial" w:hAnsi="Arial" w:cs="Arial"/>
        </w:rPr>
        <w:t>u</w:t>
      </w:r>
      <w:r w:rsidRPr="00987A0B">
        <w:rPr>
          <w:rFonts w:ascii="Arial" w:hAnsi="Arial" w:cs="Arial"/>
        </w:rPr>
        <w:t xml:space="preserve">r </w:t>
      </w:r>
      <w:r>
        <w:rPr>
          <w:rFonts w:ascii="Arial" w:hAnsi="Arial" w:cs="Arial"/>
        </w:rPr>
        <w:t xml:space="preserve">or </w:t>
      </w:r>
      <w:r w:rsidRPr="00987A0B">
        <w:rPr>
          <w:rFonts w:ascii="Arial" w:hAnsi="Arial" w:cs="Arial"/>
        </w:rPr>
        <w:t xml:space="preserve">five </w:t>
      </w:r>
      <w:r>
        <w:rPr>
          <w:rFonts w:ascii="Arial" w:hAnsi="Arial" w:cs="Arial"/>
        </w:rPr>
        <w:t>y</w:t>
      </w:r>
      <w:r w:rsidRPr="00987A0B">
        <w:rPr>
          <w:rFonts w:ascii="Arial" w:hAnsi="Arial" w:cs="Arial"/>
        </w:rPr>
        <w:t xml:space="preserve">ears we’ve </w:t>
      </w:r>
      <w:r w:rsidR="00814BC3">
        <w:rPr>
          <w:rFonts w:ascii="Arial" w:hAnsi="Arial" w:cs="Arial"/>
        </w:rPr>
        <w:t xml:space="preserve">also </w:t>
      </w:r>
      <w:r w:rsidRPr="00987A0B">
        <w:rPr>
          <w:rFonts w:ascii="Arial" w:hAnsi="Arial" w:cs="Arial"/>
        </w:rPr>
        <w:t>had B</w:t>
      </w:r>
      <w:r>
        <w:rPr>
          <w:rFonts w:ascii="Arial" w:hAnsi="Arial" w:cs="Arial"/>
        </w:rPr>
        <w:t xml:space="preserve">eatson Clark </w:t>
      </w:r>
      <w:r w:rsidRPr="00987A0B">
        <w:rPr>
          <w:rFonts w:ascii="Arial" w:hAnsi="Arial" w:cs="Arial"/>
        </w:rPr>
        <w:t>manufac</w:t>
      </w:r>
      <w:r>
        <w:rPr>
          <w:rFonts w:ascii="Arial" w:hAnsi="Arial" w:cs="Arial"/>
        </w:rPr>
        <w:t>t</w:t>
      </w:r>
      <w:r w:rsidRPr="00987A0B">
        <w:rPr>
          <w:rFonts w:ascii="Arial" w:hAnsi="Arial" w:cs="Arial"/>
        </w:rPr>
        <w:t xml:space="preserve">ure bespoke jars for us. </w:t>
      </w:r>
    </w:p>
    <w:p w14:paraId="152A6D78" w14:textId="77777777" w:rsidR="003E6B67" w:rsidRDefault="003E6B67" w:rsidP="00751F5E">
      <w:pPr>
        <w:spacing w:after="0" w:line="360" w:lineRule="auto"/>
        <w:rPr>
          <w:rFonts w:ascii="Arial" w:hAnsi="Arial" w:cs="Arial"/>
        </w:rPr>
      </w:pPr>
    </w:p>
    <w:p w14:paraId="6794AD9D" w14:textId="77777777" w:rsidR="005F5945" w:rsidRDefault="003E6B67" w:rsidP="00751F5E">
      <w:pPr>
        <w:spacing w:after="0" w:line="360" w:lineRule="auto"/>
        <w:rPr>
          <w:rFonts w:ascii="Arial" w:hAnsi="Arial" w:cs="Arial"/>
        </w:rPr>
      </w:pPr>
      <w:r>
        <w:rPr>
          <w:rFonts w:ascii="Arial" w:hAnsi="Arial" w:cs="Arial"/>
        </w:rPr>
        <w:t>“</w:t>
      </w:r>
      <w:r w:rsidR="00744EF9">
        <w:rPr>
          <w:rFonts w:ascii="Arial" w:hAnsi="Arial" w:cs="Arial"/>
        </w:rPr>
        <w:t>Our other</w:t>
      </w:r>
      <w:r w:rsidRPr="00987A0B">
        <w:rPr>
          <w:rFonts w:ascii="Arial" w:hAnsi="Arial" w:cs="Arial"/>
        </w:rPr>
        <w:t xml:space="preserve"> glas</w:t>
      </w:r>
      <w:r>
        <w:rPr>
          <w:rFonts w:ascii="Arial" w:hAnsi="Arial" w:cs="Arial"/>
        </w:rPr>
        <w:t>s</w:t>
      </w:r>
      <w:r w:rsidRPr="00987A0B">
        <w:rPr>
          <w:rFonts w:ascii="Arial" w:hAnsi="Arial" w:cs="Arial"/>
        </w:rPr>
        <w:t xml:space="preserve"> </w:t>
      </w:r>
      <w:r>
        <w:rPr>
          <w:rFonts w:ascii="Arial" w:hAnsi="Arial" w:cs="Arial"/>
        </w:rPr>
        <w:t xml:space="preserve">containers </w:t>
      </w:r>
      <w:r w:rsidR="00744EF9">
        <w:rPr>
          <w:rFonts w:ascii="Arial" w:hAnsi="Arial" w:cs="Arial"/>
        </w:rPr>
        <w:t>came</w:t>
      </w:r>
      <w:r w:rsidRPr="00987A0B">
        <w:rPr>
          <w:rFonts w:ascii="Arial" w:hAnsi="Arial" w:cs="Arial"/>
        </w:rPr>
        <w:t xml:space="preserve"> from Europe </w:t>
      </w:r>
      <w:r w:rsidR="00093AEC">
        <w:rPr>
          <w:rFonts w:ascii="Arial" w:hAnsi="Arial" w:cs="Arial"/>
        </w:rPr>
        <w:t>–</w:t>
      </w:r>
      <w:r w:rsidR="00744EF9">
        <w:rPr>
          <w:rFonts w:ascii="Arial" w:hAnsi="Arial" w:cs="Arial"/>
        </w:rPr>
        <w:t xml:space="preserve"> but</w:t>
      </w:r>
      <w:r w:rsidR="00093AEC">
        <w:rPr>
          <w:rFonts w:ascii="Arial" w:hAnsi="Arial" w:cs="Arial"/>
        </w:rPr>
        <w:t xml:space="preserve"> </w:t>
      </w:r>
      <w:r w:rsidRPr="00987A0B">
        <w:rPr>
          <w:rFonts w:ascii="Arial" w:hAnsi="Arial" w:cs="Arial"/>
        </w:rPr>
        <w:t>in 2020 and 2021 there was a major mo</w:t>
      </w:r>
      <w:r>
        <w:rPr>
          <w:rFonts w:ascii="Arial" w:hAnsi="Arial" w:cs="Arial"/>
        </w:rPr>
        <w:t>v</w:t>
      </w:r>
      <w:r w:rsidRPr="00987A0B">
        <w:rPr>
          <w:rFonts w:ascii="Arial" w:hAnsi="Arial" w:cs="Arial"/>
        </w:rPr>
        <w:t>e away from plastic and q</w:t>
      </w:r>
      <w:r>
        <w:rPr>
          <w:rFonts w:ascii="Arial" w:hAnsi="Arial" w:cs="Arial"/>
        </w:rPr>
        <w:t>u</w:t>
      </w:r>
      <w:r w:rsidRPr="00987A0B">
        <w:rPr>
          <w:rFonts w:ascii="Arial" w:hAnsi="Arial" w:cs="Arial"/>
        </w:rPr>
        <w:t xml:space="preserve">ite </w:t>
      </w:r>
      <w:r>
        <w:rPr>
          <w:rFonts w:ascii="Arial" w:hAnsi="Arial" w:cs="Arial"/>
        </w:rPr>
        <w:t>a</w:t>
      </w:r>
      <w:r w:rsidRPr="00987A0B">
        <w:rPr>
          <w:rFonts w:ascii="Arial" w:hAnsi="Arial" w:cs="Arial"/>
        </w:rPr>
        <w:t xml:space="preserve"> fe</w:t>
      </w:r>
      <w:r>
        <w:rPr>
          <w:rFonts w:ascii="Arial" w:hAnsi="Arial" w:cs="Arial"/>
        </w:rPr>
        <w:t xml:space="preserve">w </w:t>
      </w:r>
      <w:r w:rsidRPr="00987A0B">
        <w:rPr>
          <w:rFonts w:ascii="Arial" w:hAnsi="Arial" w:cs="Arial"/>
        </w:rPr>
        <w:t>Euro</w:t>
      </w:r>
      <w:r>
        <w:rPr>
          <w:rFonts w:ascii="Arial" w:hAnsi="Arial" w:cs="Arial"/>
        </w:rPr>
        <w:t>pean furnace</w:t>
      </w:r>
      <w:r w:rsidR="005F5945">
        <w:rPr>
          <w:rFonts w:ascii="Arial" w:hAnsi="Arial" w:cs="Arial"/>
        </w:rPr>
        <w:t>s were being rebuilt, which</w:t>
      </w:r>
      <w:r w:rsidRPr="00987A0B">
        <w:rPr>
          <w:rFonts w:ascii="Arial" w:hAnsi="Arial" w:cs="Arial"/>
        </w:rPr>
        <w:t xml:space="preserve"> meant that gla</w:t>
      </w:r>
      <w:r>
        <w:rPr>
          <w:rFonts w:ascii="Arial" w:hAnsi="Arial" w:cs="Arial"/>
        </w:rPr>
        <w:t>s</w:t>
      </w:r>
      <w:r w:rsidRPr="00987A0B">
        <w:rPr>
          <w:rFonts w:ascii="Arial" w:hAnsi="Arial" w:cs="Arial"/>
        </w:rPr>
        <w:t>s su</w:t>
      </w:r>
      <w:r>
        <w:rPr>
          <w:rFonts w:ascii="Arial" w:hAnsi="Arial" w:cs="Arial"/>
        </w:rPr>
        <w:t>p</w:t>
      </w:r>
      <w:r w:rsidRPr="00987A0B">
        <w:rPr>
          <w:rFonts w:ascii="Arial" w:hAnsi="Arial" w:cs="Arial"/>
        </w:rPr>
        <w:t xml:space="preserve">ply was </w:t>
      </w:r>
      <w:r>
        <w:rPr>
          <w:rFonts w:ascii="Arial" w:hAnsi="Arial" w:cs="Arial"/>
        </w:rPr>
        <w:t>quite</w:t>
      </w:r>
      <w:r w:rsidRPr="00987A0B">
        <w:rPr>
          <w:rFonts w:ascii="Arial" w:hAnsi="Arial" w:cs="Arial"/>
        </w:rPr>
        <w:t xml:space="preserve"> tight</w:t>
      </w:r>
      <w:r w:rsidR="005F5945">
        <w:rPr>
          <w:rFonts w:ascii="Arial" w:hAnsi="Arial" w:cs="Arial"/>
        </w:rPr>
        <w:t>.</w:t>
      </w:r>
    </w:p>
    <w:p w14:paraId="08E06F21" w14:textId="77777777" w:rsidR="005F5945" w:rsidRDefault="005F5945" w:rsidP="00751F5E">
      <w:pPr>
        <w:spacing w:after="0" w:line="360" w:lineRule="auto"/>
        <w:rPr>
          <w:rFonts w:ascii="Arial" w:hAnsi="Arial" w:cs="Arial"/>
        </w:rPr>
      </w:pPr>
    </w:p>
    <w:p w14:paraId="00A1613A" w14:textId="76514DF8" w:rsidR="005F5945" w:rsidRDefault="005F5945" w:rsidP="00751F5E">
      <w:pPr>
        <w:spacing w:after="0" w:line="360" w:lineRule="auto"/>
        <w:rPr>
          <w:rFonts w:ascii="Arial" w:hAnsi="Arial" w:cs="Arial"/>
        </w:rPr>
      </w:pPr>
      <w:r>
        <w:rPr>
          <w:rFonts w:ascii="Arial" w:hAnsi="Arial" w:cs="Arial"/>
        </w:rPr>
        <w:t>“We decided we</w:t>
      </w:r>
      <w:r w:rsidR="003E6B67" w:rsidRPr="00987A0B">
        <w:rPr>
          <w:rFonts w:ascii="Arial" w:hAnsi="Arial" w:cs="Arial"/>
        </w:rPr>
        <w:t xml:space="preserve"> wanted to secu</w:t>
      </w:r>
      <w:r w:rsidR="003E6B67">
        <w:rPr>
          <w:rFonts w:ascii="Arial" w:hAnsi="Arial" w:cs="Arial"/>
        </w:rPr>
        <w:t>r</w:t>
      </w:r>
      <w:r w:rsidR="003E6B67" w:rsidRPr="00987A0B">
        <w:rPr>
          <w:rFonts w:ascii="Arial" w:hAnsi="Arial" w:cs="Arial"/>
        </w:rPr>
        <w:t>e the most lo</w:t>
      </w:r>
      <w:r w:rsidR="003E6B67">
        <w:rPr>
          <w:rFonts w:ascii="Arial" w:hAnsi="Arial" w:cs="Arial"/>
        </w:rPr>
        <w:t>c</w:t>
      </w:r>
      <w:r w:rsidR="003E6B67" w:rsidRPr="00987A0B">
        <w:rPr>
          <w:rFonts w:ascii="Arial" w:hAnsi="Arial" w:cs="Arial"/>
        </w:rPr>
        <w:t xml:space="preserve">al supply we could to </w:t>
      </w:r>
      <w:r w:rsidR="003E6B67">
        <w:rPr>
          <w:rFonts w:ascii="Arial" w:hAnsi="Arial" w:cs="Arial"/>
        </w:rPr>
        <w:t>t</w:t>
      </w:r>
      <w:r w:rsidR="003E6B67" w:rsidRPr="00987A0B">
        <w:rPr>
          <w:rFonts w:ascii="Arial" w:hAnsi="Arial" w:cs="Arial"/>
        </w:rPr>
        <w:t xml:space="preserve">ry to </w:t>
      </w:r>
      <w:r w:rsidR="00061671">
        <w:rPr>
          <w:rFonts w:ascii="Arial" w:hAnsi="Arial" w:cs="Arial"/>
        </w:rPr>
        <w:t>be</w:t>
      </w:r>
      <w:r w:rsidR="003E6B67" w:rsidRPr="00987A0B">
        <w:rPr>
          <w:rFonts w:ascii="Arial" w:hAnsi="Arial" w:cs="Arial"/>
        </w:rPr>
        <w:t xml:space="preserve"> as </w:t>
      </w:r>
      <w:r w:rsidR="003E6B67">
        <w:rPr>
          <w:rFonts w:ascii="Arial" w:hAnsi="Arial" w:cs="Arial"/>
        </w:rPr>
        <w:t>s</w:t>
      </w:r>
      <w:r w:rsidR="003E6B67" w:rsidRPr="00987A0B">
        <w:rPr>
          <w:rFonts w:ascii="Arial" w:hAnsi="Arial" w:cs="Arial"/>
        </w:rPr>
        <w:t xml:space="preserve">ustainable </w:t>
      </w:r>
      <w:r w:rsidR="003E6B67">
        <w:rPr>
          <w:rFonts w:ascii="Arial" w:hAnsi="Arial" w:cs="Arial"/>
        </w:rPr>
        <w:t>a</w:t>
      </w:r>
      <w:r w:rsidR="003E6B67" w:rsidRPr="00987A0B">
        <w:rPr>
          <w:rFonts w:ascii="Arial" w:hAnsi="Arial" w:cs="Arial"/>
        </w:rPr>
        <w:t>s possible. B</w:t>
      </w:r>
      <w:r w:rsidR="003E6B67">
        <w:rPr>
          <w:rFonts w:ascii="Arial" w:hAnsi="Arial" w:cs="Arial"/>
        </w:rPr>
        <w:t xml:space="preserve">eatson Clark </w:t>
      </w:r>
      <w:r>
        <w:rPr>
          <w:rFonts w:ascii="Arial" w:hAnsi="Arial" w:cs="Arial"/>
        </w:rPr>
        <w:t>is</w:t>
      </w:r>
      <w:r w:rsidR="003E6B67" w:rsidRPr="00987A0B">
        <w:rPr>
          <w:rFonts w:ascii="Arial" w:hAnsi="Arial" w:cs="Arial"/>
        </w:rPr>
        <w:t xml:space="preserve"> one </w:t>
      </w:r>
      <w:r w:rsidR="003E6B67">
        <w:rPr>
          <w:rFonts w:ascii="Arial" w:hAnsi="Arial" w:cs="Arial"/>
        </w:rPr>
        <w:t>o</w:t>
      </w:r>
      <w:r w:rsidR="003E6B67" w:rsidRPr="00987A0B">
        <w:rPr>
          <w:rFonts w:ascii="Arial" w:hAnsi="Arial" w:cs="Arial"/>
        </w:rPr>
        <w:t>f very few glass manufacturers in the UK</w:t>
      </w:r>
      <w:r>
        <w:rPr>
          <w:rFonts w:ascii="Arial" w:hAnsi="Arial" w:cs="Arial"/>
        </w:rPr>
        <w:t xml:space="preserve"> so i</w:t>
      </w:r>
      <w:r w:rsidR="003E6B67" w:rsidRPr="00987A0B">
        <w:rPr>
          <w:rFonts w:ascii="Arial" w:hAnsi="Arial" w:cs="Arial"/>
        </w:rPr>
        <w:t>t made sense to put mo</w:t>
      </w:r>
      <w:r w:rsidR="003E6B67">
        <w:rPr>
          <w:rFonts w:ascii="Arial" w:hAnsi="Arial" w:cs="Arial"/>
        </w:rPr>
        <w:t>r</w:t>
      </w:r>
      <w:r w:rsidR="003E6B67" w:rsidRPr="00987A0B">
        <w:rPr>
          <w:rFonts w:ascii="Arial" w:hAnsi="Arial" w:cs="Arial"/>
        </w:rPr>
        <w:t>e of our req</w:t>
      </w:r>
      <w:r w:rsidR="003E6B67">
        <w:rPr>
          <w:rFonts w:ascii="Arial" w:hAnsi="Arial" w:cs="Arial"/>
        </w:rPr>
        <w:t>uirements</w:t>
      </w:r>
      <w:r w:rsidR="003E6B67" w:rsidRPr="00987A0B">
        <w:rPr>
          <w:rFonts w:ascii="Arial" w:hAnsi="Arial" w:cs="Arial"/>
        </w:rPr>
        <w:t xml:space="preserve"> with them. </w:t>
      </w:r>
    </w:p>
    <w:p w14:paraId="20DC1BED" w14:textId="77777777" w:rsidR="005F5945" w:rsidRDefault="005F5945" w:rsidP="00751F5E">
      <w:pPr>
        <w:spacing w:after="0" w:line="360" w:lineRule="auto"/>
        <w:rPr>
          <w:rFonts w:ascii="Arial" w:hAnsi="Arial" w:cs="Arial"/>
        </w:rPr>
      </w:pPr>
    </w:p>
    <w:p w14:paraId="1F727195" w14:textId="39CB13A0" w:rsidR="005F5945" w:rsidRDefault="005F5945" w:rsidP="00751F5E">
      <w:pPr>
        <w:spacing w:after="0" w:line="360" w:lineRule="auto"/>
        <w:rPr>
          <w:rFonts w:ascii="Arial" w:hAnsi="Arial" w:cs="Arial"/>
        </w:rPr>
      </w:pPr>
      <w:r>
        <w:rPr>
          <w:rFonts w:ascii="Arial" w:hAnsi="Arial" w:cs="Arial"/>
        </w:rPr>
        <w:lastRenderedPageBreak/>
        <w:t>“</w:t>
      </w:r>
      <w:r w:rsidR="003E6B67" w:rsidRPr="00987A0B">
        <w:rPr>
          <w:rFonts w:ascii="Arial" w:hAnsi="Arial" w:cs="Arial"/>
        </w:rPr>
        <w:t>They were very good during the glass supply shortages</w:t>
      </w:r>
      <w:r>
        <w:rPr>
          <w:rFonts w:ascii="Arial" w:hAnsi="Arial" w:cs="Arial"/>
        </w:rPr>
        <w:t>,</w:t>
      </w:r>
      <w:r w:rsidR="003E6B67" w:rsidRPr="00987A0B">
        <w:rPr>
          <w:rFonts w:ascii="Arial" w:hAnsi="Arial" w:cs="Arial"/>
        </w:rPr>
        <w:t xml:space="preserve"> doing their utmost to m</w:t>
      </w:r>
      <w:r w:rsidR="003E6B67">
        <w:rPr>
          <w:rFonts w:ascii="Arial" w:hAnsi="Arial" w:cs="Arial"/>
        </w:rPr>
        <w:t>a</w:t>
      </w:r>
      <w:r w:rsidR="003E6B67" w:rsidRPr="00987A0B">
        <w:rPr>
          <w:rFonts w:ascii="Arial" w:hAnsi="Arial" w:cs="Arial"/>
        </w:rPr>
        <w:t xml:space="preserve">intain a </w:t>
      </w:r>
      <w:r w:rsidR="003E6B67">
        <w:rPr>
          <w:rFonts w:ascii="Arial" w:hAnsi="Arial" w:cs="Arial"/>
        </w:rPr>
        <w:t xml:space="preserve">constant </w:t>
      </w:r>
      <w:r w:rsidR="003E6B67" w:rsidRPr="00987A0B">
        <w:rPr>
          <w:rFonts w:ascii="Arial" w:hAnsi="Arial" w:cs="Arial"/>
        </w:rPr>
        <w:t>supply of glas</w:t>
      </w:r>
      <w:r w:rsidR="003E6B67">
        <w:rPr>
          <w:rFonts w:ascii="Arial" w:hAnsi="Arial" w:cs="Arial"/>
        </w:rPr>
        <w:t>s</w:t>
      </w:r>
      <w:r w:rsidR="003E6B67" w:rsidRPr="00987A0B">
        <w:rPr>
          <w:rFonts w:ascii="Arial" w:hAnsi="Arial" w:cs="Arial"/>
        </w:rPr>
        <w:t xml:space="preserve"> to us</w:t>
      </w:r>
      <w:r>
        <w:rPr>
          <w:rFonts w:ascii="Arial" w:hAnsi="Arial" w:cs="Arial"/>
        </w:rPr>
        <w:t>,</w:t>
      </w:r>
      <w:r w:rsidR="003E6B67" w:rsidRPr="00987A0B">
        <w:rPr>
          <w:rFonts w:ascii="Arial" w:hAnsi="Arial" w:cs="Arial"/>
        </w:rPr>
        <w:t xml:space="preserve"> and we felt they should be rewarded. We also want</w:t>
      </w:r>
      <w:r w:rsidR="003E6B67">
        <w:rPr>
          <w:rFonts w:ascii="Arial" w:hAnsi="Arial" w:cs="Arial"/>
        </w:rPr>
        <w:t xml:space="preserve"> to</w:t>
      </w:r>
      <w:r w:rsidR="003E6B67" w:rsidRPr="00987A0B">
        <w:rPr>
          <w:rFonts w:ascii="Arial" w:hAnsi="Arial" w:cs="Arial"/>
        </w:rPr>
        <w:t xml:space="preserve"> secure that sustainability</w:t>
      </w:r>
      <w:r>
        <w:rPr>
          <w:rFonts w:ascii="Arial" w:hAnsi="Arial" w:cs="Arial"/>
        </w:rPr>
        <w:t xml:space="preserve"> and security of supply.</w:t>
      </w:r>
    </w:p>
    <w:p w14:paraId="6663A9AC" w14:textId="77777777" w:rsidR="00DC5C6F" w:rsidRPr="00E6406B" w:rsidRDefault="00DC5C6F" w:rsidP="00751F5E">
      <w:pPr>
        <w:spacing w:after="0" w:line="360" w:lineRule="auto"/>
        <w:rPr>
          <w:rFonts w:ascii="Arial" w:hAnsi="Arial" w:cs="Arial"/>
        </w:rPr>
      </w:pPr>
    </w:p>
    <w:p w14:paraId="6D836290" w14:textId="35DCA836" w:rsidR="00DC5C6F" w:rsidRPr="00E6406B" w:rsidRDefault="00DC5C6F" w:rsidP="00DC5C6F">
      <w:pPr>
        <w:pStyle w:val="gmail-m-9014703267782620706msolistparagraph"/>
        <w:spacing w:before="0" w:beforeAutospacing="0" w:after="0" w:afterAutospacing="0" w:line="360" w:lineRule="auto"/>
        <w:rPr>
          <w:rFonts w:ascii="Arial" w:hAnsi="Arial" w:cs="Arial"/>
        </w:rPr>
      </w:pPr>
      <w:r w:rsidRPr="00E6406B">
        <w:rPr>
          <w:rFonts w:ascii="Arial" w:hAnsi="Arial" w:cs="Arial"/>
        </w:rPr>
        <w:t>“</w:t>
      </w:r>
      <w:r w:rsidR="00EB6245" w:rsidRPr="00E6406B">
        <w:rPr>
          <w:rFonts w:ascii="Arial" w:hAnsi="Arial" w:cs="Arial"/>
        </w:rPr>
        <w:t>We were f</w:t>
      </w:r>
      <w:r w:rsidRPr="00E6406B">
        <w:rPr>
          <w:rFonts w:ascii="Arial" w:hAnsi="Arial" w:cs="Arial"/>
        </w:rPr>
        <w:t xml:space="preserve">aced with some big challenges </w:t>
      </w:r>
      <w:r w:rsidR="00EB6245" w:rsidRPr="00E6406B">
        <w:rPr>
          <w:rFonts w:ascii="Arial" w:hAnsi="Arial" w:cs="Arial"/>
        </w:rPr>
        <w:t xml:space="preserve">but Beatson Clark </w:t>
      </w:r>
      <w:r w:rsidRPr="00E6406B">
        <w:rPr>
          <w:rFonts w:ascii="Arial" w:hAnsi="Arial" w:cs="Arial"/>
        </w:rPr>
        <w:t xml:space="preserve">bent over backwards to make sure they maintained a sustainable supply. They’re </w:t>
      </w:r>
      <w:r w:rsidR="007C6DBA" w:rsidRPr="00E6406B">
        <w:rPr>
          <w:rFonts w:ascii="Arial" w:hAnsi="Arial" w:cs="Arial"/>
        </w:rPr>
        <w:t>quite traditional and focussed on customer service</w:t>
      </w:r>
      <w:r w:rsidR="00E6406B" w:rsidRPr="00E6406B">
        <w:rPr>
          <w:rFonts w:ascii="Arial" w:hAnsi="Arial" w:cs="Arial"/>
        </w:rPr>
        <w:t>, and t</w:t>
      </w:r>
      <w:r w:rsidR="00EB6245" w:rsidRPr="00E6406B">
        <w:rPr>
          <w:rFonts w:ascii="Arial" w:hAnsi="Arial" w:cs="Arial"/>
        </w:rPr>
        <w:t>heir</w:t>
      </w:r>
      <w:r w:rsidRPr="00E6406B">
        <w:rPr>
          <w:rFonts w:ascii="Arial" w:hAnsi="Arial" w:cs="Arial"/>
        </w:rPr>
        <w:t xml:space="preserve"> sales people come to see us regularly</w:t>
      </w:r>
      <w:r w:rsidR="00EB6245" w:rsidRPr="00E6406B">
        <w:rPr>
          <w:rFonts w:ascii="Arial" w:hAnsi="Arial" w:cs="Arial"/>
        </w:rPr>
        <w:t>, which is a</w:t>
      </w:r>
      <w:r w:rsidRPr="00E6406B">
        <w:rPr>
          <w:rFonts w:ascii="Arial" w:hAnsi="Arial" w:cs="Arial"/>
        </w:rPr>
        <w:t>lmost a thing of the past</w:t>
      </w:r>
      <w:r w:rsidR="00EB6245" w:rsidRPr="00E6406B">
        <w:rPr>
          <w:rFonts w:ascii="Arial" w:hAnsi="Arial" w:cs="Arial"/>
        </w:rPr>
        <w:t>. We</w:t>
      </w:r>
      <w:r w:rsidRPr="00E6406B">
        <w:rPr>
          <w:rFonts w:ascii="Arial" w:hAnsi="Arial" w:cs="Arial"/>
        </w:rPr>
        <w:t xml:space="preserve"> don’t get much face-to-face contact from supplier</w:t>
      </w:r>
      <w:r w:rsidR="00EB6245" w:rsidRPr="00E6406B">
        <w:rPr>
          <w:rFonts w:ascii="Arial" w:hAnsi="Arial" w:cs="Arial"/>
        </w:rPr>
        <w:t xml:space="preserve">s’ </w:t>
      </w:r>
      <w:r w:rsidRPr="00E6406B">
        <w:rPr>
          <w:rFonts w:ascii="Arial" w:hAnsi="Arial" w:cs="Arial"/>
        </w:rPr>
        <w:t>rep</w:t>
      </w:r>
      <w:r w:rsidR="00EB6245" w:rsidRPr="00E6406B">
        <w:rPr>
          <w:rFonts w:ascii="Arial" w:hAnsi="Arial" w:cs="Arial"/>
        </w:rPr>
        <w:t>resentative</w:t>
      </w:r>
      <w:r w:rsidRPr="00E6406B">
        <w:rPr>
          <w:rFonts w:ascii="Arial" w:hAnsi="Arial" w:cs="Arial"/>
        </w:rPr>
        <w:t xml:space="preserve">s </w:t>
      </w:r>
      <w:r w:rsidR="00EB6245" w:rsidRPr="00E6406B">
        <w:rPr>
          <w:rFonts w:ascii="Arial" w:hAnsi="Arial" w:cs="Arial"/>
        </w:rPr>
        <w:t>but</w:t>
      </w:r>
      <w:r w:rsidRPr="00E6406B">
        <w:rPr>
          <w:rFonts w:ascii="Arial" w:hAnsi="Arial" w:cs="Arial"/>
        </w:rPr>
        <w:t xml:space="preserve"> we enjoy that contact</w:t>
      </w:r>
      <w:r w:rsidR="00EB6245" w:rsidRPr="00E6406B">
        <w:rPr>
          <w:rFonts w:ascii="Arial" w:hAnsi="Arial" w:cs="Arial"/>
        </w:rPr>
        <w:t>, so we’re ver</w:t>
      </w:r>
      <w:r w:rsidRPr="00E6406B">
        <w:rPr>
          <w:rFonts w:ascii="Arial" w:hAnsi="Arial" w:cs="Arial"/>
        </w:rPr>
        <w:t>y happy to continue the long relationship.</w:t>
      </w:r>
      <w:r w:rsidR="00EB6245" w:rsidRPr="00E6406B">
        <w:rPr>
          <w:rFonts w:ascii="Arial" w:hAnsi="Arial" w:cs="Arial"/>
        </w:rPr>
        <w:t>”</w:t>
      </w:r>
    </w:p>
    <w:p w14:paraId="4583D4B1" w14:textId="77777777" w:rsidR="00DC5C6F" w:rsidRDefault="00DC5C6F" w:rsidP="00751F5E">
      <w:pPr>
        <w:spacing w:after="0" w:line="360" w:lineRule="auto"/>
        <w:rPr>
          <w:rFonts w:ascii="Arial" w:hAnsi="Arial" w:cs="Arial"/>
        </w:rPr>
      </w:pPr>
    </w:p>
    <w:p w14:paraId="51DD1270" w14:textId="77777777" w:rsidR="009E52FB" w:rsidRDefault="00EB6245" w:rsidP="00511C35">
      <w:pPr>
        <w:spacing w:after="0" w:line="360" w:lineRule="auto"/>
        <w:rPr>
          <w:rFonts w:ascii="Arial" w:hAnsi="Arial" w:cs="Arial"/>
        </w:rPr>
      </w:pPr>
      <w:r>
        <w:rPr>
          <w:rFonts w:ascii="Arial" w:hAnsi="Arial" w:cs="Arial"/>
        </w:rPr>
        <w:t xml:space="preserve">Ben </w:t>
      </w:r>
      <w:r w:rsidR="009E52FB">
        <w:rPr>
          <w:rFonts w:ascii="Arial" w:hAnsi="Arial" w:cs="Arial"/>
        </w:rPr>
        <w:t>said glass packaging is an important part of the Tracklements brand, and so ensuring its supply was one of the main reasons behind the move.</w:t>
      </w:r>
    </w:p>
    <w:p w14:paraId="46AB5EC2" w14:textId="77777777" w:rsidR="009E52FB" w:rsidRDefault="009E52FB" w:rsidP="00511C35">
      <w:pPr>
        <w:spacing w:after="0" w:line="360" w:lineRule="auto"/>
        <w:rPr>
          <w:rFonts w:ascii="Arial" w:hAnsi="Arial" w:cs="Arial"/>
        </w:rPr>
      </w:pPr>
    </w:p>
    <w:p w14:paraId="55022461" w14:textId="77777777" w:rsidR="009E52FB" w:rsidRDefault="009E52FB" w:rsidP="009E52FB">
      <w:pPr>
        <w:pStyle w:val="gmail-m-9014703267782620706msolistparagraph"/>
        <w:spacing w:before="0" w:beforeAutospacing="0" w:after="0" w:afterAutospacing="0" w:line="360" w:lineRule="auto"/>
        <w:rPr>
          <w:rFonts w:ascii="Arial" w:hAnsi="Arial" w:cs="Arial"/>
        </w:rPr>
      </w:pPr>
      <w:r>
        <w:rPr>
          <w:rFonts w:ascii="Arial" w:hAnsi="Arial" w:cs="Arial"/>
        </w:rPr>
        <w:t>“</w:t>
      </w:r>
      <w:r w:rsidRPr="00987A0B">
        <w:rPr>
          <w:rFonts w:ascii="Arial" w:hAnsi="Arial" w:cs="Arial"/>
        </w:rPr>
        <w:t>Glass is pre</w:t>
      </w:r>
      <w:r>
        <w:rPr>
          <w:rFonts w:ascii="Arial" w:hAnsi="Arial" w:cs="Arial"/>
        </w:rPr>
        <w:t>m</w:t>
      </w:r>
      <w:r w:rsidRPr="00987A0B">
        <w:rPr>
          <w:rFonts w:ascii="Arial" w:hAnsi="Arial" w:cs="Arial"/>
        </w:rPr>
        <w:t>ium</w:t>
      </w:r>
      <w:r>
        <w:rPr>
          <w:rFonts w:ascii="Arial" w:hAnsi="Arial" w:cs="Arial"/>
        </w:rPr>
        <w:t>,” he said. “</w:t>
      </w:r>
      <w:r w:rsidRPr="00987A0B">
        <w:rPr>
          <w:rFonts w:ascii="Arial" w:hAnsi="Arial" w:cs="Arial"/>
        </w:rPr>
        <w:t>We’re a top tie</w:t>
      </w:r>
      <w:r>
        <w:rPr>
          <w:rFonts w:ascii="Arial" w:hAnsi="Arial" w:cs="Arial"/>
        </w:rPr>
        <w:t>r</w:t>
      </w:r>
      <w:r w:rsidRPr="00987A0B">
        <w:rPr>
          <w:rFonts w:ascii="Arial" w:hAnsi="Arial" w:cs="Arial"/>
        </w:rPr>
        <w:t xml:space="preserve"> brand, </w:t>
      </w:r>
      <w:r>
        <w:rPr>
          <w:rFonts w:ascii="Arial" w:hAnsi="Arial" w:cs="Arial"/>
        </w:rPr>
        <w:t xml:space="preserve">and </w:t>
      </w:r>
      <w:r w:rsidRPr="00987A0B">
        <w:rPr>
          <w:rFonts w:ascii="Arial" w:hAnsi="Arial" w:cs="Arial"/>
        </w:rPr>
        <w:t>in the condiment world consumers expect to see h</w:t>
      </w:r>
      <w:r>
        <w:rPr>
          <w:rFonts w:ascii="Arial" w:hAnsi="Arial" w:cs="Arial"/>
        </w:rPr>
        <w:t>igh-quality</w:t>
      </w:r>
      <w:r w:rsidRPr="00987A0B">
        <w:rPr>
          <w:rFonts w:ascii="Arial" w:hAnsi="Arial" w:cs="Arial"/>
        </w:rPr>
        <w:t xml:space="preserve"> food products in glass. It’s s</w:t>
      </w:r>
      <w:r>
        <w:rPr>
          <w:rFonts w:ascii="Arial" w:hAnsi="Arial" w:cs="Arial"/>
        </w:rPr>
        <w:t>u</w:t>
      </w:r>
      <w:r w:rsidRPr="00987A0B">
        <w:rPr>
          <w:rFonts w:ascii="Arial" w:hAnsi="Arial" w:cs="Arial"/>
        </w:rPr>
        <w:t>sta</w:t>
      </w:r>
      <w:r>
        <w:rPr>
          <w:rFonts w:ascii="Arial" w:hAnsi="Arial" w:cs="Arial"/>
        </w:rPr>
        <w:t>i</w:t>
      </w:r>
      <w:r w:rsidRPr="00987A0B">
        <w:rPr>
          <w:rFonts w:ascii="Arial" w:hAnsi="Arial" w:cs="Arial"/>
        </w:rPr>
        <w:t>n</w:t>
      </w:r>
      <w:r>
        <w:rPr>
          <w:rFonts w:ascii="Arial" w:hAnsi="Arial" w:cs="Arial"/>
        </w:rPr>
        <w:t>a</w:t>
      </w:r>
      <w:r w:rsidRPr="00987A0B">
        <w:rPr>
          <w:rFonts w:ascii="Arial" w:hAnsi="Arial" w:cs="Arial"/>
        </w:rPr>
        <w:t>ble</w:t>
      </w:r>
      <w:r>
        <w:rPr>
          <w:rFonts w:ascii="Arial" w:hAnsi="Arial" w:cs="Arial"/>
        </w:rPr>
        <w:t>,</w:t>
      </w:r>
      <w:r w:rsidRPr="00987A0B">
        <w:rPr>
          <w:rFonts w:ascii="Arial" w:hAnsi="Arial" w:cs="Arial"/>
        </w:rPr>
        <w:t xml:space="preserve"> </w:t>
      </w:r>
      <w:r>
        <w:rPr>
          <w:rFonts w:ascii="Arial" w:hAnsi="Arial" w:cs="Arial"/>
        </w:rPr>
        <w:t xml:space="preserve">it’s </w:t>
      </w:r>
      <w:r w:rsidRPr="00987A0B">
        <w:rPr>
          <w:rFonts w:ascii="Arial" w:hAnsi="Arial" w:cs="Arial"/>
        </w:rPr>
        <w:t xml:space="preserve">robust and </w:t>
      </w:r>
      <w:r>
        <w:rPr>
          <w:rFonts w:ascii="Arial" w:hAnsi="Arial" w:cs="Arial"/>
        </w:rPr>
        <w:t>it s</w:t>
      </w:r>
      <w:r w:rsidRPr="00987A0B">
        <w:rPr>
          <w:rFonts w:ascii="Arial" w:hAnsi="Arial" w:cs="Arial"/>
        </w:rPr>
        <w:t>hows</w:t>
      </w:r>
      <w:r>
        <w:rPr>
          <w:rFonts w:ascii="Arial" w:hAnsi="Arial" w:cs="Arial"/>
        </w:rPr>
        <w:t xml:space="preserve"> off</w:t>
      </w:r>
      <w:r w:rsidRPr="00987A0B">
        <w:rPr>
          <w:rFonts w:ascii="Arial" w:hAnsi="Arial" w:cs="Arial"/>
        </w:rPr>
        <w:t xml:space="preserve"> the product very well</w:t>
      </w:r>
      <w:r>
        <w:rPr>
          <w:rFonts w:ascii="Arial" w:hAnsi="Arial" w:cs="Arial"/>
        </w:rPr>
        <w:t>, so we want to continue using glass.</w:t>
      </w:r>
    </w:p>
    <w:p w14:paraId="37FEFD83" w14:textId="77777777" w:rsidR="009E52FB" w:rsidRDefault="009E52FB" w:rsidP="009E52FB">
      <w:pPr>
        <w:pStyle w:val="gmail-m-9014703267782620706msolistparagraph"/>
        <w:spacing w:before="0" w:beforeAutospacing="0" w:after="0" w:afterAutospacing="0" w:line="360" w:lineRule="auto"/>
        <w:rPr>
          <w:rFonts w:ascii="Arial" w:hAnsi="Arial" w:cs="Arial"/>
        </w:rPr>
      </w:pPr>
    </w:p>
    <w:p w14:paraId="021C0CC6" w14:textId="4C70B3E1" w:rsidR="00D83E61" w:rsidRDefault="009E52FB" w:rsidP="009E52FB">
      <w:pPr>
        <w:pStyle w:val="gmail-m-9014703267782620706msolistparagraph"/>
        <w:spacing w:before="0" w:beforeAutospacing="0" w:after="0" w:afterAutospacing="0" w:line="360" w:lineRule="auto"/>
        <w:rPr>
          <w:rFonts w:ascii="Arial" w:hAnsi="Arial" w:cs="Arial"/>
        </w:rPr>
      </w:pPr>
      <w:r>
        <w:rPr>
          <w:rFonts w:ascii="Arial" w:hAnsi="Arial" w:cs="Arial"/>
        </w:rPr>
        <w:t xml:space="preserve">“It follows that we </w:t>
      </w:r>
      <w:r w:rsidR="00511C35">
        <w:rPr>
          <w:rFonts w:ascii="Arial" w:hAnsi="Arial" w:cs="Arial"/>
        </w:rPr>
        <w:t xml:space="preserve">want to make </w:t>
      </w:r>
      <w:r w:rsidR="00D154A4" w:rsidRPr="00987A0B">
        <w:rPr>
          <w:rFonts w:ascii="Arial" w:hAnsi="Arial" w:cs="Arial"/>
        </w:rPr>
        <w:t xml:space="preserve">sure we’ve got </w:t>
      </w:r>
      <w:r w:rsidR="001C21A2">
        <w:rPr>
          <w:rFonts w:ascii="Arial" w:hAnsi="Arial" w:cs="Arial"/>
        </w:rPr>
        <w:t>the</w:t>
      </w:r>
      <w:r w:rsidR="00D154A4" w:rsidRPr="00987A0B">
        <w:rPr>
          <w:rFonts w:ascii="Arial" w:hAnsi="Arial" w:cs="Arial"/>
        </w:rPr>
        <w:t xml:space="preserve"> gla</w:t>
      </w:r>
      <w:r w:rsidR="001C21A2">
        <w:rPr>
          <w:rFonts w:ascii="Arial" w:hAnsi="Arial" w:cs="Arial"/>
        </w:rPr>
        <w:t>s</w:t>
      </w:r>
      <w:r w:rsidR="00D154A4" w:rsidRPr="00987A0B">
        <w:rPr>
          <w:rFonts w:ascii="Arial" w:hAnsi="Arial" w:cs="Arial"/>
        </w:rPr>
        <w:t>s we want when we want it</w:t>
      </w:r>
      <w:r w:rsidR="001C21A2">
        <w:rPr>
          <w:rFonts w:ascii="Arial" w:hAnsi="Arial" w:cs="Arial"/>
        </w:rPr>
        <w:t>,</w:t>
      </w:r>
      <w:r w:rsidR="00D154A4" w:rsidRPr="00987A0B">
        <w:rPr>
          <w:rFonts w:ascii="Arial" w:hAnsi="Arial" w:cs="Arial"/>
        </w:rPr>
        <w:t xml:space="preserve"> and </w:t>
      </w:r>
      <w:r w:rsidR="00D83E61">
        <w:rPr>
          <w:rFonts w:ascii="Arial" w:hAnsi="Arial" w:cs="Arial"/>
        </w:rPr>
        <w:t>we</w:t>
      </w:r>
      <w:r w:rsidR="00AE7024">
        <w:rPr>
          <w:rFonts w:ascii="Arial" w:hAnsi="Arial" w:cs="Arial"/>
        </w:rPr>
        <w:t>’d like</w:t>
      </w:r>
      <w:r w:rsidR="00D83E61">
        <w:rPr>
          <w:rFonts w:ascii="Arial" w:hAnsi="Arial" w:cs="Arial"/>
        </w:rPr>
        <w:t xml:space="preserve"> it to be environmentally sustainable too: our packaging format of </w:t>
      </w:r>
      <w:r w:rsidR="00D154A4" w:rsidRPr="00987A0B">
        <w:rPr>
          <w:rFonts w:ascii="Arial" w:hAnsi="Arial" w:cs="Arial"/>
        </w:rPr>
        <w:t xml:space="preserve">glass </w:t>
      </w:r>
      <w:r w:rsidR="001C21A2">
        <w:rPr>
          <w:rFonts w:ascii="Arial" w:hAnsi="Arial" w:cs="Arial"/>
        </w:rPr>
        <w:t>jar</w:t>
      </w:r>
      <w:r w:rsidR="00D83E61">
        <w:rPr>
          <w:rFonts w:ascii="Arial" w:hAnsi="Arial" w:cs="Arial"/>
        </w:rPr>
        <w:t>,</w:t>
      </w:r>
      <w:r w:rsidR="00D154A4" w:rsidRPr="00987A0B">
        <w:rPr>
          <w:rFonts w:ascii="Arial" w:hAnsi="Arial" w:cs="Arial"/>
        </w:rPr>
        <w:t xml:space="preserve"> paper</w:t>
      </w:r>
      <w:r w:rsidR="00D83E61">
        <w:rPr>
          <w:rFonts w:ascii="Arial" w:hAnsi="Arial" w:cs="Arial"/>
        </w:rPr>
        <w:t xml:space="preserve"> label and metal lid i</w:t>
      </w:r>
      <w:r w:rsidR="001C21A2">
        <w:rPr>
          <w:rFonts w:ascii="Arial" w:hAnsi="Arial" w:cs="Arial"/>
        </w:rPr>
        <w:t>s about</w:t>
      </w:r>
      <w:r w:rsidR="00D154A4" w:rsidRPr="00987A0B">
        <w:rPr>
          <w:rFonts w:ascii="Arial" w:hAnsi="Arial" w:cs="Arial"/>
        </w:rPr>
        <w:t xml:space="preserve"> as re</w:t>
      </w:r>
      <w:r w:rsidR="001C21A2">
        <w:rPr>
          <w:rFonts w:ascii="Arial" w:hAnsi="Arial" w:cs="Arial"/>
        </w:rPr>
        <w:t>c</w:t>
      </w:r>
      <w:r w:rsidR="00D154A4" w:rsidRPr="00987A0B">
        <w:rPr>
          <w:rFonts w:ascii="Arial" w:hAnsi="Arial" w:cs="Arial"/>
        </w:rPr>
        <w:t>yclable and recyc</w:t>
      </w:r>
      <w:r w:rsidR="001C21A2">
        <w:rPr>
          <w:rFonts w:ascii="Arial" w:hAnsi="Arial" w:cs="Arial"/>
        </w:rPr>
        <w:t>l</w:t>
      </w:r>
      <w:r w:rsidR="00D154A4" w:rsidRPr="00987A0B">
        <w:rPr>
          <w:rFonts w:ascii="Arial" w:hAnsi="Arial" w:cs="Arial"/>
        </w:rPr>
        <w:t xml:space="preserve">ed as you can </w:t>
      </w:r>
      <w:r w:rsidR="001C21A2">
        <w:rPr>
          <w:rFonts w:ascii="Arial" w:hAnsi="Arial" w:cs="Arial"/>
        </w:rPr>
        <w:t>g</w:t>
      </w:r>
      <w:r w:rsidR="00D154A4" w:rsidRPr="00987A0B">
        <w:rPr>
          <w:rFonts w:ascii="Arial" w:hAnsi="Arial" w:cs="Arial"/>
        </w:rPr>
        <w:t xml:space="preserve">et. </w:t>
      </w:r>
    </w:p>
    <w:p w14:paraId="156DCB98" w14:textId="77777777" w:rsidR="00D83E61" w:rsidRDefault="00D83E61" w:rsidP="00511C35">
      <w:pPr>
        <w:spacing w:after="0" w:line="360" w:lineRule="auto"/>
        <w:rPr>
          <w:rFonts w:ascii="Arial" w:hAnsi="Arial" w:cs="Arial"/>
        </w:rPr>
      </w:pPr>
    </w:p>
    <w:p w14:paraId="1E6D7102" w14:textId="7A4DE1C5" w:rsidR="000C26BF" w:rsidRPr="00987A0B" w:rsidRDefault="0029301A" w:rsidP="00511C35">
      <w:pPr>
        <w:spacing w:after="0" w:line="360" w:lineRule="auto"/>
        <w:rPr>
          <w:rFonts w:ascii="Arial" w:hAnsi="Arial" w:cs="Arial"/>
        </w:rPr>
      </w:pPr>
      <w:r>
        <w:rPr>
          <w:rFonts w:ascii="Arial" w:hAnsi="Arial" w:cs="Arial"/>
        </w:rPr>
        <w:t>“</w:t>
      </w:r>
      <w:r w:rsidR="00D154A4" w:rsidRPr="00987A0B">
        <w:rPr>
          <w:rFonts w:ascii="Arial" w:hAnsi="Arial" w:cs="Arial"/>
        </w:rPr>
        <w:t>By using B</w:t>
      </w:r>
      <w:r w:rsidR="001C21A2">
        <w:rPr>
          <w:rFonts w:ascii="Arial" w:hAnsi="Arial" w:cs="Arial"/>
        </w:rPr>
        <w:t xml:space="preserve">eatson </w:t>
      </w:r>
      <w:r w:rsidR="00D154A4" w:rsidRPr="00987A0B">
        <w:rPr>
          <w:rFonts w:ascii="Arial" w:hAnsi="Arial" w:cs="Arial"/>
        </w:rPr>
        <w:t>C</w:t>
      </w:r>
      <w:r w:rsidR="001C21A2">
        <w:rPr>
          <w:rFonts w:ascii="Arial" w:hAnsi="Arial" w:cs="Arial"/>
        </w:rPr>
        <w:t>lark</w:t>
      </w:r>
      <w:r w:rsidR="00D154A4" w:rsidRPr="00987A0B">
        <w:rPr>
          <w:rFonts w:ascii="Arial" w:hAnsi="Arial" w:cs="Arial"/>
        </w:rPr>
        <w:t xml:space="preserve"> we’re avoiding some of the </w:t>
      </w:r>
      <w:r w:rsidR="001C21A2">
        <w:rPr>
          <w:rFonts w:ascii="Arial" w:hAnsi="Arial" w:cs="Arial"/>
        </w:rPr>
        <w:t>t</w:t>
      </w:r>
      <w:r w:rsidR="00D154A4" w:rsidRPr="00987A0B">
        <w:rPr>
          <w:rFonts w:ascii="Arial" w:hAnsi="Arial" w:cs="Arial"/>
        </w:rPr>
        <w:t>ransport impact</w:t>
      </w:r>
      <w:r>
        <w:rPr>
          <w:rFonts w:ascii="Arial" w:hAnsi="Arial" w:cs="Arial"/>
        </w:rPr>
        <w:t>; previously w</w:t>
      </w:r>
      <w:r w:rsidR="00D154A4" w:rsidRPr="00987A0B">
        <w:rPr>
          <w:rFonts w:ascii="Arial" w:hAnsi="Arial" w:cs="Arial"/>
        </w:rPr>
        <w:t xml:space="preserve">e were buying glass from halfway across the world. </w:t>
      </w:r>
      <w:r>
        <w:rPr>
          <w:rFonts w:ascii="Arial" w:hAnsi="Arial" w:cs="Arial"/>
        </w:rPr>
        <w:t>The d</w:t>
      </w:r>
      <w:r w:rsidR="00D154A4" w:rsidRPr="00987A0B">
        <w:rPr>
          <w:rFonts w:ascii="Arial" w:hAnsi="Arial" w:cs="Arial"/>
        </w:rPr>
        <w:t>isadvant</w:t>
      </w:r>
      <w:r w:rsidR="001C21A2">
        <w:rPr>
          <w:rFonts w:ascii="Arial" w:hAnsi="Arial" w:cs="Arial"/>
        </w:rPr>
        <w:t>age</w:t>
      </w:r>
      <w:r w:rsidR="00D154A4" w:rsidRPr="00987A0B">
        <w:rPr>
          <w:rFonts w:ascii="Arial" w:hAnsi="Arial" w:cs="Arial"/>
        </w:rPr>
        <w:t xml:space="preserve"> </w:t>
      </w:r>
      <w:r>
        <w:rPr>
          <w:rFonts w:ascii="Arial" w:hAnsi="Arial" w:cs="Arial"/>
        </w:rPr>
        <w:t xml:space="preserve">of glass bottles and jars is that </w:t>
      </w:r>
      <w:r w:rsidR="00D154A4" w:rsidRPr="00987A0B">
        <w:rPr>
          <w:rFonts w:ascii="Arial" w:hAnsi="Arial" w:cs="Arial"/>
        </w:rPr>
        <w:t>they contain</w:t>
      </w:r>
      <w:r w:rsidR="001C21A2">
        <w:rPr>
          <w:rFonts w:ascii="Arial" w:hAnsi="Arial" w:cs="Arial"/>
        </w:rPr>
        <w:t xml:space="preserve"> </w:t>
      </w:r>
      <w:r w:rsidR="00D154A4" w:rsidRPr="00987A0B">
        <w:rPr>
          <w:rFonts w:ascii="Arial" w:hAnsi="Arial" w:cs="Arial"/>
        </w:rPr>
        <w:t>a lot of air</w:t>
      </w:r>
      <w:r>
        <w:rPr>
          <w:rFonts w:ascii="Arial" w:hAnsi="Arial" w:cs="Arial"/>
        </w:rPr>
        <w:t>,</w:t>
      </w:r>
      <w:r w:rsidR="00D154A4" w:rsidRPr="00987A0B">
        <w:rPr>
          <w:rFonts w:ascii="Arial" w:hAnsi="Arial" w:cs="Arial"/>
        </w:rPr>
        <w:t xml:space="preserve"> so when you transport them you</w:t>
      </w:r>
      <w:r w:rsidR="001C21A2">
        <w:rPr>
          <w:rFonts w:ascii="Arial" w:hAnsi="Arial" w:cs="Arial"/>
        </w:rPr>
        <w:t>’re</w:t>
      </w:r>
      <w:r w:rsidR="00D154A4" w:rsidRPr="00987A0B">
        <w:rPr>
          <w:rFonts w:ascii="Arial" w:hAnsi="Arial" w:cs="Arial"/>
        </w:rPr>
        <w:t xml:space="preserve"> moving a lot of space ar</w:t>
      </w:r>
      <w:r w:rsidR="001C21A2">
        <w:rPr>
          <w:rFonts w:ascii="Arial" w:hAnsi="Arial" w:cs="Arial"/>
        </w:rPr>
        <w:t>o</w:t>
      </w:r>
      <w:r w:rsidR="00D154A4" w:rsidRPr="00987A0B">
        <w:rPr>
          <w:rFonts w:ascii="Arial" w:hAnsi="Arial" w:cs="Arial"/>
        </w:rPr>
        <w:t>und.</w:t>
      </w:r>
      <w:r w:rsidR="00AE7024">
        <w:rPr>
          <w:rFonts w:ascii="Arial" w:hAnsi="Arial" w:cs="Arial"/>
        </w:rPr>
        <w:t>”</w:t>
      </w:r>
    </w:p>
    <w:p w14:paraId="0F487884" w14:textId="6A4414ED" w:rsidR="00D154A4" w:rsidRPr="00987A0B" w:rsidRDefault="00D154A4" w:rsidP="00386EF3">
      <w:pPr>
        <w:pStyle w:val="gmail-m-9014703267782620706msolistparagraph"/>
        <w:spacing w:before="0" w:beforeAutospacing="0" w:after="0" w:afterAutospacing="0" w:line="360" w:lineRule="auto"/>
        <w:rPr>
          <w:rFonts w:ascii="Arial" w:hAnsi="Arial" w:cs="Arial"/>
        </w:rPr>
      </w:pPr>
    </w:p>
    <w:p w14:paraId="4223CB09" w14:textId="25B3DAE4" w:rsidR="00110822" w:rsidRDefault="00D47485" w:rsidP="00B047F1">
      <w:pPr>
        <w:spacing w:after="0" w:line="360" w:lineRule="auto"/>
        <w:rPr>
          <w:rStyle w:val="normaltextrun"/>
          <w:rFonts w:ascii="Arial" w:hAnsi="Arial" w:cs="Arial"/>
          <w:color w:val="000000" w:themeColor="text1"/>
          <w:lang w:val="en-GB"/>
        </w:rPr>
      </w:pPr>
      <w:r>
        <w:rPr>
          <w:rStyle w:val="normaltextrun"/>
          <w:rFonts w:ascii="Arial" w:hAnsi="Arial" w:cs="Arial"/>
          <w:color w:val="000000" w:themeColor="text1"/>
          <w:lang w:val="en-GB"/>
        </w:rPr>
        <w:t xml:space="preserve">Beatson Clark Account Manager Aaron Broadley commented: “It’s a pleasure to work with a </w:t>
      </w:r>
      <w:r w:rsidR="005B731A">
        <w:rPr>
          <w:rStyle w:val="normaltextrun"/>
          <w:rFonts w:ascii="Arial" w:hAnsi="Arial" w:cs="Arial"/>
          <w:color w:val="000000" w:themeColor="text1"/>
          <w:lang w:val="en-GB"/>
        </w:rPr>
        <w:t>well known and long established British food producer like Tracklements, and we’re delighted that they’ve come to us for more of their embossed jars.</w:t>
      </w:r>
    </w:p>
    <w:p w14:paraId="7D2C191A" w14:textId="77777777" w:rsidR="005B731A" w:rsidRDefault="005B731A" w:rsidP="00B047F1">
      <w:pPr>
        <w:spacing w:after="0" w:line="360" w:lineRule="auto"/>
        <w:rPr>
          <w:rStyle w:val="normaltextrun"/>
          <w:rFonts w:ascii="Arial" w:hAnsi="Arial" w:cs="Arial"/>
          <w:color w:val="000000" w:themeColor="text1"/>
          <w:lang w:val="en-GB"/>
        </w:rPr>
      </w:pPr>
    </w:p>
    <w:p w14:paraId="6DC91628" w14:textId="1E773525" w:rsidR="005B731A" w:rsidRDefault="005B731A" w:rsidP="00B047F1">
      <w:pPr>
        <w:spacing w:after="0" w:line="360" w:lineRule="auto"/>
        <w:rPr>
          <w:rStyle w:val="normaltextrun"/>
          <w:rFonts w:ascii="Arial" w:hAnsi="Arial" w:cs="Arial"/>
          <w:color w:val="000000" w:themeColor="text1"/>
          <w:lang w:val="en-GB"/>
        </w:rPr>
      </w:pPr>
      <w:r>
        <w:rPr>
          <w:rStyle w:val="normaltextrun"/>
          <w:rFonts w:ascii="Arial" w:hAnsi="Arial" w:cs="Arial"/>
          <w:color w:val="000000" w:themeColor="text1"/>
          <w:lang w:val="en-GB"/>
        </w:rPr>
        <w:t>“</w:t>
      </w:r>
      <w:r w:rsidR="008E4C2E">
        <w:rPr>
          <w:rStyle w:val="normaltextrun"/>
          <w:rFonts w:ascii="Arial" w:hAnsi="Arial" w:cs="Arial"/>
          <w:color w:val="000000" w:themeColor="text1"/>
          <w:lang w:val="en-GB"/>
        </w:rPr>
        <w:t xml:space="preserve">More and more brands are </w:t>
      </w:r>
      <w:r w:rsidR="002716DC">
        <w:rPr>
          <w:rStyle w:val="normaltextrun"/>
          <w:rFonts w:ascii="Arial" w:hAnsi="Arial" w:cs="Arial"/>
          <w:color w:val="000000" w:themeColor="text1"/>
          <w:lang w:val="en-GB"/>
        </w:rPr>
        <w:t>beginning to realise</w:t>
      </w:r>
      <w:r w:rsidR="008E4C2E">
        <w:rPr>
          <w:rStyle w:val="normaltextrun"/>
          <w:rFonts w:ascii="Arial" w:hAnsi="Arial" w:cs="Arial"/>
          <w:color w:val="000000" w:themeColor="text1"/>
          <w:lang w:val="en-GB"/>
        </w:rPr>
        <w:t xml:space="preserve"> the advantages of buying British packaging: </w:t>
      </w:r>
      <w:r w:rsidR="00F25A94">
        <w:rPr>
          <w:rStyle w:val="normaltextrun"/>
          <w:rFonts w:ascii="Arial" w:hAnsi="Arial" w:cs="Arial"/>
          <w:color w:val="000000" w:themeColor="text1"/>
          <w:lang w:val="en-GB"/>
        </w:rPr>
        <w:t>it reduces transport miles, it ensures a reliable supply, and we’re always on hand to help with any issues or discuss new products or new marketing plans.</w:t>
      </w:r>
    </w:p>
    <w:p w14:paraId="0877F389" w14:textId="77777777" w:rsidR="00F25A94" w:rsidRDefault="00F25A94" w:rsidP="00B047F1">
      <w:pPr>
        <w:spacing w:after="0" w:line="360" w:lineRule="auto"/>
        <w:rPr>
          <w:rStyle w:val="normaltextrun"/>
          <w:rFonts w:ascii="Arial" w:hAnsi="Arial" w:cs="Arial"/>
          <w:color w:val="000000" w:themeColor="text1"/>
          <w:lang w:val="en-GB"/>
        </w:rPr>
      </w:pPr>
    </w:p>
    <w:p w14:paraId="686DE650" w14:textId="5F31F968" w:rsidR="00F25A94" w:rsidRDefault="00F25A94" w:rsidP="00B047F1">
      <w:pPr>
        <w:spacing w:after="0" w:line="360" w:lineRule="auto"/>
        <w:rPr>
          <w:rStyle w:val="normaltextrun"/>
          <w:rFonts w:ascii="Arial" w:hAnsi="Arial" w:cs="Arial"/>
          <w:color w:val="000000" w:themeColor="text1"/>
          <w:lang w:val="en-GB"/>
        </w:rPr>
      </w:pPr>
      <w:r>
        <w:rPr>
          <w:rStyle w:val="normaltextrun"/>
          <w:rFonts w:ascii="Arial" w:hAnsi="Arial" w:cs="Arial"/>
          <w:color w:val="000000" w:themeColor="text1"/>
          <w:lang w:val="en-GB"/>
        </w:rPr>
        <w:t>“We</w:t>
      </w:r>
      <w:r w:rsidR="002716DC">
        <w:rPr>
          <w:rStyle w:val="normaltextrun"/>
          <w:rFonts w:ascii="Arial" w:hAnsi="Arial" w:cs="Arial"/>
          <w:color w:val="000000" w:themeColor="text1"/>
          <w:lang w:val="en-GB"/>
        </w:rPr>
        <w:t>’re looking</w:t>
      </w:r>
      <w:r>
        <w:rPr>
          <w:rStyle w:val="normaltextrun"/>
          <w:rFonts w:ascii="Arial" w:hAnsi="Arial" w:cs="Arial"/>
          <w:color w:val="000000" w:themeColor="text1"/>
          <w:lang w:val="en-GB"/>
        </w:rPr>
        <w:t xml:space="preserve"> forward to working with Ben and his team for many more years to come!”</w:t>
      </w:r>
    </w:p>
    <w:p w14:paraId="0A143193" w14:textId="77777777" w:rsidR="00D47485" w:rsidRPr="00987A0B" w:rsidRDefault="00D47485" w:rsidP="00B047F1">
      <w:pPr>
        <w:spacing w:after="0" w:line="360" w:lineRule="auto"/>
        <w:rPr>
          <w:rStyle w:val="normaltextrun"/>
          <w:rFonts w:ascii="Arial" w:hAnsi="Arial" w:cs="Arial"/>
          <w:color w:val="000000" w:themeColor="text1"/>
          <w:lang w:val="en-GB"/>
        </w:rPr>
      </w:pPr>
    </w:p>
    <w:p w14:paraId="3DAD2F3F" w14:textId="2AC0D122" w:rsidR="0024503C" w:rsidRPr="00987A0B" w:rsidRDefault="0024503C" w:rsidP="00B047F1">
      <w:pPr>
        <w:spacing w:after="0" w:line="360" w:lineRule="auto"/>
        <w:rPr>
          <w:rFonts w:ascii="Arial" w:hAnsi="Arial" w:cs="Arial"/>
        </w:rPr>
      </w:pPr>
      <w:r w:rsidRPr="00987A0B">
        <w:rPr>
          <w:rStyle w:val="normaltextrun"/>
          <w:rFonts w:ascii="Arial" w:hAnsi="Arial" w:cs="Arial"/>
          <w:b/>
          <w:bCs/>
          <w:color w:val="000000" w:themeColor="text1"/>
          <w:lang w:val="en-GB"/>
        </w:rPr>
        <w:t>Notes to editors:</w:t>
      </w:r>
      <w:r w:rsidRPr="00987A0B">
        <w:rPr>
          <w:rStyle w:val="eop"/>
          <w:rFonts w:ascii="Arial" w:hAnsi="Arial" w:cs="Arial"/>
          <w:color w:val="000000" w:themeColor="text1"/>
        </w:rPr>
        <w:t> </w:t>
      </w:r>
    </w:p>
    <w:p w14:paraId="02193D7E" w14:textId="77777777" w:rsidR="0024503C" w:rsidRPr="00987A0B" w:rsidRDefault="0024503C" w:rsidP="00B047F1">
      <w:pPr>
        <w:pStyle w:val="paragraph"/>
        <w:spacing w:before="0" w:beforeAutospacing="0" w:after="0" w:afterAutospacing="0" w:line="360" w:lineRule="auto"/>
        <w:textAlignment w:val="baseline"/>
        <w:rPr>
          <w:rFonts w:ascii="Arial" w:hAnsi="Arial" w:cs="Arial"/>
          <w:sz w:val="22"/>
          <w:szCs w:val="22"/>
        </w:rPr>
      </w:pPr>
    </w:p>
    <w:p w14:paraId="37FA50CD" w14:textId="6858DCE9" w:rsidR="0024503C" w:rsidRPr="00987A0B" w:rsidRDefault="00000000" w:rsidP="00B047F1">
      <w:pPr>
        <w:pStyle w:val="paragraph"/>
        <w:numPr>
          <w:ilvl w:val="0"/>
          <w:numId w:val="3"/>
        </w:numPr>
        <w:spacing w:before="0" w:beforeAutospacing="0" w:after="0" w:afterAutospacing="0" w:line="360" w:lineRule="auto"/>
        <w:textAlignment w:val="baseline"/>
        <w:rPr>
          <w:rFonts w:ascii="Arial" w:hAnsi="Arial" w:cs="Arial"/>
          <w:sz w:val="22"/>
          <w:szCs w:val="22"/>
        </w:rPr>
      </w:pPr>
      <w:hyperlink r:id="rId11">
        <w:r w:rsidR="0024503C" w:rsidRPr="00987A0B">
          <w:rPr>
            <w:rStyle w:val="normaltextrun"/>
            <w:rFonts w:ascii="Arial" w:hAnsi="Arial" w:cs="Arial"/>
            <w:color w:val="0563C1"/>
            <w:sz w:val="22"/>
            <w:szCs w:val="22"/>
            <w:u w:val="single"/>
            <w:lang w:val="en-GB"/>
          </w:rPr>
          <w:t>Beatson Clark</w:t>
        </w:r>
      </w:hyperlink>
      <w:r w:rsidR="0024503C" w:rsidRPr="00987A0B">
        <w:rPr>
          <w:rStyle w:val="normaltextrun"/>
          <w:rFonts w:ascii="Arial" w:hAnsi="Arial" w:cs="Arial"/>
          <w:color w:val="000000" w:themeColor="text1"/>
          <w:sz w:val="22"/>
          <w:szCs w:val="22"/>
          <w:lang w:val="en-GB"/>
        </w:rPr>
        <w:t> specialises in providing glass packaging solutions for niche brands in the food, drink, and pharmaceutical markets worldwide. The key to its success has been flexibility, innovation, and the high quality of its containers.</w:t>
      </w:r>
      <w:r w:rsidR="0024503C" w:rsidRPr="00987A0B">
        <w:rPr>
          <w:rStyle w:val="eop"/>
          <w:rFonts w:ascii="Arial" w:hAnsi="Arial" w:cs="Arial"/>
          <w:color w:val="000000" w:themeColor="text1"/>
          <w:sz w:val="22"/>
          <w:szCs w:val="22"/>
        </w:rPr>
        <w:t> </w:t>
      </w:r>
    </w:p>
    <w:p w14:paraId="18FAA097" w14:textId="77777777" w:rsidR="0024503C" w:rsidRPr="00987A0B" w:rsidRDefault="0024503C" w:rsidP="00B047F1">
      <w:pPr>
        <w:pStyle w:val="paragraph"/>
        <w:numPr>
          <w:ilvl w:val="0"/>
          <w:numId w:val="3"/>
        </w:numPr>
        <w:spacing w:before="0" w:beforeAutospacing="0" w:after="0" w:afterAutospacing="0" w:line="360" w:lineRule="auto"/>
        <w:textAlignment w:val="baseline"/>
        <w:rPr>
          <w:rFonts w:ascii="Arial" w:hAnsi="Arial" w:cs="Arial"/>
          <w:sz w:val="22"/>
          <w:szCs w:val="22"/>
        </w:rPr>
      </w:pPr>
      <w:r w:rsidRPr="00987A0B">
        <w:rPr>
          <w:rStyle w:val="normaltextrun"/>
          <w:rFonts w:ascii="Arial" w:hAnsi="Arial" w:cs="Arial"/>
          <w:color w:val="000000" w:themeColor="text1"/>
          <w:sz w:val="22"/>
          <w:szCs w:val="22"/>
          <w:lang w:val="en-GB"/>
        </w:rPr>
        <w:t>Beatson Clark’s customers are at the core of its business and the company is proud of the long-standing partnerships it has developed thanks to the outstanding level of service it offers.</w:t>
      </w:r>
      <w:r w:rsidRPr="00987A0B">
        <w:rPr>
          <w:rStyle w:val="eop"/>
          <w:rFonts w:ascii="Arial" w:hAnsi="Arial" w:cs="Arial"/>
          <w:color w:val="000000" w:themeColor="text1"/>
          <w:sz w:val="22"/>
          <w:szCs w:val="22"/>
        </w:rPr>
        <w:t> </w:t>
      </w:r>
    </w:p>
    <w:p w14:paraId="61EF8BB5" w14:textId="1EA4519E" w:rsidR="0024503C" w:rsidRPr="00987A0B" w:rsidRDefault="0024503C" w:rsidP="00B047F1">
      <w:pPr>
        <w:pStyle w:val="paragraph"/>
        <w:numPr>
          <w:ilvl w:val="0"/>
          <w:numId w:val="3"/>
        </w:numPr>
        <w:spacing w:before="0" w:beforeAutospacing="0" w:after="0" w:afterAutospacing="0" w:line="360" w:lineRule="auto"/>
        <w:textAlignment w:val="baseline"/>
        <w:rPr>
          <w:rFonts w:ascii="Arial" w:hAnsi="Arial" w:cs="Arial"/>
          <w:sz w:val="22"/>
          <w:szCs w:val="22"/>
        </w:rPr>
      </w:pPr>
      <w:r w:rsidRPr="00987A0B">
        <w:rPr>
          <w:rStyle w:val="normaltextrun"/>
          <w:rFonts w:ascii="Arial" w:hAnsi="Arial" w:cs="Arial"/>
          <w:color w:val="000000" w:themeColor="text1"/>
          <w:sz w:val="22"/>
          <w:szCs w:val="22"/>
          <w:lang w:val="en-GB"/>
        </w:rPr>
        <w:t>Beatson Clark has a turnover of £</w:t>
      </w:r>
      <w:r w:rsidR="005973CB" w:rsidRPr="00987A0B">
        <w:rPr>
          <w:rStyle w:val="normaltextrun"/>
          <w:rFonts w:ascii="Arial" w:hAnsi="Arial" w:cs="Arial"/>
          <w:color w:val="000000" w:themeColor="text1"/>
          <w:sz w:val="22"/>
          <w:szCs w:val="22"/>
          <w:lang w:val="en-GB"/>
        </w:rPr>
        <w:t>65</w:t>
      </w:r>
      <w:r w:rsidRPr="00987A0B">
        <w:rPr>
          <w:rStyle w:val="normaltextrun"/>
          <w:rFonts w:ascii="Arial" w:hAnsi="Arial" w:cs="Arial"/>
          <w:color w:val="000000" w:themeColor="text1"/>
          <w:sz w:val="22"/>
          <w:szCs w:val="22"/>
          <w:lang w:val="en-GB"/>
        </w:rPr>
        <w:t xml:space="preserve"> million and a production capacity of up to 540 million units or up to 145,000 tonnes. It employs </w:t>
      </w:r>
      <w:r w:rsidR="005973CB" w:rsidRPr="00987A0B">
        <w:rPr>
          <w:rStyle w:val="normaltextrun"/>
          <w:rFonts w:ascii="Arial" w:hAnsi="Arial" w:cs="Arial"/>
          <w:color w:val="000000" w:themeColor="text1"/>
          <w:sz w:val="22"/>
          <w:szCs w:val="22"/>
          <w:lang w:val="en-GB"/>
        </w:rPr>
        <w:t xml:space="preserve">approximately </w:t>
      </w:r>
      <w:r w:rsidRPr="00987A0B">
        <w:rPr>
          <w:rStyle w:val="normaltextrun"/>
          <w:rFonts w:ascii="Arial" w:hAnsi="Arial" w:cs="Arial"/>
          <w:color w:val="000000" w:themeColor="text1"/>
          <w:sz w:val="22"/>
          <w:szCs w:val="22"/>
          <w:lang w:val="en-GB"/>
        </w:rPr>
        <w:t>3</w:t>
      </w:r>
      <w:r w:rsidR="005973CB" w:rsidRPr="00987A0B">
        <w:rPr>
          <w:rStyle w:val="normaltextrun"/>
          <w:rFonts w:ascii="Arial" w:hAnsi="Arial" w:cs="Arial"/>
          <w:color w:val="000000" w:themeColor="text1"/>
          <w:sz w:val="22"/>
          <w:szCs w:val="22"/>
          <w:lang w:val="en-GB"/>
        </w:rPr>
        <w:t>60</w:t>
      </w:r>
      <w:r w:rsidRPr="00987A0B">
        <w:rPr>
          <w:rStyle w:val="normaltextrun"/>
          <w:rFonts w:ascii="Arial" w:hAnsi="Arial" w:cs="Arial"/>
          <w:color w:val="000000" w:themeColor="text1"/>
          <w:sz w:val="22"/>
          <w:szCs w:val="22"/>
          <w:lang w:val="en-GB"/>
        </w:rPr>
        <w:t> people.</w:t>
      </w:r>
      <w:r w:rsidRPr="00987A0B">
        <w:rPr>
          <w:rStyle w:val="eop"/>
          <w:rFonts w:ascii="Arial" w:hAnsi="Arial" w:cs="Arial"/>
          <w:color w:val="000000" w:themeColor="text1"/>
          <w:sz w:val="22"/>
          <w:szCs w:val="22"/>
        </w:rPr>
        <w:t> </w:t>
      </w:r>
    </w:p>
    <w:p w14:paraId="3DCF8A34" w14:textId="77777777" w:rsidR="0024503C" w:rsidRPr="00987A0B" w:rsidRDefault="0024503C" w:rsidP="00B047F1">
      <w:pPr>
        <w:pStyle w:val="paragraph"/>
        <w:numPr>
          <w:ilvl w:val="0"/>
          <w:numId w:val="3"/>
        </w:numPr>
        <w:spacing w:before="0" w:beforeAutospacing="0" w:after="0" w:afterAutospacing="0" w:line="360" w:lineRule="auto"/>
        <w:textAlignment w:val="baseline"/>
        <w:rPr>
          <w:rFonts w:ascii="Arial" w:hAnsi="Arial" w:cs="Arial"/>
          <w:sz w:val="22"/>
          <w:szCs w:val="22"/>
        </w:rPr>
      </w:pPr>
      <w:r w:rsidRPr="00987A0B">
        <w:rPr>
          <w:rStyle w:val="normaltextrun"/>
          <w:rFonts w:ascii="Arial" w:hAnsi="Arial" w:cs="Arial"/>
          <w:color w:val="000000" w:themeColor="text1"/>
          <w:sz w:val="22"/>
          <w:szCs w:val="22"/>
          <w:lang w:val="en-GB"/>
        </w:rPr>
        <w:t>It has ISO 9001:2008, BRC/IOP Food Packaging Hygiene Standard and OHSAS 18001:1999 Occupational Health &amp; Safety Standard and its manufacturing capability has an emphasis on flexibility to facilitate short tailored production runs. It has a UK distribution centre located in South Yorkshire.</w:t>
      </w:r>
      <w:r w:rsidRPr="00987A0B">
        <w:rPr>
          <w:rStyle w:val="eop"/>
          <w:rFonts w:ascii="Arial" w:hAnsi="Arial" w:cs="Arial"/>
          <w:color w:val="000000" w:themeColor="text1"/>
          <w:sz w:val="22"/>
          <w:szCs w:val="22"/>
        </w:rPr>
        <w:t> </w:t>
      </w:r>
    </w:p>
    <w:p w14:paraId="5DF5B27F" w14:textId="3F3820C1" w:rsidR="0024503C" w:rsidRPr="00987A0B" w:rsidRDefault="0024503C" w:rsidP="00B047F1">
      <w:pPr>
        <w:pStyle w:val="paragraph"/>
        <w:numPr>
          <w:ilvl w:val="0"/>
          <w:numId w:val="3"/>
        </w:numPr>
        <w:spacing w:before="0" w:beforeAutospacing="0" w:after="0" w:afterAutospacing="0" w:line="360" w:lineRule="auto"/>
        <w:textAlignment w:val="baseline"/>
        <w:rPr>
          <w:rStyle w:val="eop"/>
          <w:rFonts w:ascii="Arial" w:hAnsi="Arial" w:cs="Arial"/>
          <w:sz w:val="22"/>
          <w:szCs w:val="22"/>
        </w:rPr>
      </w:pPr>
      <w:r w:rsidRPr="00987A0B">
        <w:rPr>
          <w:rStyle w:val="normaltextrun"/>
          <w:rFonts w:ascii="Arial" w:hAnsi="Arial" w:cs="Arial"/>
          <w:color w:val="000000" w:themeColor="text1"/>
          <w:sz w:val="22"/>
          <w:szCs w:val="22"/>
          <w:lang w:val="en-GB"/>
        </w:rPr>
        <w:t>To find out more about Beatson Clark visit </w:t>
      </w:r>
      <w:hyperlink r:id="rId12">
        <w:r w:rsidRPr="00987A0B">
          <w:rPr>
            <w:rStyle w:val="normaltextrun"/>
            <w:rFonts w:ascii="Arial" w:hAnsi="Arial" w:cs="Arial"/>
            <w:color w:val="0563C1"/>
            <w:sz w:val="22"/>
            <w:szCs w:val="22"/>
            <w:u w:val="single"/>
            <w:lang w:val="en-GB"/>
          </w:rPr>
          <w:t>www.beatsonclark.co.uk</w:t>
        </w:r>
      </w:hyperlink>
      <w:r w:rsidRPr="00987A0B">
        <w:rPr>
          <w:rStyle w:val="eop"/>
          <w:rFonts w:ascii="Arial" w:hAnsi="Arial" w:cs="Arial"/>
          <w:color w:val="000000" w:themeColor="text1"/>
          <w:sz w:val="22"/>
          <w:szCs w:val="22"/>
        </w:rPr>
        <w:t> </w:t>
      </w:r>
    </w:p>
    <w:p w14:paraId="04D5B4FF" w14:textId="77777777" w:rsidR="000F63A8" w:rsidRPr="00987A0B" w:rsidRDefault="000F63A8" w:rsidP="00B047F1">
      <w:pPr>
        <w:spacing w:after="0" w:line="360" w:lineRule="auto"/>
        <w:textAlignment w:val="baseline"/>
        <w:rPr>
          <w:rFonts w:ascii="Arial" w:eastAsia="Times New Roman" w:hAnsi="Arial" w:cs="Arial"/>
          <w:b/>
          <w:bCs/>
          <w:lang w:val="en-GB"/>
        </w:rPr>
      </w:pPr>
    </w:p>
    <w:p w14:paraId="1B981637" w14:textId="61B556F4" w:rsidR="00DF136B" w:rsidRPr="00987A0B" w:rsidRDefault="00DF136B" w:rsidP="00B047F1">
      <w:pPr>
        <w:spacing w:after="0" w:line="360" w:lineRule="auto"/>
        <w:textAlignment w:val="baseline"/>
        <w:rPr>
          <w:rFonts w:ascii="Arial" w:eastAsia="Times New Roman" w:hAnsi="Arial" w:cs="Arial"/>
        </w:rPr>
      </w:pPr>
      <w:r w:rsidRPr="00987A0B">
        <w:rPr>
          <w:rFonts w:ascii="Arial" w:eastAsia="Times New Roman" w:hAnsi="Arial" w:cs="Arial"/>
          <w:b/>
          <w:bCs/>
          <w:lang w:val="en-GB"/>
        </w:rPr>
        <w:t>For media information contact:</w:t>
      </w:r>
      <w:r w:rsidRPr="00987A0B">
        <w:rPr>
          <w:rFonts w:ascii="Arial" w:eastAsia="Times New Roman" w:hAnsi="Arial" w:cs="Arial"/>
        </w:rPr>
        <w:t> </w:t>
      </w:r>
    </w:p>
    <w:p w14:paraId="3498EA4A" w14:textId="30B80AD4" w:rsidR="00DF136B" w:rsidRPr="00987A0B" w:rsidRDefault="00EB3763" w:rsidP="00B047F1">
      <w:pPr>
        <w:spacing w:after="0" w:line="360" w:lineRule="auto"/>
        <w:textAlignment w:val="baseline"/>
        <w:rPr>
          <w:rFonts w:ascii="Arial" w:eastAsia="Times New Roman" w:hAnsi="Arial" w:cs="Arial"/>
          <w:b/>
          <w:bCs/>
          <w:lang w:val="en-GB"/>
        </w:rPr>
      </w:pPr>
      <w:r w:rsidRPr="00987A0B">
        <w:rPr>
          <w:rFonts w:ascii="Arial" w:eastAsia="Times New Roman" w:hAnsi="Arial" w:cs="Arial"/>
          <w:b/>
          <w:bCs/>
          <w:lang w:val="en-GB"/>
        </w:rPr>
        <w:t>Jez Ashberry</w:t>
      </w:r>
    </w:p>
    <w:p w14:paraId="723CA593" w14:textId="61E3D324" w:rsidR="00DF136B" w:rsidRPr="00987A0B" w:rsidRDefault="00EB3763" w:rsidP="00B047F1">
      <w:pPr>
        <w:spacing w:after="0" w:line="360" w:lineRule="auto"/>
        <w:textAlignment w:val="baseline"/>
        <w:rPr>
          <w:rFonts w:ascii="Arial" w:eastAsia="Times New Roman" w:hAnsi="Arial" w:cs="Arial"/>
        </w:rPr>
      </w:pPr>
      <w:r w:rsidRPr="00987A0B">
        <w:rPr>
          <w:rFonts w:ascii="Arial" w:eastAsia="Times New Roman" w:hAnsi="Arial" w:cs="Arial"/>
          <w:b/>
          <w:bCs/>
          <w:lang w:val="en-GB"/>
        </w:rPr>
        <w:t>Director</w:t>
      </w:r>
    </w:p>
    <w:p w14:paraId="6960D619" w14:textId="77777777" w:rsidR="00DF136B" w:rsidRPr="00987A0B" w:rsidRDefault="00DF136B" w:rsidP="00B047F1">
      <w:pPr>
        <w:spacing w:after="0" w:line="360" w:lineRule="auto"/>
        <w:textAlignment w:val="baseline"/>
        <w:rPr>
          <w:rFonts w:ascii="Arial" w:eastAsia="Times New Roman" w:hAnsi="Arial" w:cs="Arial"/>
        </w:rPr>
      </w:pPr>
      <w:r w:rsidRPr="00987A0B">
        <w:rPr>
          <w:rFonts w:ascii="Arial" w:eastAsia="Times New Roman" w:hAnsi="Arial" w:cs="Arial"/>
          <w:b/>
          <w:bCs/>
          <w:lang w:val="en-GB"/>
        </w:rPr>
        <w:t>Shooting Star</w:t>
      </w:r>
      <w:r w:rsidRPr="00987A0B">
        <w:rPr>
          <w:rFonts w:ascii="Arial" w:eastAsia="Times New Roman" w:hAnsi="Arial" w:cs="Arial"/>
        </w:rPr>
        <w:t xml:space="preserve"> </w:t>
      </w:r>
      <w:r w:rsidRPr="00987A0B">
        <w:rPr>
          <w:rFonts w:ascii="Arial" w:eastAsia="Times New Roman" w:hAnsi="Arial" w:cs="Arial"/>
          <w:b/>
          <w:bCs/>
          <w:lang w:val="en-GB"/>
        </w:rPr>
        <w:t>               </w:t>
      </w:r>
      <w:r w:rsidRPr="00987A0B">
        <w:rPr>
          <w:rFonts w:ascii="Arial" w:eastAsia="Times New Roman" w:hAnsi="Arial" w:cs="Arial"/>
        </w:rPr>
        <w:t xml:space="preserve">  </w:t>
      </w:r>
    </w:p>
    <w:p w14:paraId="4E72272E" w14:textId="1FE9C4FB" w:rsidR="00DF136B" w:rsidRPr="00987A0B" w:rsidRDefault="00DF136B" w:rsidP="00B047F1">
      <w:pPr>
        <w:spacing w:after="0" w:line="360" w:lineRule="auto"/>
        <w:textAlignment w:val="baseline"/>
        <w:rPr>
          <w:rFonts w:ascii="Arial" w:eastAsia="Times New Roman" w:hAnsi="Arial" w:cs="Arial"/>
        </w:rPr>
      </w:pPr>
      <w:r w:rsidRPr="00987A0B">
        <w:rPr>
          <w:rFonts w:ascii="Arial" w:eastAsia="Times New Roman" w:hAnsi="Arial" w:cs="Arial"/>
          <w:b/>
          <w:bCs/>
          <w:lang w:val="en-GB"/>
        </w:rPr>
        <w:t xml:space="preserve">01522 528540 / </w:t>
      </w:r>
      <w:r w:rsidR="00EB3763" w:rsidRPr="00987A0B">
        <w:rPr>
          <w:rFonts w:ascii="Arial" w:eastAsia="Times New Roman" w:hAnsi="Arial" w:cs="Arial"/>
          <w:b/>
          <w:bCs/>
          <w:lang w:val="en-GB"/>
        </w:rPr>
        <w:t>07780 735071</w:t>
      </w:r>
    </w:p>
    <w:p w14:paraId="714DD3C1" w14:textId="71851CE6" w:rsidR="00DF136B" w:rsidRPr="00987A0B" w:rsidRDefault="00000000" w:rsidP="00B047F1">
      <w:pPr>
        <w:spacing w:after="0" w:line="360" w:lineRule="auto"/>
        <w:textAlignment w:val="baseline"/>
        <w:rPr>
          <w:rFonts w:ascii="Arial" w:eastAsia="Times New Roman" w:hAnsi="Arial" w:cs="Arial"/>
        </w:rPr>
      </w:pPr>
      <w:hyperlink r:id="rId13" w:history="1">
        <w:r w:rsidR="00EB3763" w:rsidRPr="00987A0B">
          <w:rPr>
            <w:rStyle w:val="Hyperlink"/>
            <w:rFonts w:ascii="Arial" w:eastAsia="Times New Roman" w:hAnsi="Arial" w:cs="Arial"/>
            <w:b/>
            <w:bCs/>
            <w:lang w:val="en-GB"/>
          </w:rPr>
          <w:t>jez@weareshootingstar.co.uk</w:t>
        </w:r>
      </w:hyperlink>
      <w:r w:rsidR="00EB3763" w:rsidRPr="00987A0B">
        <w:rPr>
          <w:rFonts w:ascii="Arial" w:eastAsia="Times New Roman" w:hAnsi="Arial" w:cs="Arial"/>
          <w:b/>
          <w:bCs/>
          <w:lang w:val="en-GB"/>
        </w:rPr>
        <w:t xml:space="preserve"> </w:t>
      </w:r>
      <w:r w:rsidR="00DF136B" w:rsidRPr="00987A0B">
        <w:rPr>
          <w:rFonts w:ascii="Arial" w:eastAsia="Times New Roman" w:hAnsi="Arial" w:cs="Arial"/>
          <w:b/>
          <w:bCs/>
          <w:lang w:val="en-GB"/>
        </w:rPr>
        <w:t> </w:t>
      </w:r>
      <w:r w:rsidR="00DF136B" w:rsidRPr="00987A0B">
        <w:rPr>
          <w:rFonts w:ascii="Arial" w:eastAsia="Times New Roman" w:hAnsi="Arial" w:cs="Arial"/>
        </w:rPr>
        <w:t> </w:t>
      </w:r>
      <w:r w:rsidR="00EB3763" w:rsidRPr="00987A0B">
        <w:rPr>
          <w:rFonts w:ascii="Arial" w:eastAsia="Times New Roman" w:hAnsi="Arial" w:cs="Arial"/>
        </w:rPr>
        <w:t xml:space="preserve"> </w:t>
      </w:r>
    </w:p>
    <w:p w14:paraId="39BCDB35" w14:textId="50F70AFC" w:rsidR="0024503C" w:rsidRPr="00987A0B" w:rsidRDefault="00DF136B" w:rsidP="00B047F1">
      <w:pPr>
        <w:spacing w:after="0" w:line="360" w:lineRule="auto"/>
        <w:textAlignment w:val="baseline"/>
        <w:rPr>
          <w:rFonts w:ascii="Arial" w:eastAsia="Times New Roman" w:hAnsi="Arial" w:cs="Arial"/>
        </w:rPr>
      </w:pPr>
      <w:r w:rsidRPr="00987A0B">
        <w:rPr>
          <w:rFonts w:ascii="Arial" w:eastAsia="Times New Roman" w:hAnsi="Arial" w:cs="Arial"/>
          <w:b/>
          <w:bCs/>
          <w:lang w:val="en-GB"/>
        </w:rPr>
        <w:t>[BeatsonClark1</w:t>
      </w:r>
      <w:r w:rsidR="000903D7" w:rsidRPr="00987A0B">
        <w:rPr>
          <w:rFonts w:ascii="Arial" w:eastAsia="Times New Roman" w:hAnsi="Arial" w:cs="Arial"/>
          <w:b/>
          <w:bCs/>
          <w:lang w:val="en-GB"/>
        </w:rPr>
        <w:t>4</w:t>
      </w:r>
      <w:r w:rsidR="005B731A">
        <w:rPr>
          <w:rFonts w:ascii="Arial" w:eastAsia="Times New Roman" w:hAnsi="Arial" w:cs="Arial"/>
          <w:b/>
          <w:bCs/>
          <w:lang w:val="en-GB"/>
        </w:rPr>
        <w:t>4tracklements</w:t>
      </w:r>
      <w:r w:rsidRPr="00987A0B">
        <w:rPr>
          <w:rFonts w:ascii="Arial" w:eastAsia="Times New Roman" w:hAnsi="Arial" w:cs="Arial"/>
          <w:b/>
          <w:bCs/>
          <w:lang w:val="en-GB"/>
        </w:rPr>
        <w:t>]</w:t>
      </w:r>
      <w:r w:rsidRPr="00987A0B">
        <w:rPr>
          <w:rFonts w:ascii="Arial" w:eastAsia="Times New Roman" w:hAnsi="Arial" w:cs="Arial"/>
        </w:rPr>
        <w:t> </w:t>
      </w:r>
    </w:p>
    <w:sectPr w:rsidR="0024503C" w:rsidRPr="00987A0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intelligence2.xml><?xml version="1.0" encoding="utf-8"?>
<int2:intelligence xmlns:int2="http://schemas.microsoft.com/office/intelligence/2020/intelligence" xmlns:oel="http://schemas.microsoft.com/office/2019/extlst">
  <int2:observations>
    <int2:textHash int2:hashCode="PP+Hh7LqQ7YUGl" int2:id="5mt7pDIG">
      <int2:state int2:value="Rejected" int2:type="AugLoop_Text_Critique"/>
    </int2:textHash>
    <int2:textHash int2:hashCode="wCgj9rKdcuGrsF" int2:id="B3U9aFnE">
      <int2:state int2:value="Rejected" int2:type="AugLoop_Text_Critique"/>
    </int2:textHash>
    <int2:textHash int2:hashCode="G8ren04ifypxV4" int2:id="DnHut6Bn">
      <int2:state int2:value="Rejected" int2:type="LegacyProofing"/>
    </int2:textHash>
    <int2:textHash int2:hashCode="VQQVn/tkzRrHE/" int2:id="Ii5UucP3">
      <int2:state int2:value="Rejected" int2:type="AugLoop_Text_Critique"/>
    </int2:textHash>
    <int2:textHash int2:hashCode="hB6Ix2OZu25mI4" int2:id="U758HjxP">
      <int2:state int2:value="Rejected" int2:type="AugLoop_Text_Critique"/>
    </int2:textHash>
    <int2:textHash int2:hashCode="NZyFr9UBPaHvBg" int2:id="dhAFFwiu">
      <int2:state int2:value="Rejected" int2:type="AugLoop_Text_Critique"/>
    </int2:textHash>
    <int2:textHash int2:hashCode="qRKtvFXyKeTIMh" int2:id="diBAz0DN">
      <int2:state int2:value="Rejected" int2:type="LegacyProofing"/>
    </int2:textHash>
    <int2:textHash int2:hashCode="jw/dBEh079oqof" int2:id="dwvJseWg">
      <int2:state int2:value="Rejected" int2:type="AugLoop_Text_Critique"/>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4D3EB1"/>
    <w:multiLevelType w:val="hybridMultilevel"/>
    <w:tmpl w:val="FFE0C2AE"/>
    <w:lvl w:ilvl="0" w:tplc="4138765A">
      <w:numFmt w:val="bullet"/>
      <w:lvlText w:val="-"/>
      <w:lvlJc w:val="left"/>
      <w:pPr>
        <w:ind w:left="720" w:hanging="360"/>
      </w:pPr>
      <w:rPr>
        <w:rFonts w:ascii="Cambria" w:eastAsiaTheme="minorHAnsi" w:hAnsi="Cambria" w:cstheme="minorBid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1D656524"/>
    <w:multiLevelType w:val="hybridMultilevel"/>
    <w:tmpl w:val="2B56C7F8"/>
    <w:lvl w:ilvl="0" w:tplc="E9D4EB58">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 w15:restartNumberingAfterBreak="0">
    <w:nsid w:val="291139E9"/>
    <w:multiLevelType w:val="multilevel"/>
    <w:tmpl w:val="B3C2AB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37ED4814"/>
    <w:multiLevelType w:val="multilevel"/>
    <w:tmpl w:val="BC105A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6945021"/>
    <w:multiLevelType w:val="multilevel"/>
    <w:tmpl w:val="9B4C2A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4A487D2B"/>
    <w:multiLevelType w:val="hybridMultilevel"/>
    <w:tmpl w:val="42368B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FEF2C60"/>
    <w:multiLevelType w:val="multilevel"/>
    <w:tmpl w:val="1930B27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76404B40"/>
    <w:multiLevelType w:val="multilevel"/>
    <w:tmpl w:val="57DC1D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797210806">
    <w:abstractNumId w:val="4"/>
  </w:num>
  <w:num w:numId="2" w16cid:durableId="1679501592">
    <w:abstractNumId w:val="7"/>
  </w:num>
  <w:num w:numId="3" w16cid:durableId="519660752">
    <w:abstractNumId w:val="5"/>
  </w:num>
  <w:num w:numId="4" w16cid:durableId="152104505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452478106">
    <w:abstractNumId w:val="2"/>
  </w:num>
  <w:num w:numId="6" w16cid:durableId="1781604240">
    <w:abstractNumId w:val="0"/>
  </w:num>
  <w:num w:numId="7" w16cid:durableId="788936300">
    <w:abstractNumId w:val="6"/>
  </w:num>
  <w:num w:numId="8" w16cid:durableId="158237221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A7B40"/>
    <w:rsid w:val="000071F5"/>
    <w:rsid w:val="00013E2C"/>
    <w:rsid w:val="000161B7"/>
    <w:rsid w:val="00020D6B"/>
    <w:rsid w:val="00027B86"/>
    <w:rsid w:val="0003526D"/>
    <w:rsid w:val="00054DED"/>
    <w:rsid w:val="00055E76"/>
    <w:rsid w:val="00061671"/>
    <w:rsid w:val="0006447F"/>
    <w:rsid w:val="00064D01"/>
    <w:rsid w:val="00075BD3"/>
    <w:rsid w:val="00085784"/>
    <w:rsid w:val="000903D7"/>
    <w:rsid w:val="00093AEC"/>
    <w:rsid w:val="000A1C35"/>
    <w:rsid w:val="000A2185"/>
    <w:rsid w:val="000A3069"/>
    <w:rsid w:val="000A7584"/>
    <w:rsid w:val="000B47C6"/>
    <w:rsid w:val="000C264F"/>
    <w:rsid w:val="000C26BF"/>
    <w:rsid w:val="000C6F34"/>
    <w:rsid w:val="000C701A"/>
    <w:rsid w:val="000D0AF4"/>
    <w:rsid w:val="000D70E4"/>
    <w:rsid w:val="000E1B7B"/>
    <w:rsid w:val="000E1F30"/>
    <w:rsid w:val="000E2B17"/>
    <w:rsid w:val="000E6EF4"/>
    <w:rsid w:val="000F63A8"/>
    <w:rsid w:val="0010488F"/>
    <w:rsid w:val="001054D7"/>
    <w:rsid w:val="00105A19"/>
    <w:rsid w:val="00110822"/>
    <w:rsid w:val="00125220"/>
    <w:rsid w:val="00125261"/>
    <w:rsid w:val="00135917"/>
    <w:rsid w:val="0014309B"/>
    <w:rsid w:val="00146B01"/>
    <w:rsid w:val="001528E7"/>
    <w:rsid w:val="00154DAD"/>
    <w:rsid w:val="001552D5"/>
    <w:rsid w:val="001651E9"/>
    <w:rsid w:val="001659DB"/>
    <w:rsid w:val="00166FD6"/>
    <w:rsid w:val="001670F9"/>
    <w:rsid w:val="00167FAD"/>
    <w:rsid w:val="00176884"/>
    <w:rsid w:val="00176FDC"/>
    <w:rsid w:val="001807DD"/>
    <w:rsid w:val="00182949"/>
    <w:rsid w:val="001A4B62"/>
    <w:rsid w:val="001A774D"/>
    <w:rsid w:val="001B2511"/>
    <w:rsid w:val="001B3572"/>
    <w:rsid w:val="001B6E5A"/>
    <w:rsid w:val="001C21A2"/>
    <w:rsid w:val="001C3B8D"/>
    <w:rsid w:val="001C42D2"/>
    <w:rsid w:val="001D35DA"/>
    <w:rsid w:val="001E2A48"/>
    <w:rsid w:val="001E2F3B"/>
    <w:rsid w:val="001E69DD"/>
    <w:rsid w:val="001F2B78"/>
    <w:rsid w:val="00200249"/>
    <w:rsid w:val="0020293C"/>
    <w:rsid w:val="002151CA"/>
    <w:rsid w:val="00215998"/>
    <w:rsid w:val="00216A51"/>
    <w:rsid w:val="0022396D"/>
    <w:rsid w:val="00225A5B"/>
    <w:rsid w:val="00231491"/>
    <w:rsid w:val="0024503C"/>
    <w:rsid w:val="002469BF"/>
    <w:rsid w:val="002516CB"/>
    <w:rsid w:val="00254559"/>
    <w:rsid w:val="00265709"/>
    <w:rsid w:val="00270700"/>
    <w:rsid w:val="002716DC"/>
    <w:rsid w:val="00281A57"/>
    <w:rsid w:val="00282083"/>
    <w:rsid w:val="002913DF"/>
    <w:rsid w:val="0029301A"/>
    <w:rsid w:val="002A0D82"/>
    <w:rsid w:val="002A7346"/>
    <w:rsid w:val="002D6155"/>
    <w:rsid w:val="002E0E1D"/>
    <w:rsid w:val="002F0E99"/>
    <w:rsid w:val="0030507A"/>
    <w:rsid w:val="003100E2"/>
    <w:rsid w:val="00325021"/>
    <w:rsid w:val="00325506"/>
    <w:rsid w:val="00341EB8"/>
    <w:rsid w:val="00364779"/>
    <w:rsid w:val="00366231"/>
    <w:rsid w:val="00370C6D"/>
    <w:rsid w:val="00375787"/>
    <w:rsid w:val="00380C93"/>
    <w:rsid w:val="00386EF3"/>
    <w:rsid w:val="00397E04"/>
    <w:rsid w:val="003A511A"/>
    <w:rsid w:val="003A5539"/>
    <w:rsid w:val="003A7749"/>
    <w:rsid w:val="003B3C30"/>
    <w:rsid w:val="003B5814"/>
    <w:rsid w:val="003C10D5"/>
    <w:rsid w:val="003D0200"/>
    <w:rsid w:val="003E19A0"/>
    <w:rsid w:val="003E6B67"/>
    <w:rsid w:val="003F05AC"/>
    <w:rsid w:val="00400EAA"/>
    <w:rsid w:val="004131D9"/>
    <w:rsid w:val="004136CE"/>
    <w:rsid w:val="00416BCE"/>
    <w:rsid w:val="00417DAE"/>
    <w:rsid w:val="00433426"/>
    <w:rsid w:val="00433E2F"/>
    <w:rsid w:val="00453F8C"/>
    <w:rsid w:val="0045411C"/>
    <w:rsid w:val="00461083"/>
    <w:rsid w:val="00462688"/>
    <w:rsid w:val="004628E3"/>
    <w:rsid w:val="004742F3"/>
    <w:rsid w:val="00480DD2"/>
    <w:rsid w:val="004811EA"/>
    <w:rsid w:val="004833C0"/>
    <w:rsid w:val="00484172"/>
    <w:rsid w:val="00486488"/>
    <w:rsid w:val="004C5DC6"/>
    <w:rsid w:val="004D1DF5"/>
    <w:rsid w:val="004D4874"/>
    <w:rsid w:val="004D5442"/>
    <w:rsid w:val="004F0EB3"/>
    <w:rsid w:val="004F7F16"/>
    <w:rsid w:val="0050448C"/>
    <w:rsid w:val="005050B9"/>
    <w:rsid w:val="005068ED"/>
    <w:rsid w:val="00511C35"/>
    <w:rsid w:val="00515501"/>
    <w:rsid w:val="005229D5"/>
    <w:rsid w:val="00524FA4"/>
    <w:rsid w:val="0053281C"/>
    <w:rsid w:val="00536B76"/>
    <w:rsid w:val="005415B3"/>
    <w:rsid w:val="00541C05"/>
    <w:rsid w:val="00544D92"/>
    <w:rsid w:val="005506A7"/>
    <w:rsid w:val="00554DBA"/>
    <w:rsid w:val="00570B5F"/>
    <w:rsid w:val="005753D3"/>
    <w:rsid w:val="00587368"/>
    <w:rsid w:val="005924A6"/>
    <w:rsid w:val="00595694"/>
    <w:rsid w:val="005965F4"/>
    <w:rsid w:val="005973CB"/>
    <w:rsid w:val="005A001C"/>
    <w:rsid w:val="005A0CF9"/>
    <w:rsid w:val="005A3618"/>
    <w:rsid w:val="005B731A"/>
    <w:rsid w:val="005C1561"/>
    <w:rsid w:val="005C4A21"/>
    <w:rsid w:val="005C6F95"/>
    <w:rsid w:val="005D2E43"/>
    <w:rsid w:val="005D7A01"/>
    <w:rsid w:val="005E179C"/>
    <w:rsid w:val="005F376C"/>
    <w:rsid w:val="005F5945"/>
    <w:rsid w:val="00611F7C"/>
    <w:rsid w:val="00624671"/>
    <w:rsid w:val="00634ACD"/>
    <w:rsid w:val="00641362"/>
    <w:rsid w:val="0064189B"/>
    <w:rsid w:val="006565BE"/>
    <w:rsid w:val="00666C5A"/>
    <w:rsid w:val="0068349D"/>
    <w:rsid w:val="006859AC"/>
    <w:rsid w:val="006860C6"/>
    <w:rsid w:val="00687833"/>
    <w:rsid w:val="006918EB"/>
    <w:rsid w:val="006B6099"/>
    <w:rsid w:val="006C08E6"/>
    <w:rsid w:val="006C1DD4"/>
    <w:rsid w:val="006C3118"/>
    <w:rsid w:val="006D7FE9"/>
    <w:rsid w:val="006E5478"/>
    <w:rsid w:val="006F24B5"/>
    <w:rsid w:val="006F2B44"/>
    <w:rsid w:val="006F6F4B"/>
    <w:rsid w:val="00705CA7"/>
    <w:rsid w:val="00706145"/>
    <w:rsid w:val="00711901"/>
    <w:rsid w:val="00712B59"/>
    <w:rsid w:val="00715054"/>
    <w:rsid w:val="0071566C"/>
    <w:rsid w:val="00744EF9"/>
    <w:rsid w:val="00751F5E"/>
    <w:rsid w:val="00756A51"/>
    <w:rsid w:val="00762FEE"/>
    <w:rsid w:val="00766569"/>
    <w:rsid w:val="00766959"/>
    <w:rsid w:val="0077108A"/>
    <w:rsid w:val="00787DF5"/>
    <w:rsid w:val="00792D16"/>
    <w:rsid w:val="00794133"/>
    <w:rsid w:val="007958CF"/>
    <w:rsid w:val="007B2AF8"/>
    <w:rsid w:val="007C6DBA"/>
    <w:rsid w:val="007D4029"/>
    <w:rsid w:val="007D6BC7"/>
    <w:rsid w:val="007F0829"/>
    <w:rsid w:val="007F233F"/>
    <w:rsid w:val="00814BC3"/>
    <w:rsid w:val="0082377E"/>
    <w:rsid w:val="00823833"/>
    <w:rsid w:val="00823E43"/>
    <w:rsid w:val="0082694B"/>
    <w:rsid w:val="00831EBF"/>
    <w:rsid w:val="00831F96"/>
    <w:rsid w:val="0083200B"/>
    <w:rsid w:val="008343C7"/>
    <w:rsid w:val="008344AB"/>
    <w:rsid w:val="00835C62"/>
    <w:rsid w:val="00837600"/>
    <w:rsid w:val="00841C13"/>
    <w:rsid w:val="00841CE9"/>
    <w:rsid w:val="00841D31"/>
    <w:rsid w:val="00842407"/>
    <w:rsid w:val="00847BCF"/>
    <w:rsid w:val="00851054"/>
    <w:rsid w:val="0086169B"/>
    <w:rsid w:val="00865954"/>
    <w:rsid w:val="0088039B"/>
    <w:rsid w:val="00883F48"/>
    <w:rsid w:val="00897BA9"/>
    <w:rsid w:val="008A4FCA"/>
    <w:rsid w:val="008A56B7"/>
    <w:rsid w:val="008A7B40"/>
    <w:rsid w:val="008B76C2"/>
    <w:rsid w:val="008C0A6B"/>
    <w:rsid w:val="008C5029"/>
    <w:rsid w:val="008D41A6"/>
    <w:rsid w:val="008D57B1"/>
    <w:rsid w:val="008D6496"/>
    <w:rsid w:val="008E0E82"/>
    <w:rsid w:val="008E4C2E"/>
    <w:rsid w:val="008F0CE7"/>
    <w:rsid w:val="00902F56"/>
    <w:rsid w:val="009033D8"/>
    <w:rsid w:val="00911E8C"/>
    <w:rsid w:val="00916DC8"/>
    <w:rsid w:val="00916EFD"/>
    <w:rsid w:val="00922017"/>
    <w:rsid w:val="00927FCD"/>
    <w:rsid w:val="00931014"/>
    <w:rsid w:val="00942D54"/>
    <w:rsid w:val="00946D1F"/>
    <w:rsid w:val="0095714F"/>
    <w:rsid w:val="00963B2E"/>
    <w:rsid w:val="00986E3B"/>
    <w:rsid w:val="00987A0B"/>
    <w:rsid w:val="00990CAA"/>
    <w:rsid w:val="009A7A53"/>
    <w:rsid w:val="009B5226"/>
    <w:rsid w:val="009D3458"/>
    <w:rsid w:val="009D37A0"/>
    <w:rsid w:val="009D42F3"/>
    <w:rsid w:val="009D6B41"/>
    <w:rsid w:val="009E441B"/>
    <w:rsid w:val="009E52FB"/>
    <w:rsid w:val="009E7398"/>
    <w:rsid w:val="00A32170"/>
    <w:rsid w:val="00A37D63"/>
    <w:rsid w:val="00A473AC"/>
    <w:rsid w:val="00A515DD"/>
    <w:rsid w:val="00A525B0"/>
    <w:rsid w:val="00A60891"/>
    <w:rsid w:val="00A62E94"/>
    <w:rsid w:val="00A70A8C"/>
    <w:rsid w:val="00A71B44"/>
    <w:rsid w:val="00A77296"/>
    <w:rsid w:val="00A778D8"/>
    <w:rsid w:val="00A81D61"/>
    <w:rsid w:val="00A835C3"/>
    <w:rsid w:val="00A859E3"/>
    <w:rsid w:val="00AA175D"/>
    <w:rsid w:val="00AA3215"/>
    <w:rsid w:val="00AB37A4"/>
    <w:rsid w:val="00AC2CC6"/>
    <w:rsid w:val="00AC5C5E"/>
    <w:rsid w:val="00AD0E27"/>
    <w:rsid w:val="00AD2BE2"/>
    <w:rsid w:val="00AE7024"/>
    <w:rsid w:val="00AF184B"/>
    <w:rsid w:val="00AF46DB"/>
    <w:rsid w:val="00AF62DC"/>
    <w:rsid w:val="00B02D3A"/>
    <w:rsid w:val="00B047F1"/>
    <w:rsid w:val="00B14304"/>
    <w:rsid w:val="00B209C8"/>
    <w:rsid w:val="00B21DDE"/>
    <w:rsid w:val="00B2237C"/>
    <w:rsid w:val="00B352BF"/>
    <w:rsid w:val="00B40D84"/>
    <w:rsid w:val="00B42C52"/>
    <w:rsid w:val="00B43361"/>
    <w:rsid w:val="00B45391"/>
    <w:rsid w:val="00B468F5"/>
    <w:rsid w:val="00B5019D"/>
    <w:rsid w:val="00B504AE"/>
    <w:rsid w:val="00B553BF"/>
    <w:rsid w:val="00B659FF"/>
    <w:rsid w:val="00B75D43"/>
    <w:rsid w:val="00B80AA9"/>
    <w:rsid w:val="00B81E05"/>
    <w:rsid w:val="00B833C4"/>
    <w:rsid w:val="00B867FF"/>
    <w:rsid w:val="00B86C6C"/>
    <w:rsid w:val="00B96306"/>
    <w:rsid w:val="00BA02A2"/>
    <w:rsid w:val="00BA48B3"/>
    <w:rsid w:val="00BA571E"/>
    <w:rsid w:val="00BA6D01"/>
    <w:rsid w:val="00BB4E8F"/>
    <w:rsid w:val="00BB7C62"/>
    <w:rsid w:val="00BC1E42"/>
    <w:rsid w:val="00BC3256"/>
    <w:rsid w:val="00BD2A4D"/>
    <w:rsid w:val="00BE5143"/>
    <w:rsid w:val="00BF3912"/>
    <w:rsid w:val="00C00114"/>
    <w:rsid w:val="00C003DA"/>
    <w:rsid w:val="00C01DC0"/>
    <w:rsid w:val="00C06470"/>
    <w:rsid w:val="00C16547"/>
    <w:rsid w:val="00C26379"/>
    <w:rsid w:val="00C330AB"/>
    <w:rsid w:val="00C46818"/>
    <w:rsid w:val="00C52D0B"/>
    <w:rsid w:val="00C573EC"/>
    <w:rsid w:val="00C615FA"/>
    <w:rsid w:val="00C62655"/>
    <w:rsid w:val="00C64D6E"/>
    <w:rsid w:val="00C6701D"/>
    <w:rsid w:val="00C67DF2"/>
    <w:rsid w:val="00C7203E"/>
    <w:rsid w:val="00C742E1"/>
    <w:rsid w:val="00C749A6"/>
    <w:rsid w:val="00C8309F"/>
    <w:rsid w:val="00C839DA"/>
    <w:rsid w:val="00CB0B1D"/>
    <w:rsid w:val="00CB2F72"/>
    <w:rsid w:val="00CD3198"/>
    <w:rsid w:val="00CD7EF1"/>
    <w:rsid w:val="00CE0985"/>
    <w:rsid w:val="00CE4C52"/>
    <w:rsid w:val="00D0287D"/>
    <w:rsid w:val="00D12A32"/>
    <w:rsid w:val="00D154A4"/>
    <w:rsid w:val="00D236EA"/>
    <w:rsid w:val="00D25C5C"/>
    <w:rsid w:val="00D27B60"/>
    <w:rsid w:val="00D328B0"/>
    <w:rsid w:val="00D344F5"/>
    <w:rsid w:val="00D37D0E"/>
    <w:rsid w:val="00D47485"/>
    <w:rsid w:val="00D52928"/>
    <w:rsid w:val="00D5705C"/>
    <w:rsid w:val="00D57702"/>
    <w:rsid w:val="00D61123"/>
    <w:rsid w:val="00D623F6"/>
    <w:rsid w:val="00D6367C"/>
    <w:rsid w:val="00D66C4F"/>
    <w:rsid w:val="00D74CF2"/>
    <w:rsid w:val="00D776C3"/>
    <w:rsid w:val="00D80700"/>
    <w:rsid w:val="00D83E61"/>
    <w:rsid w:val="00D92414"/>
    <w:rsid w:val="00DA6794"/>
    <w:rsid w:val="00DA74CC"/>
    <w:rsid w:val="00DB1F97"/>
    <w:rsid w:val="00DB42CF"/>
    <w:rsid w:val="00DC173F"/>
    <w:rsid w:val="00DC2BEC"/>
    <w:rsid w:val="00DC3BE7"/>
    <w:rsid w:val="00DC5C6F"/>
    <w:rsid w:val="00DE1D9B"/>
    <w:rsid w:val="00DE235F"/>
    <w:rsid w:val="00DF136B"/>
    <w:rsid w:val="00DF293E"/>
    <w:rsid w:val="00DF32B1"/>
    <w:rsid w:val="00DF75BD"/>
    <w:rsid w:val="00E00B31"/>
    <w:rsid w:val="00E02981"/>
    <w:rsid w:val="00E03804"/>
    <w:rsid w:val="00E0441C"/>
    <w:rsid w:val="00E11A75"/>
    <w:rsid w:val="00E11B1C"/>
    <w:rsid w:val="00E14F07"/>
    <w:rsid w:val="00E15311"/>
    <w:rsid w:val="00E15D69"/>
    <w:rsid w:val="00E216ED"/>
    <w:rsid w:val="00E23CA4"/>
    <w:rsid w:val="00E265E6"/>
    <w:rsid w:val="00E31CB0"/>
    <w:rsid w:val="00E3405C"/>
    <w:rsid w:val="00E34C96"/>
    <w:rsid w:val="00E43B7B"/>
    <w:rsid w:val="00E43BEE"/>
    <w:rsid w:val="00E5568D"/>
    <w:rsid w:val="00E62572"/>
    <w:rsid w:val="00E6406B"/>
    <w:rsid w:val="00E87C38"/>
    <w:rsid w:val="00E95187"/>
    <w:rsid w:val="00E957EF"/>
    <w:rsid w:val="00EA37CD"/>
    <w:rsid w:val="00EA551E"/>
    <w:rsid w:val="00EA558E"/>
    <w:rsid w:val="00EB3763"/>
    <w:rsid w:val="00EB462C"/>
    <w:rsid w:val="00EB6245"/>
    <w:rsid w:val="00EB6FBC"/>
    <w:rsid w:val="00EE360E"/>
    <w:rsid w:val="00EE6316"/>
    <w:rsid w:val="00EF0C97"/>
    <w:rsid w:val="00EF12BF"/>
    <w:rsid w:val="00EF1FA1"/>
    <w:rsid w:val="00EF2AC1"/>
    <w:rsid w:val="00F05D53"/>
    <w:rsid w:val="00F11A8C"/>
    <w:rsid w:val="00F15836"/>
    <w:rsid w:val="00F15F2E"/>
    <w:rsid w:val="00F21F13"/>
    <w:rsid w:val="00F25A94"/>
    <w:rsid w:val="00F26657"/>
    <w:rsid w:val="00F31715"/>
    <w:rsid w:val="00F32BC6"/>
    <w:rsid w:val="00F35BF0"/>
    <w:rsid w:val="00F36710"/>
    <w:rsid w:val="00F40E77"/>
    <w:rsid w:val="00F43FD6"/>
    <w:rsid w:val="00F45BA5"/>
    <w:rsid w:val="00F503BE"/>
    <w:rsid w:val="00F5278D"/>
    <w:rsid w:val="00F54693"/>
    <w:rsid w:val="00F571DC"/>
    <w:rsid w:val="00F73347"/>
    <w:rsid w:val="00F7619E"/>
    <w:rsid w:val="00F92C19"/>
    <w:rsid w:val="00F9412F"/>
    <w:rsid w:val="00FB12FF"/>
    <w:rsid w:val="00FC0959"/>
    <w:rsid w:val="00FD009E"/>
    <w:rsid w:val="00FE2085"/>
    <w:rsid w:val="0168894E"/>
    <w:rsid w:val="02C8E3DD"/>
    <w:rsid w:val="0322AC10"/>
    <w:rsid w:val="048AC154"/>
    <w:rsid w:val="05382B97"/>
    <w:rsid w:val="06FD6A54"/>
    <w:rsid w:val="0777DFFA"/>
    <w:rsid w:val="098A9881"/>
    <w:rsid w:val="0B7940A9"/>
    <w:rsid w:val="0BB7B31A"/>
    <w:rsid w:val="0BD6B1C9"/>
    <w:rsid w:val="0E376516"/>
    <w:rsid w:val="0F0077FE"/>
    <w:rsid w:val="1348893E"/>
    <w:rsid w:val="1470156C"/>
    <w:rsid w:val="16581288"/>
    <w:rsid w:val="16A3F513"/>
    <w:rsid w:val="180F41CF"/>
    <w:rsid w:val="194C1E1C"/>
    <w:rsid w:val="1A6ADAC0"/>
    <w:rsid w:val="1B0CA119"/>
    <w:rsid w:val="1D9E8B06"/>
    <w:rsid w:val="1E5CFE4A"/>
    <w:rsid w:val="1EF43CCF"/>
    <w:rsid w:val="235CD577"/>
    <w:rsid w:val="241B48BB"/>
    <w:rsid w:val="279379A8"/>
    <w:rsid w:val="2BD94455"/>
    <w:rsid w:val="2BFF1E9A"/>
    <w:rsid w:val="2CDCAE88"/>
    <w:rsid w:val="2E1DEC6D"/>
    <w:rsid w:val="2F7BFA45"/>
    <w:rsid w:val="2FF63606"/>
    <w:rsid w:val="31897B1D"/>
    <w:rsid w:val="339BC7E3"/>
    <w:rsid w:val="3523316F"/>
    <w:rsid w:val="35DC68CB"/>
    <w:rsid w:val="36748106"/>
    <w:rsid w:val="3B3D421C"/>
    <w:rsid w:val="3B40D633"/>
    <w:rsid w:val="3BB26FDF"/>
    <w:rsid w:val="3DB66F9A"/>
    <w:rsid w:val="3F16CA29"/>
    <w:rsid w:val="418611E3"/>
    <w:rsid w:val="43E0149E"/>
    <w:rsid w:val="4490E7F4"/>
    <w:rsid w:val="451F973F"/>
    <w:rsid w:val="46D4C5C3"/>
    <w:rsid w:val="47106E66"/>
    <w:rsid w:val="49C6D81E"/>
    <w:rsid w:val="4A2B832F"/>
    <w:rsid w:val="4DCD64F4"/>
    <w:rsid w:val="4F2B5A5C"/>
    <w:rsid w:val="4F693555"/>
    <w:rsid w:val="4FE245BC"/>
    <w:rsid w:val="521D6CB7"/>
    <w:rsid w:val="5287ADBA"/>
    <w:rsid w:val="52883DEB"/>
    <w:rsid w:val="5320D6EA"/>
    <w:rsid w:val="5407212A"/>
    <w:rsid w:val="545BA527"/>
    <w:rsid w:val="549DBD72"/>
    <w:rsid w:val="559A0468"/>
    <w:rsid w:val="55BF4E7C"/>
    <w:rsid w:val="55D876D9"/>
    <w:rsid w:val="5774473A"/>
    <w:rsid w:val="57CDA37F"/>
    <w:rsid w:val="58C0CEFA"/>
    <w:rsid w:val="5C47B85D"/>
    <w:rsid w:val="5CB8A968"/>
    <w:rsid w:val="5D771CAC"/>
    <w:rsid w:val="5E167346"/>
    <w:rsid w:val="5E8F5823"/>
    <w:rsid w:val="620BEFD4"/>
    <w:rsid w:val="6268E030"/>
    <w:rsid w:val="66EF3B08"/>
    <w:rsid w:val="690B782A"/>
    <w:rsid w:val="6B654C90"/>
    <w:rsid w:val="6D18EE25"/>
    <w:rsid w:val="6D5DE514"/>
    <w:rsid w:val="6D7D9936"/>
    <w:rsid w:val="6ED7173C"/>
    <w:rsid w:val="6FB1C6D3"/>
    <w:rsid w:val="72DEF34B"/>
    <w:rsid w:val="73A7B841"/>
    <w:rsid w:val="75955D03"/>
    <w:rsid w:val="78EC1A6F"/>
    <w:rsid w:val="79C5E024"/>
    <w:rsid w:val="79C9AA5D"/>
    <w:rsid w:val="7A1EE74B"/>
    <w:rsid w:val="7A4C74FE"/>
    <w:rsid w:val="7A797280"/>
    <w:rsid w:val="7BFD4974"/>
    <w:rsid w:val="7D3E8759"/>
    <w:rsid w:val="7EF2586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86A696"/>
  <w15:chartTrackingRefBased/>
  <w15:docId w15:val="{1825E566-4E13-4016-9E7A-E0140C87A8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31491"/>
    <w:rPr>
      <w:color w:val="0563C1" w:themeColor="hyperlink"/>
      <w:u w:val="single"/>
    </w:rPr>
  </w:style>
  <w:style w:type="character" w:customStyle="1" w:styleId="UnresolvedMention1">
    <w:name w:val="Unresolved Mention1"/>
    <w:basedOn w:val="DefaultParagraphFont"/>
    <w:uiPriority w:val="99"/>
    <w:semiHidden/>
    <w:unhideWhenUsed/>
    <w:rsid w:val="00231491"/>
    <w:rPr>
      <w:color w:val="605E5C"/>
      <w:shd w:val="clear" w:color="auto" w:fill="E1DFDD"/>
    </w:rPr>
  </w:style>
  <w:style w:type="paragraph" w:customStyle="1" w:styleId="paragraph">
    <w:name w:val="paragraph"/>
    <w:basedOn w:val="Normal"/>
    <w:rsid w:val="0024503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24503C"/>
  </w:style>
  <w:style w:type="character" w:customStyle="1" w:styleId="eop">
    <w:name w:val="eop"/>
    <w:basedOn w:val="DefaultParagraphFont"/>
    <w:rsid w:val="0024503C"/>
  </w:style>
  <w:style w:type="character" w:customStyle="1" w:styleId="tabchar">
    <w:name w:val="tabchar"/>
    <w:basedOn w:val="DefaultParagraphFont"/>
    <w:rsid w:val="00DF136B"/>
  </w:style>
  <w:style w:type="paragraph" w:styleId="Revision">
    <w:name w:val="Revision"/>
    <w:hidden/>
    <w:uiPriority w:val="99"/>
    <w:semiHidden/>
    <w:rsid w:val="000071F5"/>
    <w:pPr>
      <w:spacing w:after="0" w:line="240" w:lineRule="auto"/>
    </w:pPr>
  </w:style>
  <w:style w:type="character" w:styleId="CommentReference">
    <w:name w:val="annotation reference"/>
    <w:basedOn w:val="DefaultParagraphFont"/>
    <w:uiPriority w:val="99"/>
    <w:semiHidden/>
    <w:unhideWhenUsed/>
    <w:rsid w:val="000071F5"/>
    <w:rPr>
      <w:sz w:val="16"/>
      <w:szCs w:val="16"/>
    </w:rPr>
  </w:style>
  <w:style w:type="paragraph" w:styleId="CommentText">
    <w:name w:val="annotation text"/>
    <w:basedOn w:val="Normal"/>
    <w:link w:val="CommentTextChar"/>
    <w:uiPriority w:val="99"/>
    <w:unhideWhenUsed/>
    <w:rsid w:val="000071F5"/>
    <w:pPr>
      <w:spacing w:line="240" w:lineRule="auto"/>
    </w:pPr>
    <w:rPr>
      <w:sz w:val="20"/>
      <w:szCs w:val="20"/>
    </w:rPr>
  </w:style>
  <w:style w:type="character" w:customStyle="1" w:styleId="CommentTextChar">
    <w:name w:val="Comment Text Char"/>
    <w:basedOn w:val="DefaultParagraphFont"/>
    <w:link w:val="CommentText"/>
    <w:uiPriority w:val="99"/>
    <w:rsid w:val="000071F5"/>
    <w:rPr>
      <w:sz w:val="20"/>
      <w:szCs w:val="20"/>
    </w:rPr>
  </w:style>
  <w:style w:type="paragraph" w:styleId="CommentSubject">
    <w:name w:val="annotation subject"/>
    <w:basedOn w:val="CommentText"/>
    <w:next w:val="CommentText"/>
    <w:link w:val="CommentSubjectChar"/>
    <w:uiPriority w:val="99"/>
    <w:semiHidden/>
    <w:unhideWhenUsed/>
    <w:rsid w:val="000071F5"/>
    <w:rPr>
      <w:b/>
      <w:bCs/>
    </w:rPr>
  </w:style>
  <w:style w:type="character" w:customStyle="1" w:styleId="CommentSubjectChar">
    <w:name w:val="Comment Subject Char"/>
    <w:basedOn w:val="CommentTextChar"/>
    <w:link w:val="CommentSubject"/>
    <w:uiPriority w:val="99"/>
    <w:semiHidden/>
    <w:rsid w:val="000071F5"/>
    <w:rPr>
      <w:b/>
      <w:bCs/>
      <w:sz w:val="20"/>
      <w:szCs w:val="20"/>
    </w:rPr>
  </w:style>
  <w:style w:type="paragraph" w:styleId="ListParagraph">
    <w:name w:val="List Paragraph"/>
    <w:basedOn w:val="Normal"/>
    <w:uiPriority w:val="34"/>
    <w:qFormat/>
    <w:rsid w:val="00A62E94"/>
    <w:pPr>
      <w:spacing w:after="0" w:line="240" w:lineRule="auto"/>
      <w:ind w:left="720"/>
    </w:pPr>
    <w:rPr>
      <w:rFonts w:ascii="Calibri" w:hAnsi="Calibri" w:cs="Calibri"/>
      <w:sz w:val="20"/>
      <w:szCs w:val="20"/>
    </w:rPr>
  </w:style>
  <w:style w:type="paragraph" w:styleId="BalloonText">
    <w:name w:val="Balloon Text"/>
    <w:basedOn w:val="Normal"/>
    <w:link w:val="BalloonTextChar"/>
    <w:uiPriority w:val="99"/>
    <w:semiHidden/>
    <w:unhideWhenUsed/>
    <w:rsid w:val="006860C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860C6"/>
    <w:rPr>
      <w:rFonts w:ascii="Segoe UI" w:hAnsi="Segoe UI" w:cs="Segoe UI"/>
      <w:sz w:val="18"/>
      <w:szCs w:val="18"/>
    </w:rPr>
  </w:style>
  <w:style w:type="character" w:customStyle="1" w:styleId="cf01">
    <w:name w:val="cf01"/>
    <w:basedOn w:val="DefaultParagraphFont"/>
    <w:rsid w:val="001054D7"/>
    <w:rPr>
      <w:rFonts w:ascii="Segoe UI" w:hAnsi="Segoe UI" w:cs="Segoe UI" w:hint="default"/>
      <w:sz w:val="18"/>
      <w:szCs w:val="18"/>
    </w:rPr>
  </w:style>
  <w:style w:type="character" w:styleId="UnresolvedMention">
    <w:name w:val="Unresolved Mention"/>
    <w:basedOn w:val="DefaultParagraphFont"/>
    <w:uiPriority w:val="99"/>
    <w:semiHidden/>
    <w:unhideWhenUsed/>
    <w:rsid w:val="005924A6"/>
    <w:rPr>
      <w:color w:val="605E5C"/>
      <w:shd w:val="clear" w:color="auto" w:fill="E1DFDD"/>
    </w:rPr>
  </w:style>
  <w:style w:type="character" w:styleId="FollowedHyperlink">
    <w:name w:val="FollowedHyperlink"/>
    <w:basedOn w:val="DefaultParagraphFont"/>
    <w:uiPriority w:val="99"/>
    <w:semiHidden/>
    <w:unhideWhenUsed/>
    <w:rsid w:val="00E957EF"/>
    <w:rPr>
      <w:color w:val="954F72" w:themeColor="followedHyperlink"/>
      <w:u w:val="single"/>
    </w:rPr>
  </w:style>
  <w:style w:type="paragraph" w:styleId="NormalWeb">
    <w:name w:val="Normal (Web)"/>
    <w:basedOn w:val="Normal"/>
    <w:uiPriority w:val="99"/>
    <w:unhideWhenUsed/>
    <w:rsid w:val="00C01DC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gmail-m-9014703267782620706msolistparagraph">
    <w:name w:val="gmail-m_-9014703267782620706msolistparagraph"/>
    <w:basedOn w:val="Normal"/>
    <w:rsid w:val="00B659FF"/>
    <w:pPr>
      <w:spacing w:before="100" w:beforeAutospacing="1" w:after="100" w:afterAutospacing="1" w:line="240" w:lineRule="auto"/>
    </w:pPr>
    <w:rPr>
      <w:rFonts w:ascii="Calibri" w:hAnsi="Calibri" w:cs="Calibri"/>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6334401">
      <w:bodyDiv w:val="1"/>
      <w:marLeft w:val="0"/>
      <w:marRight w:val="0"/>
      <w:marTop w:val="0"/>
      <w:marBottom w:val="0"/>
      <w:divBdr>
        <w:top w:val="none" w:sz="0" w:space="0" w:color="auto"/>
        <w:left w:val="none" w:sz="0" w:space="0" w:color="auto"/>
        <w:bottom w:val="none" w:sz="0" w:space="0" w:color="auto"/>
        <w:right w:val="none" w:sz="0" w:space="0" w:color="auto"/>
      </w:divBdr>
      <w:divsChild>
        <w:div w:id="55906558">
          <w:marLeft w:val="0"/>
          <w:marRight w:val="0"/>
          <w:marTop w:val="0"/>
          <w:marBottom w:val="0"/>
          <w:divBdr>
            <w:top w:val="none" w:sz="0" w:space="0" w:color="auto"/>
            <w:left w:val="none" w:sz="0" w:space="0" w:color="auto"/>
            <w:bottom w:val="none" w:sz="0" w:space="0" w:color="auto"/>
            <w:right w:val="none" w:sz="0" w:space="0" w:color="auto"/>
          </w:divBdr>
        </w:div>
        <w:div w:id="620113333">
          <w:marLeft w:val="0"/>
          <w:marRight w:val="0"/>
          <w:marTop w:val="0"/>
          <w:marBottom w:val="0"/>
          <w:divBdr>
            <w:top w:val="none" w:sz="0" w:space="0" w:color="auto"/>
            <w:left w:val="none" w:sz="0" w:space="0" w:color="auto"/>
            <w:bottom w:val="none" w:sz="0" w:space="0" w:color="auto"/>
            <w:right w:val="none" w:sz="0" w:space="0" w:color="auto"/>
          </w:divBdr>
        </w:div>
        <w:div w:id="1284003164">
          <w:marLeft w:val="0"/>
          <w:marRight w:val="0"/>
          <w:marTop w:val="0"/>
          <w:marBottom w:val="0"/>
          <w:divBdr>
            <w:top w:val="none" w:sz="0" w:space="0" w:color="auto"/>
            <w:left w:val="none" w:sz="0" w:space="0" w:color="auto"/>
            <w:bottom w:val="none" w:sz="0" w:space="0" w:color="auto"/>
            <w:right w:val="none" w:sz="0" w:space="0" w:color="auto"/>
          </w:divBdr>
        </w:div>
      </w:divsChild>
    </w:div>
    <w:div w:id="236138828">
      <w:bodyDiv w:val="1"/>
      <w:marLeft w:val="0"/>
      <w:marRight w:val="0"/>
      <w:marTop w:val="0"/>
      <w:marBottom w:val="0"/>
      <w:divBdr>
        <w:top w:val="none" w:sz="0" w:space="0" w:color="auto"/>
        <w:left w:val="none" w:sz="0" w:space="0" w:color="auto"/>
        <w:bottom w:val="none" w:sz="0" w:space="0" w:color="auto"/>
        <w:right w:val="none" w:sz="0" w:space="0" w:color="auto"/>
      </w:divBdr>
    </w:div>
    <w:div w:id="329065546">
      <w:bodyDiv w:val="1"/>
      <w:marLeft w:val="0"/>
      <w:marRight w:val="0"/>
      <w:marTop w:val="0"/>
      <w:marBottom w:val="0"/>
      <w:divBdr>
        <w:top w:val="none" w:sz="0" w:space="0" w:color="auto"/>
        <w:left w:val="none" w:sz="0" w:space="0" w:color="auto"/>
        <w:bottom w:val="none" w:sz="0" w:space="0" w:color="auto"/>
        <w:right w:val="none" w:sz="0" w:space="0" w:color="auto"/>
      </w:divBdr>
    </w:div>
    <w:div w:id="702051574">
      <w:bodyDiv w:val="1"/>
      <w:marLeft w:val="0"/>
      <w:marRight w:val="0"/>
      <w:marTop w:val="0"/>
      <w:marBottom w:val="0"/>
      <w:divBdr>
        <w:top w:val="none" w:sz="0" w:space="0" w:color="auto"/>
        <w:left w:val="none" w:sz="0" w:space="0" w:color="auto"/>
        <w:bottom w:val="none" w:sz="0" w:space="0" w:color="auto"/>
        <w:right w:val="none" w:sz="0" w:space="0" w:color="auto"/>
      </w:divBdr>
    </w:div>
    <w:div w:id="810555175">
      <w:bodyDiv w:val="1"/>
      <w:marLeft w:val="0"/>
      <w:marRight w:val="0"/>
      <w:marTop w:val="0"/>
      <w:marBottom w:val="0"/>
      <w:divBdr>
        <w:top w:val="none" w:sz="0" w:space="0" w:color="auto"/>
        <w:left w:val="none" w:sz="0" w:space="0" w:color="auto"/>
        <w:bottom w:val="none" w:sz="0" w:space="0" w:color="auto"/>
        <w:right w:val="none" w:sz="0" w:space="0" w:color="auto"/>
      </w:divBdr>
    </w:div>
    <w:div w:id="1358854513">
      <w:bodyDiv w:val="1"/>
      <w:marLeft w:val="0"/>
      <w:marRight w:val="0"/>
      <w:marTop w:val="0"/>
      <w:marBottom w:val="0"/>
      <w:divBdr>
        <w:top w:val="none" w:sz="0" w:space="0" w:color="auto"/>
        <w:left w:val="none" w:sz="0" w:space="0" w:color="auto"/>
        <w:bottom w:val="none" w:sz="0" w:space="0" w:color="auto"/>
        <w:right w:val="none" w:sz="0" w:space="0" w:color="auto"/>
      </w:divBdr>
      <w:divsChild>
        <w:div w:id="267129968">
          <w:marLeft w:val="0"/>
          <w:marRight w:val="0"/>
          <w:marTop w:val="0"/>
          <w:marBottom w:val="0"/>
          <w:divBdr>
            <w:top w:val="none" w:sz="0" w:space="0" w:color="auto"/>
            <w:left w:val="none" w:sz="0" w:space="0" w:color="auto"/>
            <w:bottom w:val="none" w:sz="0" w:space="0" w:color="auto"/>
            <w:right w:val="none" w:sz="0" w:space="0" w:color="auto"/>
          </w:divBdr>
        </w:div>
        <w:div w:id="389697357">
          <w:marLeft w:val="0"/>
          <w:marRight w:val="0"/>
          <w:marTop w:val="0"/>
          <w:marBottom w:val="0"/>
          <w:divBdr>
            <w:top w:val="none" w:sz="0" w:space="0" w:color="auto"/>
            <w:left w:val="none" w:sz="0" w:space="0" w:color="auto"/>
            <w:bottom w:val="none" w:sz="0" w:space="0" w:color="auto"/>
            <w:right w:val="none" w:sz="0" w:space="0" w:color="auto"/>
          </w:divBdr>
        </w:div>
        <w:div w:id="496658113">
          <w:marLeft w:val="0"/>
          <w:marRight w:val="0"/>
          <w:marTop w:val="0"/>
          <w:marBottom w:val="0"/>
          <w:divBdr>
            <w:top w:val="none" w:sz="0" w:space="0" w:color="auto"/>
            <w:left w:val="none" w:sz="0" w:space="0" w:color="auto"/>
            <w:bottom w:val="none" w:sz="0" w:space="0" w:color="auto"/>
            <w:right w:val="none" w:sz="0" w:space="0" w:color="auto"/>
          </w:divBdr>
        </w:div>
        <w:div w:id="1220820170">
          <w:marLeft w:val="0"/>
          <w:marRight w:val="0"/>
          <w:marTop w:val="0"/>
          <w:marBottom w:val="0"/>
          <w:divBdr>
            <w:top w:val="none" w:sz="0" w:space="0" w:color="auto"/>
            <w:left w:val="none" w:sz="0" w:space="0" w:color="auto"/>
            <w:bottom w:val="none" w:sz="0" w:space="0" w:color="auto"/>
            <w:right w:val="none" w:sz="0" w:space="0" w:color="auto"/>
          </w:divBdr>
        </w:div>
        <w:div w:id="1372073473">
          <w:marLeft w:val="0"/>
          <w:marRight w:val="0"/>
          <w:marTop w:val="0"/>
          <w:marBottom w:val="0"/>
          <w:divBdr>
            <w:top w:val="none" w:sz="0" w:space="0" w:color="auto"/>
            <w:left w:val="none" w:sz="0" w:space="0" w:color="auto"/>
            <w:bottom w:val="none" w:sz="0" w:space="0" w:color="auto"/>
            <w:right w:val="none" w:sz="0" w:space="0" w:color="auto"/>
          </w:divBdr>
        </w:div>
        <w:div w:id="1395468179">
          <w:marLeft w:val="0"/>
          <w:marRight w:val="0"/>
          <w:marTop w:val="0"/>
          <w:marBottom w:val="0"/>
          <w:divBdr>
            <w:top w:val="none" w:sz="0" w:space="0" w:color="auto"/>
            <w:left w:val="none" w:sz="0" w:space="0" w:color="auto"/>
            <w:bottom w:val="none" w:sz="0" w:space="0" w:color="auto"/>
            <w:right w:val="none" w:sz="0" w:space="0" w:color="auto"/>
          </w:divBdr>
        </w:div>
        <w:div w:id="1820264678">
          <w:marLeft w:val="0"/>
          <w:marRight w:val="0"/>
          <w:marTop w:val="0"/>
          <w:marBottom w:val="0"/>
          <w:divBdr>
            <w:top w:val="none" w:sz="0" w:space="0" w:color="auto"/>
            <w:left w:val="none" w:sz="0" w:space="0" w:color="auto"/>
            <w:bottom w:val="none" w:sz="0" w:space="0" w:color="auto"/>
            <w:right w:val="none" w:sz="0" w:space="0" w:color="auto"/>
          </w:divBdr>
        </w:div>
        <w:div w:id="1827282625">
          <w:marLeft w:val="0"/>
          <w:marRight w:val="0"/>
          <w:marTop w:val="0"/>
          <w:marBottom w:val="0"/>
          <w:divBdr>
            <w:top w:val="none" w:sz="0" w:space="0" w:color="auto"/>
            <w:left w:val="none" w:sz="0" w:space="0" w:color="auto"/>
            <w:bottom w:val="none" w:sz="0" w:space="0" w:color="auto"/>
            <w:right w:val="none" w:sz="0" w:space="0" w:color="auto"/>
          </w:divBdr>
        </w:div>
      </w:divsChild>
    </w:div>
    <w:div w:id="1394238810">
      <w:bodyDiv w:val="1"/>
      <w:marLeft w:val="0"/>
      <w:marRight w:val="0"/>
      <w:marTop w:val="0"/>
      <w:marBottom w:val="0"/>
      <w:divBdr>
        <w:top w:val="none" w:sz="0" w:space="0" w:color="auto"/>
        <w:left w:val="none" w:sz="0" w:space="0" w:color="auto"/>
        <w:bottom w:val="none" w:sz="0" w:space="0" w:color="auto"/>
        <w:right w:val="none" w:sz="0" w:space="0" w:color="auto"/>
      </w:divBdr>
    </w:div>
    <w:div w:id="1895502479">
      <w:bodyDiv w:val="1"/>
      <w:marLeft w:val="0"/>
      <w:marRight w:val="0"/>
      <w:marTop w:val="0"/>
      <w:marBottom w:val="0"/>
      <w:divBdr>
        <w:top w:val="none" w:sz="0" w:space="0" w:color="auto"/>
        <w:left w:val="none" w:sz="0" w:space="0" w:color="auto"/>
        <w:bottom w:val="none" w:sz="0" w:space="0" w:color="auto"/>
        <w:right w:val="none" w:sz="0" w:space="0" w:color="auto"/>
      </w:divBdr>
    </w:div>
    <w:div w:id="2051563362">
      <w:bodyDiv w:val="1"/>
      <w:marLeft w:val="0"/>
      <w:marRight w:val="0"/>
      <w:marTop w:val="0"/>
      <w:marBottom w:val="0"/>
      <w:divBdr>
        <w:top w:val="none" w:sz="0" w:space="0" w:color="auto"/>
        <w:left w:val="none" w:sz="0" w:space="0" w:color="auto"/>
        <w:bottom w:val="none" w:sz="0" w:space="0" w:color="auto"/>
        <w:right w:val="none" w:sz="0" w:space="0" w:color="auto"/>
      </w:divBdr>
    </w:div>
    <w:div w:id="21172158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jez@weareshootingstar.co.uk"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www.beatsonclark.co.uk/" TargetMode="External"/><Relationship Id="rId2" Type="http://schemas.openxmlformats.org/officeDocument/2006/relationships/customXml" Target="../customXml/item2.xml"/><Relationship Id="rId16" Type="http://schemas.microsoft.com/office/2020/10/relationships/intelligence" Target="intelligence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beatsonclark.co.uk/"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https://www.tracklements.co.uk/" TargetMode="External"/><Relationship Id="rId4" Type="http://schemas.openxmlformats.org/officeDocument/2006/relationships/numbering" Target="numbering.xml"/><Relationship Id="rId9" Type="http://schemas.openxmlformats.org/officeDocument/2006/relationships/hyperlink" Target="http://www.beatsonclark.co.uk"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C32A0738EA73C469DC4A3E5BEAB3B5A" ma:contentTypeVersion="18" ma:contentTypeDescription="Create a new document." ma:contentTypeScope="" ma:versionID="806616b92397ffd611873556a005ff4d">
  <xsd:schema xmlns:xsd="http://www.w3.org/2001/XMLSchema" xmlns:xs="http://www.w3.org/2001/XMLSchema" xmlns:p="http://schemas.microsoft.com/office/2006/metadata/properties" xmlns:ns2="6de952fb-994f-4cef-bf88-d9a2a2d17181" xmlns:ns3="2418888d-c707-4b41-8b7b-7958bc18b2e9" targetNamespace="http://schemas.microsoft.com/office/2006/metadata/properties" ma:root="true" ma:fieldsID="6b133d85d1448f9bdafd16e704557351" ns2:_="" ns3:_="">
    <xsd:import namespace="6de952fb-994f-4cef-bf88-d9a2a2d17181"/>
    <xsd:import namespace="2418888d-c707-4b41-8b7b-7958bc18b2e9"/>
    <xsd:element name="properties">
      <xsd:complexType>
        <xsd:sequence>
          <xsd:element name="documentManagement">
            <xsd:complexType>
              <xsd:all>
                <xsd:element ref="ns2:SharedWithUsers" minOccurs="0"/>
                <xsd:element ref="ns2:SharedWithDetails" minOccurs="0"/>
                <xsd:element ref="ns2:LastSharedByUser" minOccurs="0"/>
                <xsd:element ref="ns2:LastSharedByTime" minOccurs="0"/>
                <xsd:element ref="ns3:MediaServiceMetadata" minOccurs="0"/>
                <xsd:element ref="ns3:MediaServiceFastMetadata"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ServiceLocation" minOccurs="0"/>
                <xsd:element ref="ns3:MediaServiceAutoKeyPoints" minOccurs="0"/>
                <xsd:element ref="ns3:MediaServiceKeyPoints" minOccurs="0"/>
                <xsd:element ref="ns3:MediaLengthInSeconds"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de952fb-994f-4cef-bf88-d9a2a2d17181"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LastSharedByUser" ma:index="10" nillable="true" ma:displayName="Last Shared By User" ma:description="" ma:internalName="LastSharedByUser" ma:readOnly="true">
      <xsd:simpleType>
        <xsd:restriction base="dms:Note">
          <xsd:maxLength value="255"/>
        </xsd:restriction>
      </xsd:simpleType>
    </xsd:element>
    <xsd:element name="LastSharedByTime" ma:index="11" nillable="true" ma:displayName="Last Shared By Time" ma:description="" ma:internalName="LastSharedByTime" ma:readOnly="true">
      <xsd:simpleType>
        <xsd:restriction base="dms:DateTime"/>
      </xsd:simpleType>
    </xsd:element>
    <xsd:element name="TaxCatchAll" ma:index="25" nillable="true" ma:displayName="Taxonomy Catch All Column" ma:hidden="true" ma:list="{a75da5e7-ec86-4af7-b12c-76ff9ff22878}" ma:internalName="TaxCatchAll" ma:showField="CatchAllData" ma:web="6de952fb-994f-4cef-bf88-d9a2a2d1718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2418888d-c707-4b41-8b7b-7958bc18b2e9" elementFormDefault="qualified">
    <xsd:import namespace="http://schemas.microsoft.com/office/2006/documentManagement/types"/>
    <xsd:import namespace="http://schemas.microsoft.com/office/infopath/2007/PartnerControls"/>
    <xsd:element name="MediaServiceMetadata" ma:index="12" nillable="true" ma:displayName="MediaServiceMetadata" ma:description="" ma:hidden="true" ma:internalName="MediaServiceMetadata" ma:readOnly="true">
      <xsd:simpleType>
        <xsd:restriction base="dms:Note"/>
      </xsd:simpleType>
    </xsd:element>
    <xsd:element name="MediaServiceFastMetadata" ma:index="13" nillable="true" ma:displayName="MediaServiceFastMetadata" ma:description="" ma:hidden="true" ma:internalName="MediaServiceFastMetadata" ma:readOnly="true">
      <xsd:simpleType>
        <xsd:restriction base="dms:Note"/>
      </xsd:simpleType>
    </xsd:element>
    <xsd:element name="MediaServiceDateTaken" ma:index="14" nillable="true" ma:displayName="MediaServiceDateTaken" ma:description="" ma:hidden="true" ma:internalName="MediaServiceDateTaken" ma:readOnly="true">
      <xsd:simpleType>
        <xsd:restriction base="dms:Text"/>
      </xsd:simpleType>
    </xsd:element>
    <xsd:element name="MediaServiceAutoTags" ma:index="15" nillable="true" ma:displayName="MediaServiceAutoTags" ma:description="" ma:internalName="MediaServiceAutoTags" ma:readOnly="true">
      <xsd:simpleType>
        <xsd:restriction base="dms:Text"/>
      </xsd:simpleType>
    </xsd:element>
    <xsd:element name="MediaServiceOCR" ma:index="16" nillable="true" ma:displayName="MediaServiceOCR"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internalName="MediaServiceKeyPoints" ma:readOnly="true">
      <xsd:simpleType>
        <xsd:restriction base="dms:Note">
          <xsd:maxLength value="255"/>
        </xsd:restriction>
      </xsd:simpleType>
    </xsd:element>
    <xsd:element name="MediaLengthInSeconds" ma:index="22" nillable="true" ma:displayName="Length (seconds)" ma:internalName="MediaLengthInSeconds" ma:readOnly="true">
      <xsd:simpleType>
        <xsd:restriction base="dms:Unknown"/>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b4c812a5-489e-4a5b-9a43-15cd20c3c4bb"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6de952fb-994f-4cef-bf88-d9a2a2d17181" xsi:nil="true"/>
    <lcf76f155ced4ddcb4097134ff3c332f xmlns="2418888d-c707-4b41-8b7b-7958bc18b2e9">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0250CC51-4DAC-4740-9298-0E1AE03266F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de952fb-994f-4cef-bf88-d9a2a2d17181"/>
    <ds:schemaRef ds:uri="2418888d-c707-4b41-8b7b-7958bc18b2e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A2C5857-720D-4D9D-AB34-71C7397C7E40}">
  <ds:schemaRefs>
    <ds:schemaRef ds:uri="http://schemas.microsoft.com/sharepoint/v3/contenttype/forms"/>
  </ds:schemaRefs>
</ds:datastoreItem>
</file>

<file path=customXml/itemProps3.xml><?xml version="1.0" encoding="utf-8"?>
<ds:datastoreItem xmlns:ds="http://schemas.openxmlformats.org/officeDocument/2006/customXml" ds:itemID="{83AA9350-4FF2-4416-A529-7A741F1A0876}">
  <ds:schemaRefs>
    <ds:schemaRef ds:uri="http://schemas.microsoft.com/office/2006/metadata/properties"/>
    <ds:schemaRef ds:uri="http://schemas.microsoft.com/office/infopath/2007/PartnerControls"/>
    <ds:schemaRef ds:uri="6de952fb-994f-4cef-bf88-d9a2a2d17181"/>
    <ds:schemaRef ds:uri="2418888d-c707-4b41-8b7b-7958bc18b2e9"/>
  </ds:schemaRefs>
</ds:datastoreItem>
</file>

<file path=docProps/app.xml><?xml version="1.0" encoding="utf-8"?>
<Properties xmlns="http://schemas.openxmlformats.org/officeDocument/2006/extended-properties" xmlns:vt="http://schemas.openxmlformats.org/officeDocument/2006/docPropsVTypes">
  <Template>Normal</Template>
  <TotalTime>109</TotalTime>
  <Pages>3</Pages>
  <Words>722</Words>
  <Characters>4116</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Molly Hare</dc:creator>
  <cp:keywords/>
  <dc:description/>
  <cp:lastModifiedBy>Jez Ashberry</cp:lastModifiedBy>
  <cp:revision>54</cp:revision>
  <cp:lastPrinted>2022-07-27T13:50:00Z</cp:lastPrinted>
  <dcterms:created xsi:type="dcterms:W3CDTF">2022-08-18T14:48:00Z</dcterms:created>
  <dcterms:modified xsi:type="dcterms:W3CDTF">2023-01-04T09:18:00Z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0x0101007C32A0738EA73C469DC4A3E5BEAB3B5A</vt:lpwstr>
  </property>
  <property fmtid="{D5CDD505-2E9C-101B-9397-08002B2CF9AE}" pid="3" name="MediaServiceImageTags">
    <vt:lpwstr/>
  </property>
</Properties>
</file>