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53CC" w14:textId="77777777" w:rsidR="00EA3CE6" w:rsidRDefault="00EA3CE6" w:rsidP="00096D4C">
      <w:pPr>
        <w:spacing w:after="0" w:line="360" w:lineRule="auto"/>
        <w:rPr>
          <w:rFonts w:ascii="Arial" w:hAnsi="Arial" w:cs="Arial"/>
          <w:b/>
        </w:rPr>
      </w:pPr>
    </w:p>
    <w:p w14:paraId="1FEC7B93" w14:textId="77777777" w:rsidR="00EA3CE6" w:rsidRPr="0059571B" w:rsidRDefault="00EA3CE6" w:rsidP="00096D4C">
      <w:pPr>
        <w:spacing w:after="0" w:line="360" w:lineRule="auto"/>
        <w:rPr>
          <w:rFonts w:ascii="Arial" w:hAnsi="Arial" w:cs="Arial"/>
          <w:b/>
          <w:sz w:val="22"/>
        </w:rPr>
      </w:pPr>
    </w:p>
    <w:p w14:paraId="4E4D6E4C" w14:textId="77777777" w:rsidR="00EA3CE6" w:rsidRPr="0059571B" w:rsidRDefault="06B7F394" w:rsidP="00096D4C">
      <w:pPr>
        <w:spacing w:after="0" w:line="360" w:lineRule="auto"/>
        <w:rPr>
          <w:rFonts w:ascii="Arial" w:hAnsi="Arial" w:cs="Arial"/>
          <w:b/>
          <w:sz w:val="22"/>
          <w:szCs w:val="22"/>
        </w:rPr>
      </w:pPr>
      <w:r w:rsidRPr="0059571B">
        <w:rPr>
          <w:rFonts w:ascii="Arial" w:eastAsia="Arial" w:hAnsi="Arial" w:cs="Arial"/>
          <w:b/>
          <w:bCs/>
          <w:sz w:val="22"/>
          <w:szCs w:val="22"/>
        </w:rPr>
        <w:t>News release</w:t>
      </w:r>
    </w:p>
    <w:p w14:paraId="0B8D46C9" w14:textId="77777777" w:rsidR="00EA3CE6" w:rsidRPr="0059571B" w:rsidRDefault="00EA3CE6" w:rsidP="00096D4C">
      <w:pPr>
        <w:spacing w:after="0" w:line="360" w:lineRule="auto"/>
        <w:rPr>
          <w:rFonts w:ascii="Arial" w:hAnsi="Arial" w:cs="Arial"/>
          <w:sz w:val="22"/>
          <w:szCs w:val="22"/>
        </w:rPr>
      </w:pPr>
    </w:p>
    <w:p w14:paraId="45E13315" w14:textId="195F5879" w:rsidR="00584055" w:rsidRPr="0059571B" w:rsidRDefault="00EA3CE6" w:rsidP="00096D4C">
      <w:pPr>
        <w:spacing w:after="0" w:line="360" w:lineRule="auto"/>
        <w:rPr>
          <w:rFonts w:ascii="Arial" w:hAnsi="Arial" w:cs="Arial"/>
          <w:sz w:val="22"/>
          <w:szCs w:val="22"/>
        </w:rPr>
      </w:pPr>
      <w:r w:rsidRPr="0059571B">
        <w:rPr>
          <w:rFonts w:ascii="Arial" w:hAnsi="Arial" w:cs="Arial"/>
          <w:b/>
          <w:noProof/>
          <w:sz w:val="22"/>
          <w:szCs w:val="22"/>
        </w:rPr>
        <w:drawing>
          <wp:anchor distT="0" distB="0" distL="114300" distR="114300" simplePos="0" relativeHeight="251658240" behindDoc="0" locked="0" layoutInCell="1" allowOverlap="1" wp14:anchorId="6A93ADED" wp14:editId="3E8441E0">
            <wp:simplePos x="914400" y="914400"/>
            <wp:positionH relativeFrom="margin">
              <wp:align>right</wp:align>
            </wp:positionH>
            <wp:positionV relativeFrom="margin">
              <wp:align>top</wp:align>
            </wp:positionV>
            <wp:extent cx="2781300" cy="1666875"/>
            <wp:effectExtent l="0" t="0" r="0" b="9525"/>
            <wp:wrapSquare wrapText="bothSides"/>
            <wp:docPr id="1" name="Picture 1" descr="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666875"/>
                    </a:xfrm>
                    <a:prstGeom prst="rect">
                      <a:avLst/>
                    </a:prstGeom>
                    <a:noFill/>
                    <a:ln>
                      <a:noFill/>
                    </a:ln>
                  </pic:spPr>
                </pic:pic>
              </a:graphicData>
            </a:graphic>
          </wp:anchor>
        </w:drawing>
      </w:r>
      <w:r w:rsidR="00096D4C">
        <w:rPr>
          <w:rFonts w:ascii="Arial" w:eastAsia="Arial" w:hAnsi="Arial" w:cs="Arial"/>
          <w:sz w:val="22"/>
          <w:szCs w:val="22"/>
        </w:rPr>
        <w:t>24</w:t>
      </w:r>
      <w:r w:rsidR="00096D4C" w:rsidRPr="00096D4C">
        <w:rPr>
          <w:rFonts w:ascii="Arial" w:eastAsia="Arial" w:hAnsi="Arial" w:cs="Arial"/>
          <w:sz w:val="22"/>
          <w:szCs w:val="22"/>
          <w:vertAlign w:val="superscript"/>
        </w:rPr>
        <w:t>th</w:t>
      </w:r>
      <w:r w:rsidR="00096D4C">
        <w:rPr>
          <w:rFonts w:ascii="Arial" w:eastAsia="Arial" w:hAnsi="Arial" w:cs="Arial"/>
          <w:sz w:val="22"/>
          <w:szCs w:val="22"/>
        </w:rPr>
        <w:t xml:space="preserve"> </w:t>
      </w:r>
      <w:r w:rsidR="005E229D">
        <w:rPr>
          <w:rFonts w:ascii="Arial" w:eastAsia="Arial" w:hAnsi="Arial" w:cs="Arial"/>
          <w:sz w:val="22"/>
          <w:szCs w:val="22"/>
        </w:rPr>
        <w:t>November</w:t>
      </w:r>
      <w:r w:rsidRPr="0059571B">
        <w:rPr>
          <w:rFonts w:ascii="Arial" w:eastAsia="Arial" w:hAnsi="Arial" w:cs="Arial"/>
          <w:sz w:val="22"/>
          <w:szCs w:val="22"/>
        </w:rPr>
        <w:t xml:space="preserve"> 2016</w:t>
      </w:r>
    </w:p>
    <w:p w14:paraId="33145A25" w14:textId="77777777" w:rsidR="009B026C" w:rsidRPr="0059571B" w:rsidRDefault="009B026C" w:rsidP="00096D4C">
      <w:pPr>
        <w:spacing w:after="0" w:line="360" w:lineRule="auto"/>
        <w:rPr>
          <w:rFonts w:ascii="Arial" w:hAnsi="Arial" w:cs="Arial"/>
          <w:b/>
          <w:sz w:val="22"/>
          <w:szCs w:val="22"/>
        </w:rPr>
      </w:pPr>
    </w:p>
    <w:p w14:paraId="1D0E2F52" w14:textId="77777777" w:rsidR="005162EE" w:rsidRPr="0059571B" w:rsidRDefault="005162EE" w:rsidP="00096D4C">
      <w:pPr>
        <w:spacing w:after="0" w:line="360" w:lineRule="auto"/>
        <w:jc w:val="center"/>
        <w:rPr>
          <w:rFonts w:ascii="Arial" w:hAnsi="Arial" w:cs="Arial"/>
          <w:b/>
          <w:sz w:val="22"/>
          <w:szCs w:val="22"/>
        </w:rPr>
      </w:pPr>
    </w:p>
    <w:p w14:paraId="3837A487" w14:textId="77777777" w:rsidR="0059571B" w:rsidRDefault="0059571B" w:rsidP="00096D4C">
      <w:pPr>
        <w:spacing w:after="0" w:line="360" w:lineRule="auto"/>
        <w:jc w:val="center"/>
        <w:rPr>
          <w:rFonts w:ascii="Arial" w:eastAsia="Arial" w:hAnsi="Arial" w:cs="Arial"/>
          <w:b/>
          <w:bCs/>
          <w:sz w:val="22"/>
          <w:szCs w:val="22"/>
        </w:rPr>
      </w:pPr>
    </w:p>
    <w:p w14:paraId="7C47A1EF" w14:textId="5FA96741" w:rsidR="00EA3CE6" w:rsidRPr="0059571B" w:rsidRDefault="003E5D35" w:rsidP="00096D4C">
      <w:pPr>
        <w:spacing w:after="0" w:line="360" w:lineRule="auto"/>
        <w:jc w:val="center"/>
        <w:rPr>
          <w:rFonts w:ascii="Arial" w:hAnsi="Arial" w:cs="Arial"/>
          <w:b/>
          <w:sz w:val="28"/>
          <w:szCs w:val="22"/>
        </w:rPr>
      </w:pPr>
      <w:r>
        <w:rPr>
          <w:rFonts w:ascii="Arial" w:eastAsia="Arial" w:hAnsi="Arial" w:cs="Arial"/>
          <w:b/>
          <w:bCs/>
          <w:sz w:val="28"/>
          <w:szCs w:val="22"/>
        </w:rPr>
        <w:t>Let it Sparkle at Young Professionals Christmas Celebration!</w:t>
      </w:r>
    </w:p>
    <w:p w14:paraId="7645D171" w14:textId="77777777" w:rsidR="005162EE" w:rsidRPr="0059571B" w:rsidRDefault="005162EE" w:rsidP="00096D4C">
      <w:pPr>
        <w:spacing w:after="0" w:line="360" w:lineRule="auto"/>
        <w:rPr>
          <w:rFonts w:ascii="Arial" w:hAnsi="Arial" w:cs="Arial"/>
          <w:b/>
          <w:sz w:val="22"/>
          <w:szCs w:val="22"/>
        </w:rPr>
      </w:pPr>
    </w:p>
    <w:p w14:paraId="05A0AB65" w14:textId="51C73509" w:rsidR="006F1797" w:rsidRPr="0059571B" w:rsidRDefault="003E5D35" w:rsidP="00096D4C">
      <w:pPr>
        <w:spacing w:after="0" w:line="360" w:lineRule="auto"/>
        <w:rPr>
          <w:rFonts w:ascii="Arial" w:hAnsi="Arial" w:cs="Arial"/>
          <w:b/>
          <w:sz w:val="22"/>
          <w:szCs w:val="22"/>
        </w:rPr>
      </w:pPr>
      <w:r>
        <w:rPr>
          <w:rFonts w:ascii="Arial" w:eastAsia="Arial" w:hAnsi="Arial" w:cs="Arial"/>
          <w:b/>
          <w:bCs/>
          <w:sz w:val="22"/>
          <w:szCs w:val="22"/>
        </w:rPr>
        <w:t xml:space="preserve">More than 100 festive networkers </w:t>
      </w:r>
      <w:r w:rsidR="00B06A14" w:rsidRPr="00751F79">
        <w:rPr>
          <w:rFonts w:ascii="Arial" w:eastAsia="Arial" w:hAnsi="Arial" w:cs="Arial"/>
          <w:b/>
          <w:bCs/>
          <w:sz w:val="22"/>
          <w:szCs w:val="22"/>
        </w:rPr>
        <w:t>will be</w:t>
      </w:r>
      <w:r w:rsidRPr="00751F79">
        <w:rPr>
          <w:rFonts w:ascii="Arial" w:eastAsia="Arial" w:hAnsi="Arial" w:cs="Arial"/>
          <w:b/>
          <w:bCs/>
          <w:sz w:val="22"/>
          <w:szCs w:val="22"/>
        </w:rPr>
        <w:t xml:space="preserve"> get</w:t>
      </w:r>
      <w:r w:rsidR="00B06A14" w:rsidRPr="00751F79">
        <w:rPr>
          <w:rFonts w:ascii="Arial" w:eastAsia="Arial" w:hAnsi="Arial" w:cs="Arial"/>
          <w:b/>
          <w:bCs/>
          <w:sz w:val="22"/>
          <w:szCs w:val="22"/>
        </w:rPr>
        <w:t>ting</w:t>
      </w:r>
      <w:r>
        <w:rPr>
          <w:rFonts w:ascii="Arial" w:eastAsia="Arial" w:hAnsi="Arial" w:cs="Arial"/>
          <w:b/>
          <w:bCs/>
          <w:sz w:val="22"/>
          <w:szCs w:val="22"/>
        </w:rPr>
        <w:t xml:space="preserve"> in</w:t>
      </w:r>
      <w:r w:rsidR="00D55BF7" w:rsidRPr="00B45E88">
        <w:rPr>
          <w:rFonts w:ascii="Arial" w:eastAsia="Arial" w:hAnsi="Arial" w:cs="Arial"/>
          <w:b/>
          <w:bCs/>
          <w:sz w:val="22"/>
          <w:szCs w:val="22"/>
        </w:rPr>
        <w:t>to</w:t>
      </w:r>
      <w:r>
        <w:rPr>
          <w:rFonts w:ascii="Arial" w:eastAsia="Arial" w:hAnsi="Arial" w:cs="Arial"/>
          <w:b/>
          <w:bCs/>
          <w:sz w:val="22"/>
          <w:szCs w:val="22"/>
        </w:rPr>
        <w:t xml:space="preserve"> the Christmas spirit at the</w:t>
      </w:r>
      <w:r w:rsidR="00BF08A5">
        <w:rPr>
          <w:rFonts w:ascii="Arial" w:eastAsia="Arial" w:hAnsi="Arial" w:cs="Arial"/>
          <w:b/>
          <w:bCs/>
          <w:sz w:val="22"/>
          <w:szCs w:val="22"/>
        </w:rPr>
        <w:t xml:space="preserve"> upcoming Lincoln Young Professionals Christmas Cracker event.</w:t>
      </w:r>
      <w:r>
        <w:rPr>
          <w:rFonts w:ascii="Arial" w:eastAsia="Arial" w:hAnsi="Arial" w:cs="Arial"/>
          <w:b/>
          <w:bCs/>
          <w:sz w:val="22"/>
          <w:szCs w:val="22"/>
        </w:rPr>
        <w:t xml:space="preserve"> </w:t>
      </w:r>
    </w:p>
    <w:p w14:paraId="312425B9" w14:textId="3C7457E4" w:rsidR="005162EE" w:rsidRDefault="005162EE" w:rsidP="00096D4C">
      <w:pPr>
        <w:spacing w:after="0" w:line="360" w:lineRule="auto"/>
        <w:rPr>
          <w:rFonts w:ascii="Arial" w:hAnsi="Arial" w:cs="Arial"/>
          <w:sz w:val="22"/>
          <w:szCs w:val="22"/>
        </w:rPr>
      </w:pPr>
    </w:p>
    <w:p w14:paraId="03DF8434" w14:textId="7FE1F35F" w:rsidR="0001151D" w:rsidRDefault="003E5D35" w:rsidP="00096D4C">
      <w:pPr>
        <w:spacing w:after="0" w:line="360" w:lineRule="auto"/>
        <w:rPr>
          <w:rFonts w:ascii="Arial" w:hAnsi="Arial" w:cs="Arial"/>
          <w:sz w:val="22"/>
          <w:szCs w:val="22"/>
        </w:rPr>
      </w:pPr>
      <w:r>
        <w:rPr>
          <w:rFonts w:ascii="Arial" w:hAnsi="Arial" w:cs="Arial"/>
          <w:sz w:val="22"/>
          <w:szCs w:val="22"/>
        </w:rPr>
        <w:t xml:space="preserve">Having launched in the </w:t>
      </w:r>
      <w:r w:rsidR="00BF08A5">
        <w:rPr>
          <w:rFonts w:ascii="Arial" w:hAnsi="Arial" w:cs="Arial"/>
          <w:sz w:val="22"/>
          <w:szCs w:val="22"/>
        </w:rPr>
        <w:t>spring</w:t>
      </w:r>
      <w:r>
        <w:rPr>
          <w:rFonts w:ascii="Arial" w:hAnsi="Arial" w:cs="Arial"/>
          <w:sz w:val="22"/>
          <w:szCs w:val="22"/>
        </w:rPr>
        <w:t xml:space="preserve">, the group now meets on a </w:t>
      </w:r>
      <w:r w:rsidR="00BF08A5">
        <w:rPr>
          <w:rFonts w:ascii="Arial" w:hAnsi="Arial" w:cs="Arial"/>
          <w:sz w:val="22"/>
          <w:szCs w:val="22"/>
        </w:rPr>
        <w:t>monthly</w:t>
      </w:r>
      <w:r>
        <w:rPr>
          <w:rFonts w:ascii="Arial" w:hAnsi="Arial" w:cs="Arial"/>
          <w:sz w:val="22"/>
          <w:szCs w:val="22"/>
        </w:rPr>
        <w:t xml:space="preserve"> basis and offers the city’s </w:t>
      </w:r>
      <w:r w:rsidR="00BF08A5">
        <w:rPr>
          <w:rFonts w:ascii="Arial" w:hAnsi="Arial" w:cs="Arial"/>
          <w:sz w:val="22"/>
          <w:szCs w:val="22"/>
        </w:rPr>
        <w:t>aspiring young professionals the chance to meet, network and build relationships with each other.</w:t>
      </w:r>
      <w:r>
        <w:rPr>
          <w:rFonts w:ascii="Arial" w:hAnsi="Arial" w:cs="Arial"/>
          <w:sz w:val="22"/>
          <w:szCs w:val="22"/>
        </w:rPr>
        <w:t xml:space="preserve"> </w:t>
      </w:r>
    </w:p>
    <w:p w14:paraId="6135CD7B" w14:textId="77777777" w:rsidR="0001151D" w:rsidRDefault="0001151D" w:rsidP="00096D4C">
      <w:pPr>
        <w:spacing w:after="0" w:line="360" w:lineRule="auto"/>
        <w:rPr>
          <w:rFonts w:ascii="Arial" w:hAnsi="Arial" w:cs="Arial"/>
          <w:sz w:val="22"/>
          <w:szCs w:val="22"/>
        </w:rPr>
      </w:pPr>
    </w:p>
    <w:p w14:paraId="33B2AD96" w14:textId="2971BD1A" w:rsidR="003E5D35" w:rsidRDefault="003E5D35" w:rsidP="00096D4C">
      <w:pPr>
        <w:spacing w:after="0" w:line="360" w:lineRule="auto"/>
        <w:rPr>
          <w:rFonts w:ascii="Arial" w:hAnsi="Arial" w:cs="Arial"/>
          <w:sz w:val="22"/>
          <w:szCs w:val="22"/>
        </w:rPr>
      </w:pPr>
      <w:r>
        <w:rPr>
          <w:rFonts w:ascii="Arial" w:hAnsi="Arial" w:cs="Arial"/>
          <w:sz w:val="22"/>
          <w:szCs w:val="22"/>
        </w:rPr>
        <w:t xml:space="preserve">After </w:t>
      </w:r>
      <w:r w:rsidR="00BF08A5">
        <w:rPr>
          <w:rFonts w:ascii="Arial" w:hAnsi="Arial" w:cs="Arial"/>
          <w:sz w:val="22"/>
          <w:szCs w:val="22"/>
        </w:rPr>
        <w:t>six</w:t>
      </w:r>
      <w:r>
        <w:rPr>
          <w:rFonts w:ascii="Arial" w:hAnsi="Arial" w:cs="Arial"/>
          <w:sz w:val="22"/>
          <w:szCs w:val="22"/>
        </w:rPr>
        <w:t xml:space="preserve"> successful events, sponsors </w:t>
      </w:r>
      <w:hyperlink r:id="rId9" w:history="1">
        <w:r w:rsidRPr="00FD539B">
          <w:rPr>
            <w:rStyle w:val="Hyperlink"/>
            <w:rFonts w:ascii="Arial" w:hAnsi="Arial" w:cs="Arial"/>
            <w:sz w:val="22"/>
            <w:szCs w:val="22"/>
          </w:rPr>
          <w:t>Duncan &amp; Toplis</w:t>
        </w:r>
      </w:hyperlink>
      <w:r w:rsidR="00BF08A5">
        <w:rPr>
          <w:rFonts w:ascii="Arial" w:hAnsi="Arial" w:cs="Arial"/>
          <w:sz w:val="22"/>
          <w:szCs w:val="22"/>
        </w:rPr>
        <w:t xml:space="preserve"> and</w:t>
      </w:r>
      <w:r>
        <w:rPr>
          <w:rFonts w:ascii="Arial" w:hAnsi="Arial" w:cs="Arial"/>
          <w:sz w:val="22"/>
          <w:szCs w:val="22"/>
        </w:rPr>
        <w:t xml:space="preserve"> </w:t>
      </w:r>
      <w:hyperlink r:id="rId10" w:history="1">
        <w:r w:rsidRPr="00FD539B">
          <w:rPr>
            <w:rStyle w:val="Hyperlink"/>
            <w:rFonts w:ascii="Arial" w:hAnsi="Arial" w:cs="Arial"/>
            <w:sz w:val="22"/>
            <w:szCs w:val="22"/>
          </w:rPr>
          <w:t>Lambert Smith Hampton</w:t>
        </w:r>
      </w:hyperlink>
      <w:r>
        <w:rPr>
          <w:rFonts w:ascii="Arial" w:hAnsi="Arial" w:cs="Arial"/>
          <w:sz w:val="22"/>
          <w:szCs w:val="22"/>
        </w:rPr>
        <w:t xml:space="preserve"> </w:t>
      </w:r>
      <w:r w:rsidR="00BF08A5">
        <w:rPr>
          <w:rFonts w:ascii="Arial" w:hAnsi="Arial" w:cs="Arial"/>
          <w:sz w:val="22"/>
          <w:szCs w:val="22"/>
        </w:rPr>
        <w:t xml:space="preserve">are </w:t>
      </w:r>
      <w:r>
        <w:rPr>
          <w:rFonts w:ascii="Arial" w:hAnsi="Arial" w:cs="Arial"/>
          <w:sz w:val="22"/>
          <w:szCs w:val="22"/>
        </w:rPr>
        <w:t xml:space="preserve">hoping this </w:t>
      </w:r>
      <w:r w:rsidR="005D0649">
        <w:rPr>
          <w:rFonts w:ascii="Arial" w:hAnsi="Arial" w:cs="Arial"/>
          <w:sz w:val="22"/>
          <w:szCs w:val="22"/>
        </w:rPr>
        <w:t>‘</w:t>
      </w:r>
      <w:r>
        <w:rPr>
          <w:rFonts w:ascii="Arial" w:hAnsi="Arial" w:cs="Arial"/>
          <w:sz w:val="22"/>
          <w:szCs w:val="22"/>
        </w:rPr>
        <w:t>Christmas</w:t>
      </w:r>
      <w:r w:rsidR="005D0649">
        <w:rPr>
          <w:rFonts w:ascii="Arial" w:hAnsi="Arial" w:cs="Arial"/>
          <w:sz w:val="22"/>
          <w:szCs w:val="22"/>
        </w:rPr>
        <w:t xml:space="preserve"> Cracker’</w:t>
      </w:r>
      <w:r>
        <w:rPr>
          <w:rFonts w:ascii="Arial" w:hAnsi="Arial" w:cs="Arial"/>
          <w:sz w:val="22"/>
          <w:szCs w:val="22"/>
        </w:rPr>
        <w:t xml:space="preserve"> meeting</w:t>
      </w:r>
      <w:r w:rsidR="0057193D">
        <w:rPr>
          <w:rFonts w:ascii="Arial" w:hAnsi="Arial" w:cs="Arial"/>
          <w:sz w:val="22"/>
          <w:szCs w:val="22"/>
        </w:rPr>
        <w:t xml:space="preserve"> on Thursday 8</w:t>
      </w:r>
      <w:r w:rsidR="0057193D" w:rsidRPr="003E5D35">
        <w:rPr>
          <w:rFonts w:ascii="Arial" w:hAnsi="Arial" w:cs="Arial"/>
          <w:sz w:val="22"/>
          <w:szCs w:val="22"/>
          <w:vertAlign w:val="superscript"/>
        </w:rPr>
        <w:t>th</w:t>
      </w:r>
      <w:r w:rsidR="0057193D">
        <w:rPr>
          <w:rFonts w:ascii="Arial" w:hAnsi="Arial" w:cs="Arial"/>
          <w:sz w:val="22"/>
          <w:szCs w:val="22"/>
        </w:rPr>
        <w:t xml:space="preserve"> December</w:t>
      </w:r>
      <w:r>
        <w:rPr>
          <w:rFonts w:ascii="Arial" w:hAnsi="Arial" w:cs="Arial"/>
          <w:sz w:val="22"/>
          <w:szCs w:val="22"/>
        </w:rPr>
        <w:t xml:space="preserve"> is the busiest yet.</w:t>
      </w:r>
    </w:p>
    <w:p w14:paraId="4B0F3443" w14:textId="553C2D3D" w:rsidR="003E5D35" w:rsidRDefault="003E5D35" w:rsidP="00096D4C">
      <w:pPr>
        <w:spacing w:after="0" w:line="360" w:lineRule="auto"/>
        <w:rPr>
          <w:rFonts w:ascii="Arial" w:hAnsi="Arial" w:cs="Arial"/>
          <w:sz w:val="22"/>
          <w:szCs w:val="22"/>
        </w:rPr>
      </w:pPr>
    </w:p>
    <w:p w14:paraId="44B55283" w14:textId="60D88513" w:rsidR="005A5F19" w:rsidRDefault="003E5D35" w:rsidP="00096D4C">
      <w:pPr>
        <w:spacing w:after="0" w:line="360" w:lineRule="auto"/>
        <w:rPr>
          <w:rFonts w:ascii="Arial" w:hAnsi="Arial" w:cs="Arial"/>
          <w:sz w:val="22"/>
          <w:szCs w:val="22"/>
        </w:rPr>
      </w:pPr>
      <w:r>
        <w:rPr>
          <w:rFonts w:ascii="Arial" w:hAnsi="Arial" w:cs="Arial"/>
          <w:sz w:val="22"/>
          <w:szCs w:val="22"/>
        </w:rPr>
        <w:t xml:space="preserve">Complete with mulled wine, mince pies, prosecco and plenty of people to meet, the event takes place from 6pm to 9pm at the Lincoln Cathedral Centre in the city’s Minster Yard. </w:t>
      </w:r>
    </w:p>
    <w:p w14:paraId="6D761AAB" w14:textId="31BCED46" w:rsidR="00BF704C" w:rsidRDefault="00BF704C" w:rsidP="00096D4C">
      <w:pPr>
        <w:spacing w:after="0" w:line="360" w:lineRule="auto"/>
        <w:rPr>
          <w:rFonts w:ascii="Arial" w:hAnsi="Arial" w:cs="Arial"/>
          <w:sz w:val="22"/>
          <w:szCs w:val="22"/>
        </w:rPr>
      </w:pPr>
    </w:p>
    <w:p w14:paraId="52C722F9" w14:textId="3A968C83" w:rsidR="00985A85" w:rsidRDefault="005D0649" w:rsidP="00096D4C">
      <w:pPr>
        <w:spacing w:after="0" w:line="360" w:lineRule="auto"/>
        <w:rPr>
          <w:rFonts w:ascii="Arial" w:hAnsi="Arial" w:cs="Arial"/>
          <w:sz w:val="22"/>
          <w:szCs w:val="22"/>
        </w:rPr>
      </w:pPr>
      <w:r>
        <w:rPr>
          <w:rFonts w:ascii="Arial" w:hAnsi="Arial" w:cs="Arial"/>
          <w:sz w:val="22"/>
          <w:szCs w:val="22"/>
        </w:rPr>
        <w:t xml:space="preserve">Emily Baker-Gaunt, </w:t>
      </w:r>
      <w:r w:rsidRPr="005D0649">
        <w:rPr>
          <w:rFonts w:ascii="Arial" w:hAnsi="Arial" w:cs="Arial"/>
          <w:sz w:val="22"/>
          <w:szCs w:val="22"/>
        </w:rPr>
        <w:t>Social Media Secretary for LYP</w:t>
      </w:r>
      <w:r>
        <w:rPr>
          <w:rFonts w:ascii="Arial" w:hAnsi="Arial" w:cs="Arial"/>
          <w:sz w:val="22"/>
          <w:szCs w:val="22"/>
        </w:rPr>
        <w:t xml:space="preserve">, said: </w:t>
      </w:r>
      <w:r w:rsidRPr="005D0649">
        <w:rPr>
          <w:rFonts w:ascii="Arial" w:hAnsi="Arial" w:cs="Arial"/>
          <w:sz w:val="22"/>
          <w:szCs w:val="22"/>
        </w:rPr>
        <w:t>“We have been overwhelmed by the support for LYP since it launched in April and as it is Christmas we want to see the year out with a bang. This event is all about bringing together the young professionals of Lincoln and enjoying the Christmassy splendour the Cathedral Centre has to offer!”</w:t>
      </w:r>
    </w:p>
    <w:p w14:paraId="3C9958EE" w14:textId="657D28D3" w:rsidR="005D0649" w:rsidRDefault="005D0649" w:rsidP="00096D4C">
      <w:pPr>
        <w:spacing w:after="0" w:line="360" w:lineRule="auto"/>
        <w:rPr>
          <w:rFonts w:ascii="Arial" w:hAnsi="Arial" w:cs="Arial"/>
          <w:sz w:val="22"/>
          <w:szCs w:val="22"/>
        </w:rPr>
      </w:pPr>
    </w:p>
    <w:p w14:paraId="0D941AA5" w14:textId="47BA9CCD" w:rsidR="00BF704C" w:rsidRDefault="00BF704C" w:rsidP="00096D4C">
      <w:pPr>
        <w:spacing w:after="0" w:line="360" w:lineRule="auto"/>
        <w:rPr>
          <w:rFonts w:ascii="Arial" w:hAnsi="Arial" w:cs="Arial"/>
          <w:sz w:val="22"/>
          <w:szCs w:val="22"/>
        </w:rPr>
      </w:pPr>
      <w:r w:rsidRPr="00BF704C">
        <w:rPr>
          <w:rFonts w:ascii="Arial" w:hAnsi="Arial" w:cs="Arial"/>
          <w:sz w:val="22"/>
          <w:szCs w:val="22"/>
        </w:rPr>
        <w:t xml:space="preserve">This event will be open to </w:t>
      </w:r>
      <w:r w:rsidR="00B06A14" w:rsidRPr="00751F79">
        <w:rPr>
          <w:rFonts w:ascii="Arial" w:hAnsi="Arial" w:cs="Arial"/>
          <w:sz w:val="22"/>
          <w:szCs w:val="22"/>
        </w:rPr>
        <w:t>other</w:t>
      </w:r>
      <w:r w:rsidR="00B06A14">
        <w:rPr>
          <w:rFonts w:ascii="Arial" w:hAnsi="Arial" w:cs="Arial"/>
          <w:sz w:val="22"/>
          <w:szCs w:val="22"/>
        </w:rPr>
        <w:t xml:space="preserve"> </w:t>
      </w:r>
      <w:r w:rsidRPr="00BF704C">
        <w:rPr>
          <w:rFonts w:ascii="Arial" w:hAnsi="Arial" w:cs="Arial"/>
          <w:sz w:val="22"/>
          <w:szCs w:val="22"/>
        </w:rPr>
        <w:t>young networking groups</w:t>
      </w:r>
      <w:r w:rsidR="00B06A14">
        <w:rPr>
          <w:rFonts w:ascii="Arial" w:hAnsi="Arial" w:cs="Arial"/>
          <w:sz w:val="22"/>
          <w:szCs w:val="22"/>
        </w:rPr>
        <w:t xml:space="preserve"> across the county including</w:t>
      </w:r>
      <w:r w:rsidRPr="00BF704C">
        <w:rPr>
          <w:rFonts w:ascii="Arial" w:hAnsi="Arial" w:cs="Arial"/>
          <w:sz w:val="22"/>
          <w:szCs w:val="22"/>
        </w:rPr>
        <w:t xml:space="preserve"> Junior Lawyers, Young Valuers, RICS Matrics and the Lincolnshire Showground Agricultural farming group 'Interact'.</w:t>
      </w:r>
    </w:p>
    <w:p w14:paraId="64BBF0D0" w14:textId="780551BA" w:rsidR="003E5D35" w:rsidRDefault="003E5D35" w:rsidP="00096D4C">
      <w:pPr>
        <w:spacing w:after="0" w:line="360" w:lineRule="auto"/>
        <w:rPr>
          <w:rFonts w:ascii="Arial" w:hAnsi="Arial" w:cs="Arial"/>
          <w:sz w:val="22"/>
          <w:szCs w:val="22"/>
        </w:rPr>
      </w:pPr>
    </w:p>
    <w:p w14:paraId="7F1D516A" w14:textId="3B361D31" w:rsidR="005D0649" w:rsidRDefault="00B06A14" w:rsidP="00096D4C">
      <w:pPr>
        <w:spacing w:after="0" w:line="360" w:lineRule="auto"/>
        <w:rPr>
          <w:rFonts w:ascii="Arial" w:hAnsi="Arial" w:cs="Arial"/>
          <w:sz w:val="22"/>
          <w:szCs w:val="22"/>
        </w:rPr>
      </w:pPr>
      <w:r w:rsidRPr="00751F79">
        <w:rPr>
          <w:rFonts w:ascii="Arial" w:hAnsi="Arial" w:cs="Arial"/>
          <w:sz w:val="22"/>
          <w:szCs w:val="22"/>
        </w:rPr>
        <w:lastRenderedPageBreak/>
        <w:t>The</w:t>
      </w:r>
      <w:r w:rsidR="00BF08A5" w:rsidRPr="00751F79">
        <w:rPr>
          <w:rFonts w:ascii="Arial" w:hAnsi="Arial" w:cs="Arial"/>
          <w:sz w:val="22"/>
          <w:szCs w:val="22"/>
        </w:rPr>
        <w:t xml:space="preserve"> LYP committee are</w:t>
      </w:r>
      <w:r w:rsidR="005D0649">
        <w:rPr>
          <w:rFonts w:ascii="Arial" w:hAnsi="Arial" w:cs="Arial"/>
          <w:sz w:val="22"/>
          <w:szCs w:val="22"/>
        </w:rPr>
        <w:t xml:space="preserve"> also </w:t>
      </w:r>
      <w:r w:rsidR="00BF08A5">
        <w:rPr>
          <w:rFonts w:ascii="Arial" w:hAnsi="Arial" w:cs="Arial"/>
          <w:sz w:val="22"/>
          <w:szCs w:val="22"/>
        </w:rPr>
        <w:t>organising</w:t>
      </w:r>
      <w:r w:rsidR="005D0649">
        <w:rPr>
          <w:rFonts w:ascii="Arial" w:hAnsi="Arial" w:cs="Arial"/>
          <w:sz w:val="22"/>
          <w:szCs w:val="22"/>
        </w:rPr>
        <w:t xml:space="preserve"> a C</w:t>
      </w:r>
      <w:r>
        <w:rPr>
          <w:rFonts w:ascii="Arial" w:hAnsi="Arial" w:cs="Arial"/>
          <w:sz w:val="22"/>
          <w:szCs w:val="22"/>
        </w:rPr>
        <w:t xml:space="preserve">hristmas raffle on the night and </w:t>
      </w:r>
      <w:r w:rsidRPr="005D0649">
        <w:rPr>
          <w:rFonts w:ascii="Arial" w:hAnsi="Arial" w:cs="Arial"/>
          <w:sz w:val="22"/>
          <w:szCs w:val="22"/>
        </w:rPr>
        <w:t>all</w:t>
      </w:r>
      <w:r w:rsidR="005D0649" w:rsidRPr="005D0649">
        <w:rPr>
          <w:rFonts w:ascii="Arial" w:hAnsi="Arial" w:cs="Arial"/>
          <w:sz w:val="22"/>
          <w:szCs w:val="22"/>
        </w:rPr>
        <w:t xml:space="preserve"> </w:t>
      </w:r>
      <w:r>
        <w:rPr>
          <w:rFonts w:ascii="Arial" w:hAnsi="Arial" w:cs="Arial"/>
          <w:sz w:val="22"/>
          <w:szCs w:val="22"/>
        </w:rPr>
        <w:t xml:space="preserve">of </w:t>
      </w:r>
      <w:r w:rsidR="005D0649" w:rsidRPr="005D0649">
        <w:rPr>
          <w:rFonts w:ascii="Arial" w:hAnsi="Arial" w:cs="Arial"/>
          <w:sz w:val="22"/>
          <w:szCs w:val="22"/>
        </w:rPr>
        <w:t xml:space="preserve">the money raised will be donated to the </w:t>
      </w:r>
      <w:hyperlink r:id="rId11" w:history="1">
        <w:r w:rsidR="005D0649" w:rsidRPr="005D0649">
          <w:rPr>
            <w:rStyle w:val="Hyperlink"/>
            <w:rFonts w:ascii="Arial" w:hAnsi="Arial" w:cs="Arial"/>
            <w:sz w:val="22"/>
            <w:szCs w:val="22"/>
          </w:rPr>
          <w:t>Nomad Trust</w:t>
        </w:r>
      </w:hyperlink>
      <w:r w:rsidR="005D0649" w:rsidRPr="005D0649">
        <w:rPr>
          <w:rFonts w:ascii="Arial" w:hAnsi="Arial" w:cs="Arial"/>
          <w:sz w:val="22"/>
          <w:szCs w:val="22"/>
        </w:rPr>
        <w:t>.</w:t>
      </w:r>
      <w:r w:rsidR="00BF08A5">
        <w:rPr>
          <w:rFonts w:ascii="Arial" w:hAnsi="Arial" w:cs="Arial"/>
          <w:sz w:val="22"/>
          <w:szCs w:val="22"/>
        </w:rPr>
        <w:t xml:space="preserve"> If you would like to donate a prize to the raffle please email </w:t>
      </w:r>
      <w:hyperlink r:id="rId12" w:history="1">
        <w:r w:rsidR="00BF08A5" w:rsidRPr="005C0EB1">
          <w:rPr>
            <w:rStyle w:val="Hyperlink"/>
            <w:rFonts w:ascii="Arial" w:hAnsi="Arial" w:cs="Arial"/>
            <w:sz w:val="22"/>
            <w:szCs w:val="22"/>
          </w:rPr>
          <w:t>emily.baker-gaunt@duntop.co.uk</w:t>
        </w:r>
      </w:hyperlink>
      <w:r w:rsidR="00BF08A5">
        <w:rPr>
          <w:rFonts w:ascii="Arial" w:hAnsi="Arial" w:cs="Arial"/>
          <w:sz w:val="22"/>
          <w:szCs w:val="22"/>
        </w:rPr>
        <w:t xml:space="preserve">. </w:t>
      </w:r>
    </w:p>
    <w:p w14:paraId="79A0341B" w14:textId="77777777" w:rsidR="00BF08A5" w:rsidRDefault="00BF08A5" w:rsidP="00096D4C">
      <w:pPr>
        <w:spacing w:after="0" w:line="360" w:lineRule="auto"/>
        <w:rPr>
          <w:rFonts w:ascii="Arial" w:hAnsi="Arial" w:cs="Arial"/>
          <w:sz w:val="22"/>
          <w:szCs w:val="22"/>
        </w:rPr>
      </w:pPr>
    </w:p>
    <w:p w14:paraId="24ED946D" w14:textId="16A9A06F" w:rsidR="00BF08A5" w:rsidRPr="00751F79" w:rsidRDefault="00BF08A5" w:rsidP="00096D4C">
      <w:pPr>
        <w:spacing w:after="0" w:line="360" w:lineRule="auto"/>
        <w:rPr>
          <w:rFonts w:ascii="Arial" w:hAnsi="Arial" w:cs="Arial"/>
          <w:sz w:val="22"/>
          <w:szCs w:val="22"/>
        </w:rPr>
      </w:pPr>
      <w:r>
        <w:rPr>
          <w:rFonts w:ascii="Arial" w:hAnsi="Arial" w:cs="Arial"/>
          <w:sz w:val="22"/>
          <w:szCs w:val="22"/>
        </w:rPr>
        <w:t xml:space="preserve">Chris Brown, </w:t>
      </w:r>
      <w:r w:rsidRPr="00BF08A5">
        <w:rPr>
          <w:rFonts w:ascii="Arial" w:hAnsi="Arial" w:cs="Arial"/>
          <w:sz w:val="22"/>
          <w:szCs w:val="22"/>
        </w:rPr>
        <w:t>LYP President, said: “</w:t>
      </w:r>
      <w:r w:rsidRPr="00751F79">
        <w:rPr>
          <w:rFonts w:ascii="Arial" w:hAnsi="Arial" w:cs="Arial"/>
          <w:sz w:val="22"/>
          <w:szCs w:val="22"/>
        </w:rPr>
        <w:t>This first year of LYP has flabbergasted us, on average over 60 people have turned out to each of our events and we never expected this level of interest, we look forward to topping this number at the Christmas event.</w:t>
      </w:r>
    </w:p>
    <w:p w14:paraId="1D7E6FC0" w14:textId="77777777" w:rsidR="00096D4C" w:rsidRDefault="00096D4C" w:rsidP="00096D4C">
      <w:pPr>
        <w:spacing w:after="0" w:line="360" w:lineRule="auto"/>
        <w:rPr>
          <w:rFonts w:ascii="Arial" w:hAnsi="Arial" w:cs="Arial"/>
          <w:sz w:val="22"/>
          <w:szCs w:val="22"/>
        </w:rPr>
      </w:pPr>
    </w:p>
    <w:p w14:paraId="6F06878E" w14:textId="5DEF243E" w:rsidR="00BF08A5" w:rsidRDefault="00096D4C" w:rsidP="00096D4C">
      <w:pPr>
        <w:spacing w:after="0" w:line="360" w:lineRule="auto"/>
        <w:rPr>
          <w:rFonts w:ascii="Arial" w:hAnsi="Arial" w:cs="Arial"/>
          <w:sz w:val="22"/>
          <w:szCs w:val="22"/>
        </w:rPr>
      </w:pPr>
      <w:r>
        <w:rPr>
          <w:rFonts w:ascii="Arial" w:hAnsi="Arial" w:cs="Arial"/>
          <w:sz w:val="22"/>
          <w:szCs w:val="22"/>
        </w:rPr>
        <w:t>“</w:t>
      </w:r>
      <w:r w:rsidR="00BF08A5" w:rsidRPr="00751F79">
        <w:rPr>
          <w:rFonts w:ascii="Arial" w:hAnsi="Arial" w:cs="Arial"/>
          <w:sz w:val="22"/>
          <w:szCs w:val="22"/>
        </w:rPr>
        <w:t>I would like to take this opportunity to thank our sponsors throughout the year for their support and also to our great committee, without both of these the LYP would not be in such a strong position as it is now.”</w:t>
      </w:r>
    </w:p>
    <w:p w14:paraId="7FE81984" w14:textId="77777777" w:rsidR="005D0649" w:rsidRDefault="005D0649" w:rsidP="00096D4C">
      <w:pPr>
        <w:spacing w:after="0" w:line="360" w:lineRule="auto"/>
        <w:rPr>
          <w:rFonts w:ascii="Arial" w:hAnsi="Arial" w:cs="Arial"/>
          <w:sz w:val="22"/>
          <w:szCs w:val="22"/>
        </w:rPr>
      </w:pPr>
    </w:p>
    <w:p w14:paraId="6957C09D" w14:textId="688B502A" w:rsidR="00B06A14" w:rsidRDefault="005A5F19" w:rsidP="00096D4C">
      <w:pPr>
        <w:spacing w:after="0" w:line="360" w:lineRule="auto"/>
        <w:rPr>
          <w:rFonts w:ascii="Arial" w:hAnsi="Arial" w:cs="Arial"/>
          <w:sz w:val="22"/>
          <w:szCs w:val="22"/>
        </w:rPr>
      </w:pPr>
      <w:r>
        <w:rPr>
          <w:rFonts w:ascii="Arial" w:hAnsi="Arial" w:cs="Arial"/>
          <w:sz w:val="22"/>
          <w:szCs w:val="22"/>
        </w:rPr>
        <w:t xml:space="preserve">The dress code </w:t>
      </w:r>
      <w:r w:rsidR="00BF08A5">
        <w:rPr>
          <w:rFonts w:ascii="Arial" w:hAnsi="Arial" w:cs="Arial"/>
          <w:sz w:val="22"/>
          <w:szCs w:val="22"/>
        </w:rPr>
        <w:t xml:space="preserve">for the event </w:t>
      </w:r>
      <w:r>
        <w:rPr>
          <w:rFonts w:ascii="Arial" w:hAnsi="Arial" w:cs="Arial"/>
          <w:sz w:val="22"/>
          <w:szCs w:val="22"/>
        </w:rPr>
        <w:t>is festive, whether you want to wear a Chris</w:t>
      </w:r>
      <w:r w:rsidR="00B06A14">
        <w:rPr>
          <w:rFonts w:ascii="Arial" w:hAnsi="Arial" w:cs="Arial"/>
          <w:sz w:val="22"/>
          <w:szCs w:val="22"/>
        </w:rPr>
        <w:t>tmas jumper or full fancy dress!</w:t>
      </w:r>
      <w:r>
        <w:rPr>
          <w:rFonts w:ascii="Arial" w:hAnsi="Arial" w:cs="Arial"/>
          <w:sz w:val="22"/>
          <w:szCs w:val="22"/>
        </w:rPr>
        <w:t xml:space="preserve"> </w:t>
      </w:r>
    </w:p>
    <w:p w14:paraId="1E4AAC07" w14:textId="77777777" w:rsidR="00B06A14" w:rsidRDefault="00B06A14" w:rsidP="00096D4C">
      <w:pPr>
        <w:spacing w:after="0" w:line="360" w:lineRule="auto"/>
        <w:rPr>
          <w:rFonts w:ascii="Arial" w:hAnsi="Arial" w:cs="Arial"/>
          <w:sz w:val="22"/>
          <w:szCs w:val="22"/>
        </w:rPr>
      </w:pPr>
    </w:p>
    <w:p w14:paraId="6B103CA8" w14:textId="66852E36" w:rsidR="003E5D35" w:rsidRDefault="003E5D35" w:rsidP="00096D4C">
      <w:pPr>
        <w:spacing w:after="0" w:line="360" w:lineRule="auto"/>
        <w:rPr>
          <w:rFonts w:ascii="Arial" w:hAnsi="Arial" w:cs="Arial"/>
          <w:sz w:val="22"/>
          <w:szCs w:val="22"/>
        </w:rPr>
      </w:pPr>
      <w:r>
        <w:rPr>
          <w:rFonts w:ascii="Arial" w:hAnsi="Arial" w:cs="Arial"/>
          <w:sz w:val="22"/>
          <w:szCs w:val="22"/>
        </w:rPr>
        <w:t xml:space="preserve">Attendance is free, but places must be booked via </w:t>
      </w:r>
      <w:hyperlink r:id="rId13" w:history="1">
        <w:r w:rsidRPr="003E5D35">
          <w:rPr>
            <w:rStyle w:val="Hyperlink"/>
            <w:rFonts w:ascii="Arial" w:hAnsi="Arial" w:cs="Arial"/>
            <w:sz w:val="22"/>
            <w:szCs w:val="22"/>
          </w:rPr>
          <w:t>Eventbrite</w:t>
        </w:r>
      </w:hyperlink>
      <w:r w:rsidR="00102B01">
        <w:rPr>
          <w:rFonts w:ascii="Arial" w:hAnsi="Arial" w:cs="Arial"/>
          <w:sz w:val="22"/>
          <w:szCs w:val="22"/>
        </w:rPr>
        <w:t xml:space="preserve"> or via</w:t>
      </w:r>
      <w:r w:rsidR="00B45E88">
        <w:rPr>
          <w:rFonts w:ascii="Arial" w:hAnsi="Arial" w:cs="Arial"/>
          <w:sz w:val="22"/>
          <w:szCs w:val="22"/>
        </w:rPr>
        <w:t xml:space="preserve"> </w:t>
      </w:r>
      <w:hyperlink r:id="rId14" w:history="1">
        <w:r w:rsidR="00B45E88" w:rsidRPr="00E51A67">
          <w:rPr>
            <w:rStyle w:val="Hyperlink"/>
            <w:rFonts w:ascii="Arial" w:hAnsi="Arial" w:cs="Arial"/>
            <w:sz w:val="22"/>
            <w:szCs w:val="22"/>
          </w:rPr>
          <w:t>lincolnyoungprofessionals@gmail.com</w:t>
        </w:r>
      </w:hyperlink>
      <w:r w:rsidR="00102B01" w:rsidRPr="00102B01">
        <w:rPr>
          <w:rFonts w:ascii="Arial" w:hAnsi="Arial" w:cs="Arial"/>
          <w:sz w:val="22"/>
          <w:szCs w:val="22"/>
        </w:rPr>
        <w:t>.</w:t>
      </w:r>
      <w:r>
        <w:rPr>
          <w:rFonts w:ascii="Arial" w:hAnsi="Arial" w:cs="Arial"/>
          <w:sz w:val="22"/>
          <w:szCs w:val="22"/>
        </w:rPr>
        <w:t xml:space="preserve"> </w:t>
      </w:r>
    </w:p>
    <w:p w14:paraId="10EBC094" w14:textId="75951373" w:rsidR="003E5D35" w:rsidRDefault="003E5D35" w:rsidP="005162EE">
      <w:pPr>
        <w:spacing w:after="0" w:line="360" w:lineRule="auto"/>
        <w:rPr>
          <w:rFonts w:ascii="Arial" w:hAnsi="Arial" w:cs="Arial"/>
          <w:sz w:val="22"/>
          <w:szCs w:val="22"/>
        </w:rPr>
      </w:pPr>
    </w:p>
    <w:p w14:paraId="23C23764" w14:textId="55BDA2D3" w:rsidR="00EA3CE6" w:rsidRPr="0059571B" w:rsidRDefault="00BF704C" w:rsidP="00EA3CE6">
      <w:pPr>
        <w:spacing w:line="360" w:lineRule="auto"/>
        <w:jc w:val="center"/>
        <w:rPr>
          <w:rFonts w:ascii="Arial" w:hAnsi="Arial" w:cs="Arial"/>
          <w:b/>
          <w:sz w:val="22"/>
          <w:szCs w:val="22"/>
        </w:rPr>
      </w:pPr>
      <w:r>
        <w:rPr>
          <w:rFonts w:ascii="Arial" w:eastAsia="Arial" w:hAnsi="Arial" w:cs="Arial"/>
          <w:b/>
          <w:bCs/>
          <w:sz w:val="22"/>
          <w:szCs w:val="22"/>
        </w:rPr>
        <w:t>E</w:t>
      </w:r>
      <w:r w:rsidR="06B7F394" w:rsidRPr="0059571B">
        <w:rPr>
          <w:rFonts w:ascii="Arial" w:eastAsia="Arial" w:hAnsi="Arial" w:cs="Arial"/>
          <w:b/>
          <w:bCs/>
          <w:sz w:val="22"/>
          <w:szCs w:val="22"/>
        </w:rPr>
        <w:t>nds</w:t>
      </w:r>
    </w:p>
    <w:p w14:paraId="6CD3C7BA" w14:textId="77777777" w:rsidR="00EA3CE6" w:rsidRPr="0059571B" w:rsidRDefault="06B7F394" w:rsidP="00EA3CE6">
      <w:pPr>
        <w:spacing w:line="360" w:lineRule="auto"/>
        <w:rPr>
          <w:rFonts w:ascii="Arial" w:hAnsi="Arial" w:cs="Arial"/>
          <w:b/>
          <w:sz w:val="22"/>
          <w:szCs w:val="22"/>
        </w:rPr>
      </w:pPr>
      <w:r w:rsidRPr="0059571B">
        <w:rPr>
          <w:rFonts w:ascii="Arial" w:eastAsia="Arial" w:hAnsi="Arial" w:cs="Arial"/>
          <w:b/>
          <w:bCs/>
          <w:sz w:val="22"/>
          <w:szCs w:val="22"/>
        </w:rPr>
        <w:t>Notes to editors:</w:t>
      </w:r>
    </w:p>
    <w:p w14:paraId="13A20C18" w14:textId="77777777" w:rsidR="00EA3CE6" w:rsidRPr="0059571B" w:rsidRDefault="00096D4C" w:rsidP="06B7F394">
      <w:pPr>
        <w:numPr>
          <w:ilvl w:val="0"/>
          <w:numId w:val="1"/>
        </w:numPr>
        <w:spacing w:after="0" w:line="360" w:lineRule="auto"/>
        <w:ind w:left="714" w:hanging="357"/>
        <w:rPr>
          <w:rFonts w:ascii="Arial" w:eastAsia="Arial" w:hAnsi="Arial" w:cs="Arial"/>
          <w:sz w:val="22"/>
          <w:szCs w:val="22"/>
        </w:rPr>
      </w:pPr>
      <w:hyperlink r:id="rId15">
        <w:r w:rsidR="06B7F394" w:rsidRPr="0059571B">
          <w:rPr>
            <w:rStyle w:val="Hyperlink"/>
            <w:rFonts w:ascii="Arial" w:eastAsia="Arial" w:hAnsi="Arial" w:cs="Arial"/>
            <w:sz w:val="22"/>
            <w:szCs w:val="22"/>
          </w:rPr>
          <w:t>Duncan &amp; Toplis</w:t>
        </w:r>
      </w:hyperlink>
      <w:r w:rsidR="06B7F394" w:rsidRPr="0059571B">
        <w:rPr>
          <w:rFonts w:ascii="Arial" w:eastAsia="Arial" w:hAnsi="Arial" w:cs="Arial"/>
          <w:sz w:val="22"/>
          <w:szCs w:val="22"/>
        </w:rPr>
        <w:t xml:space="preserve"> was established in 1925 and has since grown into one of the largest independent firms of chartered accountants in the Midlands.</w:t>
      </w:r>
    </w:p>
    <w:p w14:paraId="4AB6A499" w14:textId="77777777" w:rsidR="00EA3CE6" w:rsidRPr="0059571B" w:rsidRDefault="06B7F394" w:rsidP="06B7F394">
      <w:pPr>
        <w:numPr>
          <w:ilvl w:val="0"/>
          <w:numId w:val="1"/>
        </w:numPr>
        <w:spacing w:after="0" w:line="360" w:lineRule="auto"/>
        <w:rPr>
          <w:rFonts w:ascii="Arial" w:eastAsia="Arial" w:hAnsi="Arial" w:cs="Arial"/>
          <w:sz w:val="22"/>
          <w:szCs w:val="22"/>
        </w:rPr>
      </w:pPr>
      <w:r w:rsidRPr="0059571B">
        <w:rPr>
          <w:rFonts w:ascii="Arial" w:eastAsia="Arial" w:hAnsi="Arial" w:cs="Arial"/>
          <w:sz w:val="22"/>
          <w:szCs w:val="22"/>
        </w:rPr>
        <w:t xml:space="preserve">The company appears in the top 40 UK accountancy practices list published by </w:t>
      </w:r>
      <w:hyperlink r:id="rId16">
        <w:r w:rsidRPr="0059571B">
          <w:rPr>
            <w:rStyle w:val="Hyperlink"/>
            <w:rFonts w:ascii="Arial" w:eastAsia="Arial" w:hAnsi="Arial" w:cs="Arial"/>
            <w:sz w:val="22"/>
            <w:szCs w:val="22"/>
          </w:rPr>
          <w:t>Accountancy Age</w:t>
        </w:r>
      </w:hyperlink>
      <w:r w:rsidRPr="0059571B">
        <w:rPr>
          <w:rFonts w:ascii="Arial" w:eastAsia="Arial" w:hAnsi="Arial" w:cs="Arial"/>
          <w:sz w:val="22"/>
          <w:szCs w:val="22"/>
        </w:rPr>
        <w:t>.</w:t>
      </w:r>
    </w:p>
    <w:p w14:paraId="5BD55E0B" w14:textId="77777777" w:rsidR="00EA3CE6" w:rsidRPr="0059571B" w:rsidRDefault="06B7F394" w:rsidP="06B7F394">
      <w:pPr>
        <w:numPr>
          <w:ilvl w:val="0"/>
          <w:numId w:val="1"/>
        </w:numPr>
        <w:spacing w:after="0" w:line="360" w:lineRule="auto"/>
        <w:rPr>
          <w:rFonts w:ascii="Arial" w:eastAsia="Arial" w:hAnsi="Arial" w:cs="Arial"/>
          <w:sz w:val="22"/>
          <w:szCs w:val="22"/>
        </w:rPr>
      </w:pPr>
      <w:r w:rsidRPr="0059571B">
        <w:rPr>
          <w:rFonts w:ascii="Arial" w:eastAsia="Arial" w:hAnsi="Arial" w:cs="Arial"/>
          <w:sz w:val="22"/>
          <w:szCs w:val="22"/>
        </w:rPr>
        <w:t xml:space="preserve">Duncan &amp; Toplis was named </w:t>
      </w:r>
      <w:hyperlink r:id="rId17">
        <w:r w:rsidRPr="0059571B">
          <w:rPr>
            <w:rStyle w:val="Hyperlink"/>
            <w:rFonts w:ascii="Arial" w:eastAsia="Arial" w:hAnsi="Arial" w:cs="Arial"/>
            <w:sz w:val="22"/>
            <w:szCs w:val="22"/>
          </w:rPr>
          <w:t>ICAEW</w:t>
        </w:r>
      </w:hyperlink>
      <w:r w:rsidRPr="0059571B">
        <w:rPr>
          <w:rFonts w:ascii="Arial" w:eastAsia="Arial" w:hAnsi="Arial" w:cs="Arial"/>
          <w:sz w:val="22"/>
          <w:szCs w:val="22"/>
        </w:rPr>
        <w:t xml:space="preserve"> East Midlands Medium Accountancy Firm of the Year in March 2014, 2015 and 2016.</w:t>
      </w:r>
    </w:p>
    <w:p w14:paraId="2385AB62" w14:textId="77777777" w:rsidR="00EA3CE6" w:rsidRPr="0059571B" w:rsidRDefault="06B7F394" w:rsidP="06B7F394">
      <w:pPr>
        <w:numPr>
          <w:ilvl w:val="0"/>
          <w:numId w:val="1"/>
        </w:numPr>
        <w:spacing w:after="0" w:line="360" w:lineRule="auto"/>
        <w:rPr>
          <w:rFonts w:ascii="Arial" w:eastAsia="Arial" w:hAnsi="Arial" w:cs="Arial"/>
          <w:sz w:val="22"/>
          <w:szCs w:val="22"/>
        </w:rPr>
      </w:pPr>
      <w:r w:rsidRPr="0059571B">
        <w:rPr>
          <w:rFonts w:ascii="Arial" w:eastAsia="Arial" w:hAnsi="Arial" w:cs="Arial"/>
          <w:sz w:val="22"/>
          <w:szCs w:val="22"/>
        </w:rPr>
        <w:t>The company has 11 offices throughout the East Midlands: in Boston, Grantham, Lincoln, Loughborough, Louth, Melton Mowbray, Newark, Skegness, Sleaford, Spalding and Stamford.</w:t>
      </w:r>
    </w:p>
    <w:p w14:paraId="5A0C8AD8" w14:textId="77777777" w:rsidR="00EA3CE6" w:rsidRPr="0059571B" w:rsidRDefault="06B7F394" w:rsidP="00EA3CE6">
      <w:pPr>
        <w:pStyle w:val="Ariel"/>
        <w:numPr>
          <w:ilvl w:val="0"/>
          <w:numId w:val="1"/>
        </w:numPr>
        <w:rPr>
          <w:sz w:val="22"/>
          <w:szCs w:val="22"/>
        </w:rPr>
      </w:pPr>
      <w:r w:rsidRPr="0059571B">
        <w:rPr>
          <w:sz w:val="22"/>
          <w:szCs w:val="22"/>
        </w:rPr>
        <w:t>Duncan &amp; Toplis offers a wide range of services to small and large-sized family businesses, from accountancy, audit and tax to payroll, human resources and computer services.</w:t>
      </w:r>
    </w:p>
    <w:p w14:paraId="2E375BCF" w14:textId="77777777" w:rsidR="00EA3CE6" w:rsidRPr="0059571B" w:rsidRDefault="06B7F394" w:rsidP="06B7F394">
      <w:pPr>
        <w:numPr>
          <w:ilvl w:val="0"/>
          <w:numId w:val="1"/>
        </w:numPr>
        <w:spacing w:after="0" w:line="360" w:lineRule="auto"/>
        <w:rPr>
          <w:rFonts w:ascii="Arial" w:eastAsia="Arial" w:hAnsi="Arial" w:cs="Arial"/>
          <w:b/>
          <w:bCs/>
          <w:sz w:val="22"/>
          <w:szCs w:val="22"/>
        </w:rPr>
      </w:pPr>
      <w:r w:rsidRPr="0059571B">
        <w:rPr>
          <w:rFonts w:ascii="Arial" w:eastAsia="Arial" w:hAnsi="Arial" w:cs="Arial"/>
          <w:sz w:val="22"/>
          <w:szCs w:val="22"/>
        </w:rPr>
        <w:t>The business employs around 370 staff, of whom 85 are currently engaged in professional training.</w:t>
      </w:r>
    </w:p>
    <w:p w14:paraId="1CC9D7C9" w14:textId="77777777" w:rsidR="00EA3CE6" w:rsidRPr="0059571B" w:rsidRDefault="06B7F394" w:rsidP="06B7F394">
      <w:pPr>
        <w:numPr>
          <w:ilvl w:val="0"/>
          <w:numId w:val="1"/>
        </w:numPr>
        <w:spacing w:after="0" w:line="360" w:lineRule="auto"/>
        <w:rPr>
          <w:rFonts w:ascii="Arial" w:eastAsia="Arial" w:hAnsi="Arial" w:cs="Arial"/>
          <w:b/>
          <w:bCs/>
          <w:sz w:val="22"/>
          <w:szCs w:val="22"/>
        </w:rPr>
      </w:pPr>
      <w:r w:rsidRPr="0059571B">
        <w:rPr>
          <w:rFonts w:ascii="Arial" w:eastAsia="Arial" w:hAnsi="Arial" w:cs="Arial"/>
          <w:sz w:val="22"/>
          <w:szCs w:val="22"/>
        </w:rPr>
        <w:lastRenderedPageBreak/>
        <w:t xml:space="preserve">Duncan &amp; Toplis is a member of </w:t>
      </w:r>
      <w:hyperlink r:id="rId18">
        <w:r w:rsidRPr="0059571B">
          <w:rPr>
            <w:rStyle w:val="Hyperlink"/>
            <w:rFonts w:ascii="Arial" w:eastAsia="Arial" w:hAnsi="Arial" w:cs="Arial"/>
            <w:sz w:val="22"/>
            <w:szCs w:val="22"/>
          </w:rPr>
          <w:t>Kreston International</w:t>
        </w:r>
      </w:hyperlink>
      <w:r w:rsidRPr="0059571B">
        <w:rPr>
          <w:rFonts w:ascii="Arial" w:eastAsia="Arial" w:hAnsi="Arial" w:cs="Arial"/>
          <w:sz w:val="22"/>
          <w:szCs w:val="22"/>
        </w:rPr>
        <w:t>, the global network of independent accounting firms. Kreston UK, a brand representing firms based in the UK, Ireland, Channel Islands and Isle of Man, provides national coverage, a resource of over 1,950 professional and support staff and generates annual fee revenues of £122m. As a combined organisation, it would rank as the 11th largest UK firm.</w:t>
      </w:r>
    </w:p>
    <w:p w14:paraId="06680DB8" w14:textId="77777777" w:rsidR="00EA3CE6" w:rsidRPr="00096D4C" w:rsidRDefault="00EA3CE6" w:rsidP="00EA3CE6">
      <w:pPr>
        <w:spacing w:after="0" w:line="360" w:lineRule="auto"/>
        <w:rPr>
          <w:rFonts w:ascii="Arial" w:hAnsi="Arial" w:cs="Arial"/>
          <w:b/>
          <w:sz w:val="22"/>
          <w:szCs w:val="22"/>
        </w:rPr>
      </w:pPr>
    </w:p>
    <w:p w14:paraId="60E2FB32" w14:textId="77777777" w:rsidR="00EA3CE6" w:rsidRPr="00096D4C" w:rsidRDefault="06B7F394" w:rsidP="00EA3CE6">
      <w:pPr>
        <w:spacing w:after="0" w:line="360" w:lineRule="auto"/>
        <w:rPr>
          <w:rFonts w:ascii="Arial" w:hAnsi="Arial" w:cs="Arial"/>
          <w:b/>
          <w:sz w:val="22"/>
          <w:szCs w:val="22"/>
        </w:rPr>
      </w:pPr>
      <w:r w:rsidRPr="00096D4C">
        <w:rPr>
          <w:rFonts w:ascii="Arial" w:eastAsia="Arial" w:hAnsi="Arial" w:cs="Arial"/>
          <w:b/>
          <w:bCs/>
          <w:sz w:val="22"/>
          <w:szCs w:val="22"/>
        </w:rPr>
        <w:t>For media information please contact:</w:t>
      </w:r>
    </w:p>
    <w:p w14:paraId="7ECBA592" w14:textId="2BF0A082" w:rsidR="00EA3CE6" w:rsidRPr="00096D4C" w:rsidRDefault="00096D4C" w:rsidP="00EA3CE6">
      <w:pPr>
        <w:spacing w:after="0" w:line="360" w:lineRule="auto"/>
        <w:rPr>
          <w:rFonts w:ascii="Arial" w:hAnsi="Arial" w:cs="Arial"/>
          <w:b/>
          <w:sz w:val="22"/>
          <w:szCs w:val="22"/>
        </w:rPr>
      </w:pPr>
      <w:r w:rsidRPr="00096D4C">
        <w:rPr>
          <w:rFonts w:ascii="Arial" w:eastAsia="Arial" w:hAnsi="Arial" w:cs="Arial"/>
          <w:b/>
          <w:bCs/>
          <w:sz w:val="22"/>
          <w:szCs w:val="22"/>
        </w:rPr>
        <w:t>Mike Shields</w:t>
      </w:r>
      <w:r w:rsidR="00EA3CE6" w:rsidRPr="00096D4C">
        <w:rPr>
          <w:rFonts w:ascii="Arial" w:hAnsi="Arial" w:cs="Arial"/>
          <w:b/>
          <w:sz w:val="22"/>
          <w:szCs w:val="22"/>
        </w:rPr>
        <w:tab/>
      </w:r>
    </w:p>
    <w:p w14:paraId="659BCE45" w14:textId="77777777" w:rsidR="00EA3CE6" w:rsidRPr="00096D4C" w:rsidRDefault="00EA3CE6" w:rsidP="00EA3CE6">
      <w:pPr>
        <w:spacing w:after="0" w:line="360" w:lineRule="auto"/>
        <w:rPr>
          <w:rFonts w:ascii="Arial" w:hAnsi="Arial" w:cs="Arial"/>
          <w:b/>
          <w:sz w:val="22"/>
          <w:szCs w:val="22"/>
        </w:rPr>
      </w:pPr>
      <w:r w:rsidRPr="00096D4C">
        <w:rPr>
          <w:rFonts w:ascii="Arial" w:eastAsia="Arial" w:hAnsi="Arial" w:cs="Arial"/>
          <w:b/>
          <w:bCs/>
          <w:sz w:val="22"/>
          <w:szCs w:val="22"/>
        </w:rPr>
        <w:t>Shooting Star</w:t>
      </w:r>
      <w:r w:rsidRPr="00096D4C">
        <w:rPr>
          <w:rFonts w:ascii="Arial" w:hAnsi="Arial" w:cs="Arial"/>
          <w:b/>
          <w:sz w:val="22"/>
          <w:szCs w:val="22"/>
        </w:rPr>
        <w:tab/>
      </w:r>
      <w:r w:rsidRPr="00096D4C">
        <w:rPr>
          <w:rFonts w:ascii="Arial" w:eastAsia="Arial" w:hAnsi="Arial" w:cs="Arial"/>
          <w:b/>
          <w:bCs/>
          <w:sz w:val="22"/>
          <w:szCs w:val="22"/>
        </w:rPr>
        <w:t xml:space="preserve">               </w:t>
      </w:r>
      <w:r w:rsidRPr="00096D4C">
        <w:rPr>
          <w:rFonts w:ascii="Arial" w:hAnsi="Arial" w:cs="Arial"/>
          <w:b/>
          <w:sz w:val="22"/>
          <w:szCs w:val="22"/>
        </w:rPr>
        <w:tab/>
      </w:r>
    </w:p>
    <w:p w14:paraId="25450D34" w14:textId="77777777" w:rsidR="00EA3CE6" w:rsidRPr="00096D4C" w:rsidRDefault="06B7F394" w:rsidP="00EA3CE6">
      <w:pPr>
        <w:spacing w:after="0" w:line="360" w:lineRule="auto"/>
        <w:rPr>
          <w:rFonts w:ascii="Arial" w:hAnsi="Arial" w:cs="Arial"/>
          <w:b/>
          <w:sz w:val="22"/>
          <w:szCs w:val="22"/>
        </w:rPr>
      </w:pPr>
      <w:r w:rsidRPr="00096D4C">
        <w:rPr>
          <w:rFonts w:ascii="Arial" w:eastAsia="Arial" w:hAnsi="Arial" w:cs="Arial"/>
          <w:b/>
          <w:bCs/>
          <w:sz w:val="22"/>
          <w:szCs w:val="22"/>
        </w:rPr>
        <w:t>01522 528540</w:t>
      </w:r>
    </w:p>
    <w:p w14:paraId="39B3316D" w14:textId="23BA2668" w:rsidR="00096D4C" w:rsidRPr="00096D4C" w:rsidRDefault="00096D4C" w:rsidP="00BF704C">
      <w:pPr>
        <w:spacing w:after="0" w:line="360" w:lineRule="auto"/>
        <w:rPr>
          <w:rFonts w:ascii="Arial" w:eastAsia="Arial" w:hAnsi="Arial" w:cs="Arial"/>
          <w:b/>
          <w:bCs/>
          <w:sz w:val="22"/>
          <w:szCs w:val="22"/>
        </w:rPr>
      </w:pPr>
      <w:hyperlink r:id="rId19" w:history="1">
        <w:r w:rsidRPr="00096D4C">
          <w:rPr>
            <w:rStyle w:val="Hyperlink"/>
            <w:rFonts w:ascii="Arial" w:eastAsia="Arial" w:hAnsi="Arial" w:cs="Arial"/>
            <w:b/>
            <w:sz w:val="22"/>
            <w:szCs w:val="22"/>
          </w:rPr>
          <w:t>mike@weareshootingstar.co.uk</w:t>
        </w:r>
      </w:hyperlink>
      <w:r w:rsidRPr="00096D4C">
        <w:rPr>
          <w:rFonts w:ascii="Arial" w:eastAsia="Arial" w:hAnsi="Arial" w:cs="Arial"/>
          <w:b/>
          <w:bCs/>
          <w:sz w:val="22"/>
          <w:szCs w:val="22"/>
        </w:rPr>
        <w:t xml:space="preserve"> </w:t>
      </w:r>
    </w:p>
    <w:p w14:paraId="113CF51A" w14:textId="2A7BF53F" w:rsidR="00EA3CE6" w:rsidRPr="00096D4C" w:rsidRDefault="0089488D" w:rsidP="00BF704C">
      <w:pPr>
        <w:spacing w:after="0" w:line="360" w:lineRule="auto"/>
        <w:rPr>
          <w:rFonts w:ascii="Arial" w:hAnsi="Arial" w:cs="Arial"/>
          <w:b/>
          <w:sz w:val="22"/>
          <w:szCs w:val="22"/>
        </w:rPr>
      </w:pPr>
      <w:r w:rsidRPr="00096D4C">
        <w:rPr>
          <w:rFonts w:ascii="Arial" w:eastAsia="Arial" w:hAnsi="Arial" w:cs="Arial"/>
          <w:b/>
          <w:bCs/>
          <w:sz w:val="22"/>
          <w:szCs w:val="22"/>
        </w:rPr>
        <w:t>[Duncan15</w:t>
      </w:r>
      <w:r w:rsidR="00002944" w:rsidRPr="00096D4C">
        <w:rPr>
          <w:rFonts w:ascii="Arial" w:eastAsia="Arial" w:hAnsi="Arial" w:cs="Arial"/>
          <w:b/>
          <w:bCs/>
          <w:sz w:val="22"/>
          <w:szCs w:val="22"/>
        </w:rPr>
        <w:t>6LYPXmas</w:t>
      </w:r>
      <w:r w:rsidR="06B7F394" w:rsidRPr="00096D4C">
        <w:rPr>
          <w:rFonts w:ascii="Arial" w:eastAsia="Arial" w:hAnsi="Arial" w:cs="Arial"/>
          <w:b/>
          <w:bCs/>
          <w:sz w:val="22"/>
          <w:szCs w:val="22"/>
        </w:rPr>
        <w:t>]</w:t>
      </w:r>
      <w:bookmarkStart w:id="0" w:name="_GoBack"/>
      <w:bookmarkEnd w:id="0"/>
    </w:p>
    <w:sectPr w:rsidR="00EA3CE6" w:rsidRPr="0009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E30"/>
    <w:multiLevelType w:val="hybridMultilevel"/>
    <w:tmpl w:val="93C2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E6"/>
    <w:rsid w:val="00002944"/>
    <w:rsid w:val="0001151D"/>
    <w:rsid w:val="00031C00"/>
    <w:rsid w:val="0005067F"/>
    <w:rsid w:val="0007787B"/>
    <w:rsid w:val="00096D4C"/>
    <w:rsid w:val="000A3A3E"/>
    <w:rsid w:val="000C5EB2"/>
    <w:rsid w:val="00102B01"/>
    <w:rsid w:val="00145BC3"/>
    <w:rsid w:val="001829B1"/>
    <w:rsid w:val="00195CAD"/>
    <w:rsid w:val="001A1343"/>
    <w:rsid w:val="001E1852"/>
    <w:rsid w:val="00204C63"/>
    <w:rsid w:val="00211CD8"/>
    <w:rsid w:val="00224849"/>
    <w:rsid w:val="00264786"/>
    <w:rsid w:val="002709B6"/>
    <w:rsid w:val="002B188C"/>
    <w:rsid w:val="0031583C"/>
    <w:rsid w:val="003320BD"/>
    <w:rsid w:val="00345176"/>
    <w:rsid w:val="003E3CCF"/>
    <w:rsid w:val="003E5D35"/>
    <w:rsid w:val="003F2CE2"/>
    <w:rsid w:val="00416C85"/>
    <w:rsid w:val="00425D17"/>
    <w:rsid w:val="004324B5"/>
    <w:rsid w:val="0044535C"/>
    <w:rsid w:val="005162EE"/>
    <w:rsid w:val="0057193D"/>
    <w:rsid w:val="00584055"/>
    <w:rsid w:val="0059571B"/>
    <w:rsid w:val="005A5F19"/>
    <w:rsid w:val="005B0CDD"/>
    <w:rsid w:val="005D0649"/>
    <w:rsid w:val="005D7F3A"/>
    <w:rsid w:val="005E229D"/>
    <w:rsid w:val="005E590C"/>
    <w:rsid w:val="00611CBA"/>
    <w:rsid w:val="006202E2"/>
    <w:rsid w:val="00666851"/>
    <w:rsid w:val="006D2575"/>
    <w:rsid w:val="006E7B7B"/>
    <w:rsid w:val="006F1797"/>
    <w:rsid w:val="006F5786"/>
    <w:rsid w:val="00751F79"/>
    <w:rsid w:val="007605C7"/>
    <w:rsid w:val="0077207F"/>
    <w:rsid w:val="007B5241"/>
    <w:rsid w:val="007D1D06"/>
    <w:rsid w:val="007E1844"/>
    <w:rsid w:val="0089488D"/>
    <w:rsid w:val="00913DFD"/>
    <w:rsid w:val="00960AE9"/>
    <w:rsid w:val="00985A85"/>
    <w:rsid w:val="009A01F0"/>
    <w:rsid w:val="009A1142"/>
    <w:rsid w:val="009B026C"/>
    <w:rsid w:val="009D5DED"/>
    <w:rsid w:val="00A30C2C"/>
    <w:rsid w:val="00A50E29"/>
    <w:rsid w:val="00A91722"/>
    <w:rsid w:val="00A9556A"/>
    <w:rsid w:val="00AB538B"/>
    <w:rsid w:val="00AB5F6C"/>
    <w:rsid w:val="00AD1278"/>
    <w:rsid w:val="00AF4E73"/>
    <w:rsid w:val="00B06A14"/>
    <w:rsid w:val="00B45E88"/>
    <w:rsid w:val="00B67B21"/>
    <w:rsid w:val="00B85253"/>
    <w:rsid w:val="00BF08A5"/>
    <w:rsid w:val="00BF704C"/>
    <w:rsid w:val="00C106BF"/>
    <w:rsid w:val="00C234D5"/>
    <w:rsid w:val="00C774E7"/>
    <w:rsid w:val="00C85FA8"/>
    <w:rsid w:val="00C902C1"/>
    <w:rsid w:val="00D04538"/>
    <w:rsid w:val="00D54E56"/>
    <w:rsid w:val="00D55BF7"/>
    <w:rsid w:val="00D71030"/>
    <w:rsid w:val="00D850B6"/>
    <w:rsid w:val="00DA7A4E"/>
    <w:rsid w:val="00E115E3"/>
    <w:rsid w:val="00E51731"/>
    <w:rsid w:val="00E83B24"/>
    <w:rsid w:val="00EA3CE6"/>
    <w:rsid w:val="00EC0830"/>
    <w:rsid w:val="00ED12CA"/>
    <w:rsid w:val="00EF2A78"/>
    <w:rsid w:val="00F12A1D"/>
    <w:rsid w:val="00F6302C"/>
    <w:rsid w:val="00F65090"/>
    <w:rsid w:val="00F80D3E"/>
    <w:rsid w:val="00F955F4"/>
    <w:rsid w:val="00FD539B"/>
    <w:rsid w:val="06B7F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1AA7"/>
  <w15:chartTrackingRefBased/>
  <w15:docId w15:val="{28CB4482-EDB9-44B7-8265-ADBC535F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851"/>
  </w:style>
  <w:style w:type="paragraph" w:styleId="Heading1">
    <w:name w:val="heading 1"/>
    <w:basedOn w:val="Normal"/>
    <w:next w:val="Normal"/>
    <w:link w:val="Heading1Char"/>
    <w:uiPriority w:val="9"/>
    <w:qFormat/>
    <w:rsid w:val="0066685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6685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6685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6685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6685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6685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6685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6685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6685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3CE6"/>
    <w:rPr>
      <w:color w:val="0000FF"/>
      <w:u w:val="single"/>
    </w:rPr>
  </w:style>
  <w:style w:type="paragraph" w:customStyle="1" w:styleId="Ariel">
    <w:name w:val="Ariel"/>
    <w:basedOn w:val="Normal"/>
    <w:rsid w:val="00EA3CE6"/>
    <w:pPr>
      <w:spacing w:after="0" w:line="360" w:lineRule="auto"/>
    </w:pPr>
    <w:rPr>
      <w:rFonts w:ascii="Arial" w:eastAsia="Calibri" w:hAnsi="Arial" w:cs="Arial"/>
      <w:lang w:val="en-GB"/>
    </w:rPr>
  </w:style>
  <w:style w:type="paragraph" w:styleId="ListParagraph">
    <w:name w:val="List Paragraph"/>
    <w:basedOn w:val="Normal"/>
    <w:uiPriority w:val="34"/>
    <w:qFormat/>
    <w:rsid w:val="00EA3CE6"/>
    <w:pPr>
      <w:ind w:left="720"/>
      <w:contextualSpacing/>
    </w:pPr>
  </w:style>
  <w:style w:type="character" w:customStyle="1" w:styleId="Heading1Char">
    <w:name w:val="Heading 1 Char"/>
    <w:basedOn w:val="DefaultParagraphFont"/>
    <w:link w:val="Heading1"/>
    <w:uiPriority w:val="9"/>
    <w:rsid w:val="0066685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6685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6685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6685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6685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6685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6685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6685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6685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66851"/>
    <w:pPr>
      <w:spacing w:line="240" w:lineRule="auto"/>
    </w:pPr>
    <w:rPr>
      <w:b/>
      <w:bCs/>
      <w:smallCaps/>
      <w:color w:val="595959" w:themeColor="text1" w:themeTint="A6"/>
    </w:rPr>
  </w:style>
  <w:style w:type="paragraph" w:styleId="Title">
    <w:name w:val="Title"/>
    <w:basedOn w:val="Normal"/>
    <w:next w:val="Normal"/>
    <w:link w:val="TitleChar"/>
    <w:uiPriority w:val="10"/>
    <w:qFormat/>
    <w:rsid w:val="006668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6685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6685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66851"/>
    <w:rPr>
      <w:rFonts w:asciiTheme="majorHAnsi" w:eastAsiaTheme="majorEastAsia" w:hAnsiTheme="majorHAnsi" w:cstheme="majorBidi"/>
      <w:sz w:val="30"/>
      <w:szCs w:val="30"/>
    </w:rPr>
  </w:style>
  <w:style w:type="character" w:styleId="Strong">
    <w:name w:val="Strong"/>
    <w:basedOn w:val="DefaultParagraphFont"/>
    <w:uiPriority w:val="22"/>
    <w:qFormat/>
    <w:rsid w:val="00666851"/>
    <w:rPr>
      <w:b/>
      <w:bCs/>
    </w:rPr>
  </w:style>
  <w:style w:type="character" w:styleId="Emphasis">
    <w:name w:val="Emphasis"/>
    <w:basedOn w:val="DefaultParagraphFont"/>
    <w:uiPriority w:val="20"/>
    <w:qFormat/>
    <w:rsid w:val="00666851"/>
    <w:rPr>
      <w:i/>
      <w:iCs/>
      <w:color w:val="70AD47" w:themeColor="accent6"/>
    </w:rPr>
  </w:style>
  <w:style w:type="paragraph" w:styleId="NoSpacing">
    <w:name w:val="No Spacing"/>
    <w:uiPriority w:val="1"/>
    <w:qFormat/>
    <w:rsid w:val="00666851"/>
    <w:pPr>
      <w:spacing w:after="0" w:line="240" w:lineRule="auto"/>
    </w:pPr>
  </w:style>
  <w:style w:type="paragraph" w:styleId="Quote">
    <w:name w:val="Quote"/>
    <w:basedOn w:val="Normal"/>
    <w:next w:val="Normal"/>
    <w:link w:val="QuoteChar"/>
    <w:uiPriority w:val="29"/>
    <w:qFormat/>
    <w:rsid w:val="0066685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66851"/>
    <w:rPr>
      <w:i/>
      <w:iCs/>
      <w:color w:val="262626" w:themeColor="text1" w:themeTint="D9"/>
    </w:rPr>
  </w:style>
  <w:style w:type="paragraph" w:styleId="IntenseQuote">
    <w:name w:val="Intense Quote"/>
    <w:basedOn w:val="Normal"/>
    <w:next w:val="Normal"/>
    <w:link w:val="IntenseQuoteChar"/>
    <w:uiPriority w:val="30"/>
    <w:qFormat/>
    <w:rsid w:val="0066685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6685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66851"/>
    <w:rPr>
      <w:i/>
      <w:iCs/>
    </w:rPr>
  </w:style>
  <w:style w:type="character" w:styleId="IntenseEmphasis">
    <w:name w:val="Intense Emphasis"/>
    <w:basedOn w:val="DefaultParagraphFont"/>
    <w:uiPriority w:val="21"/>
    <w:qFormat/>
    <w:rsid w:val="00666851"/>
    <w:rPr>
      <w:b/>
      <w:bCs/>
      <w:i/>
      <w:iCs/>
    </w:rPr>
  </w:style>
  <w:style w:type="character" w:styleId="SubtleReference">
    <w:name w:val="Subtle Reference"/>
    <w:basedOn w:val="DefaultParagraphFont"/>
    <w:uiPriority w:val="31"/>
    <w:qFormat/>
    <w:rsid w:val="00666851"/>
    <w:rPr>
      <w:smallCaps/>
      <w:color w:val="595959" w:themeColor="text1" w:themeTint="A6"/>
    </w:rPr>
  </w:style>
  <w:style w:type="character" w:styleId="IntenseReference">
    <w:name w:val="Intense Reference"/>
    <w:basedOn w:val="DefaultParagraphFont"/>
    <w:uiPriority w:val="32"/>
    <w:qFormat/>
    <w:rsid w:val="00666851"/>
    <w:rPr>
      <w:b/>
      <w:bCs/>
      <w:smallCaps/>
      <w:color w:val="70AD47" w:themeColor="accent6"/>
    </w:rPr>
  </w:style>
  <w:style w:type="character" w:styleId="BookTitle">
    <w:name w:val="Book Title"/>
    <w:basedOn w:val="DefaultParagraphFont"/>
    <w:uiPriority w:val="33"/>
    <w:qFormat/>
    <w:rsid w:val="00666851"/>
    <w:rPr>
      <w:b/>
      <w:bCs/>
      <w:caps w:val="0"/>
      <w:smallCaps/>
      <w:spacing w:val="7"/>
      <w:sz w:val="21"/>
      <w:szCs w:val="21"/>
    </w:rPr>
  </w:style>
  <w:style w:type="paragraph" w:styleId="TOCHeading">
    <w:name w:val="TOC Heading"/>
    <w:basedOn w:val="Heading1"/>
    <w:next w:val="Normal"/>
    <w:uiPriority w:val="39"/>
    <w:semiHidden/>
    <w:unhideWhenUsed/>
    <w:qFormat/>
    <w:rsid w:val="00666851"/>
    <w:pPr>
      <w:outlineLvl w:val="9"/>
    </w:pPr>
  </w:style>
  <w:style w:type="paragraph" w:styleId="NormalWeb">
    <w:name w:val="Normal (Web)"/>
    <w:basedOn w:val="Normal"/>
    <w:uiPriority w:val="99"/>
    <w:semiHidden/>
    <w:unhideWhenUsed/>
    <w:rsid w:val="00666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6851"/>
  </w:style>
  <w:style w:type="paragraph" w:styleId="BalloonText">
    <w:name w:val="Balloon Text"/>
    <w:basedOn w:val="Normal"/>
    <w:link w:val="BalloonTextChar"/>
    <w:uiPriority w:val="99"/>
    <w:semiHidden/>
    <w:unhideWhenUsed/>
    <w:rsid w:val="00D0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1297">
      <w:bodyDiv w:val="1"/>
      <w:marLeft w:val="0"/>
      <w:marRight w:val="0"/>
      <w:marTop w:val="0"/>
      <w:marBottom w:val="0"/>
      <w:divBdr>
        <w:top w:val="none" w:sz="0" w:space="0" w:color="auto"/>
        <w:left w:val="none" w:sz="0" w:space="0" w:color="auto"/>
        <w:bottom w:val="none" w:sz="0" w:space="0" w:color="auto"/>
        <w:right w:val="none" w:sz="0" w:space="0" w:color="auto"/>
      </w:divBdr>
    </w:div>
    <w:div w:id="1015614496">
      <w:bodyDiv w:val="1"/>
      <w:marLeft w:val="0"/>
      <w:marRight w:val="0"/>
      <w:marTop w:val="0"/>
      <w:marBottom w:val="0"/>
      <w:divBdr>
        <w:top w:val="none" w:sz="0" w:space="0" w:color="auto"/>
        <w:left w:val="none" w:sz="0" w:space="0" w:color="auto"/>
        <w:bottom w:val="none" w:sz="0" w:space="0" w:color="auto"/>
        <w:right w:val="none" w:sz="0" w:space="0" w:color="auto"/>
      </w:divBdr>
    </w:div>
    <w:div w:id="1129975219">
      <w:bodyDiv w:val="1"/>
      <w:marLeft w:val="0"/>
      <w:marRight w:val="0"/>
      <w:marTop w:val="0"/>
      <w:marBottom w:val="0"/>
      <w:divBdr>
        <w:top w:val="none" w:sz="0" w:space="0" w:color="auto"/>
        <w:left w:val="none" w:sz="0" w:space="0" w:color="auto"/>
        <w:bottom w:val="none" w:sz="0" w:space="0" w:color="auto"/>
        <w:right w:val="none" w:sz="0" w:space="0" w:color="auto"/>
      </w:divBdr>
    </w:div>
    <w:div w:id="1225220921">
      <w:bodyDiv w:val="1"/>
      <w:marLeft w:val="0"/>
      <w:marRight w:val="0"/>
      <w:marTop w:val="0"/>
      <w:marBottom w:val="0"/>
      <w:divBdr>
        <w:top w:val="none" w:sz="0" w:space="0" w:color="auto"/>
        <w:left w:val="none" w:sz="0" w:space="0" w:color="auto"/>
        <w:bottom w:val="none" w:sz="0" w:space="0" w:color="auto"/>
        <w:right w:val="none" w:sz="0" w:space="0" w:color="auto"/>
      </w:divBdr>
    </w:div>
    <w:div w:id="1290629171">
      <w:bodyDiv w:val="1"/>
      <w:marLeft w:val="0"/>
      <w:marRight w:val="0"/>
      <w:marTop w:val="0"/>
      <w:marBottom w:val="0"/>
      <w:divBdr>
        <w:top w:val="none" w:sz="0" w:space="0" w:color="auto"/>
        <w:left w:val="none" w:sz="0" w:space="0" w:color="auto"/>
        <w:bottom w:val="none" w:sz="0" w:space="0" w:color="auto"/>
        <w:right w:val="none" w:sz="0" w:space="0" w:color="auto"/>
      </w:divBdr>
    </w:div>
    <w:div w:id="1620334942">
      <w:bodyDiv w:val="1"/>
      <w:marLeft w:val="0"/>
      <w:marRight w:val="0"/>
      <w:marTop w:val="0"/>
      <w:marBottom w:val="0"/>
      <w:divBdr>
        <w:top w:val="none" w:sz="0" w:space="0" w:color="auto"/>
        <w:left w:val="none" w:sz="0" w:space="0" w:color="auto"/>
        <w:bottom w:val="none" w:sz="0" w:space="0" w:color="auto"/>
        <w:right w:val="none" w:sz="0" w:space="0" w:color="auto"/>
      </w:divBdr>
    </w:div>
    <w:div w:id="20487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uk/e/lyps-christmas-cracker-tickets-29218598615" TargetMode="External"/><Relationship Id="rId18" Type="http://schemas.openxmlformats.org/officeDocument/2006/relationships/hyperlink" Target="http://www.kresto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mily.baker-gaunt@duntop.co.uk" TargetMode="External"/><Relationship Id="rId17" Type="http://schemas.openxmlformats.org/officeDocument/2006/relationships/hyperlink" Target="http://www.icaew.com/" TargetMode="External"/><Relationship Id="rId2" Type="http://schemas.openxmlformats.org/officeDocument/2006/relationships/customXml" Target="../customXml/item2.xml"/><Relationship Id="rId16" Type="http://schemas.openxmlformats.org/officeDocument/2006/relationships/hyperlink" Target="http://www.accountancya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omadtrust.org.uk/" TargetMode="External"/><Relationship Id="rId5" Type="http://schemas.openxmlformats.org/officeDocument/2006/relationships/styles" Target="styles.xml"/><Relationship Id="rId15" Type="http://schemas.openxmlformats.org/officeDocument/2006/relationships/hyperlink" Target="http://www.duntop.co.uk" TargetMode="External"/><Relationship Id="rId10" Type="http://schemas.openxmlformats.org/officeDocument/2006/relationships/hyperlink" Target="http://www.lsh.co.uk/" TargetMode="External"/><Relationship Id="rId19" Type="http://schemas.openxmlformats.org/officeDocument/2006/relationships/hyperlink" Target="mailto:mike@weareshootingstar.co.uk" TargetMode="External"/><Relationship Id="rId4" Type="http://schemas.openxmlformats.org/officeDocument/2006/relationships/numbering" Target="numbering.xml"/><Relationship Id="rId9" Type="http://schemas.openxmlformats.org/officeDocument/2006/relationships/hyperlink" Target="http://www.duntop.co.uk" TargetMode="External"/><Relationship Id="rId14" Type="http://schemas.openxmlformats.org/officeDocument/2006/relationships/hyperlink" Target="mailto:lincolnyoungprofessiona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4" ma:contentTypeDescription="Create a new document." ma:contentTypeScope="" ma:versionID="b55a09cf5a53a45950c48fe27f05ab89">
  <xsd:schema xmlns:xsd="http://www.w3.org/2001/XMLSchema" xmlns:xs="http://www.w3.org/2001/XMLSchema" xmlns:p="http://schemas.microsoft.com/office/2006/metadata/properties" xmlns:ns2="6de952fb-994f-4cef-bf88-d9a2a2d17181" targetNamespace="http://schemas.microsoft.com/office/2006/metadata/properties" ma:root="true" ma:fieldsID="4253af2ec3be505b113c98c98e0ae796"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5F97A-EFED-4384-A6F3-C7A36D0B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EEAC4-2F94-44E4-917E-1C6702355DF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de952fb-994f-4cef-bf88-d9a2a2d17181"/>
    <ds:schemaRef ds:uri="http://www.w3.org/XML/1998/namespace"/>
  </ds:schemaRefs>
</ds:datastoreItem>
</file>

<file path=customXml/itemProps3.xml><?xml version="1.0" encoding="utf-8"?>
<ds:datastoreItem xmlns:ds="http://schemas.openxmlformats.org/officeDocument/2006/customXml" ds:itemID="{B202FE7E-6779-4947-9F91-6676ABF2E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zoe@weareshootingstar.co.uk</dc:creator>
  <cp:keywords/>
  <dc:description/>
  <cp:lastModifiedBy>zoe@weareshootingstar.co.uk</cp:lastModifiedBy>
  <cp:revision>4</cp:revision>
  <cp:lastPrinted>2016-11-21T16:13:00Z</cp:lastPrinted>
  <dcterms:created xsi:type="dcterms:W3CDTF">2016-11-21T16:25:00Z</dcterms:created>
  <dcterms:modified xsi:type="dcterms:W3CDTF">2016-11-24T12:25:00Z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