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41EBE" w14:textId="77777777" w:rsidR="00E76020" w:rsidRDefault="00B75E60" w:rsidP="00E76020">
      <w:pPr>
        <w:rPr>
          <w:rFonts w:ascii="Arial" w:hAnsi="Arial"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65D87666" wp14:editId="077777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781300" cy="1666875"/>
            <wp:effectExtent l="0" t="0" r="0" b="0"/>
            <wp:wrapSquare wrapText="bothSides"/>
            <wp:docPr id="2" name="Picture 2" descr="logo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4AD42" w14:textId="77777777" w:rsidR="00E76020" w:rsidRDefault="00E76020" w:rsidP="00E76020">
      <w:pPr>
        <w:rPr>
          <w:rFonts w:ascii="Arial" w:hAnsi="Arial" w:cs="Arial"/>
          <w:b/>
        </w:rPr>
      </w:pPr>
    </w:p>
    <w:p w14:paraId="7DEEC8B7" w14:textId="77777777" w:rsidR="00E76020" w:rsidRDefault="00E76020" w:rsidP="00E76020">
      <w:pPr>
        <w:rPr>
          <w:rFonts w:ascii="Arial" w:hAnsi="Arial" w:cs="Arial"/>
          <w:b/>
        </w:rPr>
      </w:pPr>
    </w:p>
    <w:p w14:paraId="4AB8CC4C" w14:textId="77777777" w:rsidR="009622C2" w:rsidRDefault="009622C2" w:rsidP="009622C2">
      <w:pPr>
        <w:spacing w:after="0" w:line="360" w:lineRule="auto"/>
        <w:rPr>
          <w:rFonts w:ascii="Arial" w:hAnsi="Arial" w:cs="Arial"/>
          <w:b/>
        </w:rPr>
      </w:pPr>
    </w:p>
    <w:p w14:paraId="0FA2FF6B" w14:textId="77777777" w:rsidR="009622C2" w:rsidRDefault="009622C2" w:rsidP="009622C2">
      <w:pPr>
        <w:spacing w:after="0" w:line="360" w:lineRule="auto"/>
        <w:rPr>
          <w:rFonts w:ascii="Arial" w:hAnsi="Arial" w:cs="Arial"/>
          <w:b/>
        </w:rPr>
      </w:pPr>
    </w:p>
    <w:p w14:paraId="43182FD2" w14:textId="5096E801" w:rsidR="009B2C6D" w:rsidRPr="00F81071" w:rsidRDefault="76534571" w:rsidP="76534571">
      <w:pPr>
        <w:spacing w:after="0" w:line="360" w:lineRule="auto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  <w:b/>
          <w:bCs/>
        </w:rPr>
        <w:t>News release</w:t>
      </w:r>
    </w:p>
    <w:p w14:paraId="603921DB" w14:textId="77777777" w:rsidR="00721487" w:rsidRDefault="00721487" w:rsidP="009622C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14:paraId="4FB16463" w14:textId="2412EAF5" w:rsidR="00F646E5" w:rsidRDefault="00CC4B51" w:rsidP="76534571">
      <w:pPr>
        <w:pStyle w:val="NormalWeb"/>
        <w:spacing w:before="0" w:beforeAutospacing="0" w:after="0" w:afterAutospacing="0" w:line="360" w:lineRule="auto"/>
        <w:rPr>
          <w:color w:val="000000" w:themeColor="text1"/>
          <w:sz w:val="27"/>
          <w:szCs w:val="27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15th</w:t>
      </w:r>
      <w:r w:rsidR="76534571" w:rsidRPr="76534571">
        <w:rPr>
          <w:rFonts w:ascii="Arial" w:eastAsia="Arial" w:hAnsi="Arial" w:cs="Arial"/>
          <w:color w:val="000000" w:themeColor="text1"/>
          <w:sz w:val="22"/>
          <w:szCs w:val="22"/>
        </w:rPr>
        <w:t xml:space="preserve"> February 2017</w:t>
      </w:r>
    </w:p>
    <w:p w14:paraId="7244810B" w14:textId="77777777" w:rsidR="00721487" w:rsidRDefault="00721487" w:rsidP="009622C2">
      <w:pPr>
        <w:spacing w:after="0" w:line="360" w:lineRule="auto"/>
        <w:rPr>
          <w:rFonts w:ascii="Arial" w:hAnsi="Arial" w:cs="Arial"/>
        </w:rPr>
      </w:pPr>
    </w:p>
    <w:p w14:paraId="42EF9C07" w14:textId="1E3D5D34" w:rsidR="009A12DE" w:rsidRPr="009A12DE" w:rsidRDefault="00575821" w:rsidP="00C53589">
      <w:pPr>
        <w:spacing w:after="0" w:line="36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eastAsia="Arial" w:hAnsi="Arial" w:cs="Arial"/>
          <w:b/>
          <w:bCs/>
          <w:sz w:val="28"/>
          <w:szCs w:val="28"/>
        </w:rPr>
        <w:t>J</w:t>
      </w:r>
      <w:r w:rsidR="00A23855">
        <w:rPr>
          <w:rFonts w:ascii="Arial" w:eastAsia="Arial" w:hAnsi="Arial" w:cs="Arial"/>
          <w:b/>
          <w:bCs/>
          <w:sz w:val="28"/>
          <w:szCs w:val="28"/>
        </w:rPr>
        <w:t xml:space="preserve">ohn Joins the </w:t>
      </w:r>
      <w:r>
        <w:rPr>
          <w:rFonts w:ascii="Arial" w:eastAsia="Arial" w:hAnsi="Arial" w:cs="Arial"/>
          <w:b/>
          <w:bCs/>
          <w:sz w:val="28"/>
          <w:szCs w:val="28"/>
        </w:rPr>
        <w:t>Duncan &amp; Toplis Team in Sleaford</w:t>
      </w:r>
      <w:bookmarkEnd w:id="0"/>
    </w:p>
    <w:p w14:paraId="3838CBC9" w14:textId="77777777" w:rsidR="002C218B" w:rsidRDefault="002C218B" w:rsidP="009622C2">
      <w:pPr>
        <w:spacing w:after="0" w:line="360" w:lineRule="auto"/>
        <w:rPr>
          <w:rFonts w:ascii="Arial" w:hAnsi="Arial" w:cs="Arial"/>
        </w:rPr>
      </w:pPr>
    </w:p>
    <w:p w14:paraId="57658715" w14:textId="5B11D9A3" w:rsidR="7F0E3346" w:rsidRDefault="00F9595B" w:rsidP="009622C2">
      <w:pPr>
        <w:spacing w:after="0" w:line="360" w:lineRule="auto"/>
      </w:pPr>
      <w:r>
        <w:rPr>
          <w:rFonts w:ascii="Arial" w:eastAsia="Arial" w:hAnsi="Arial" w:cs="Arial"/>
          <w:b/>
          <w:bCs/>
        </w:rPr>
        <w:t>Chartered accountants</w:t>
      </w:r>
      <w:r w:rsidR="76534571" w:rsidRPr="76534571">
        <w:rPr>
          <w:rFonts w:ascii="Arial" w:eastAsia="Arial" w:hAnsi="Arial" w:cs="Arial"/>
          <w:b/>
          <w:bCs/>
        </w:rPr>
        <w:t xml:space="preserve"> </w:t>
      </w:r>
      <w:hyperlink r:id="rId9">
        <w:r w:rsidR="76534571" w:rsidRPr="76534571">
          <w:rPr>
            <w:rStyle w:val="Hyperlink"/>
            <w:rFonts w:ascii="Arial" w:eastAsia="Arial" w:hAnsi="Arial" w:cs="Arial"/>
            <w:b/>
            <w:bCs/>
          </w:rPr>
          <w:t>Duncan &amp; Toplis</w:t>
        </w:r>
      </w:hyperlink>
      <w:r w:rsidR="76534571" w:rsidRPr="76534571">
        <w:rPr>
          <w:rFonts w:ascii="Arial" w:eastAsia="Arial" w:hAnsi="Arial" w:cs="Arial"/>
        </w:rPr>
        <w:t xml:space="preserve"> </w:t>
      </w:r>
      <w:r w:rsidRPr="00F9595B">
        <w:rPr>
          <w:rFonts w:ascii="Arial" w:eastAsia="Arial" w:hAnsi="Arial" w:cs="Arial"/>
          <w:b/>
        </w:rPr>
        <w:t>have added to their team in Sl</w:t>
      </w:r>
      <w:r w:rsidR="00C00F1C">
        <w:rPr>
          <w:rFonts w:ascii="Arial" w:eastAsia="Arial" w:hAnsi="Arial" w:cs="Arial"/>
          <w:b/>
        </w:rPr>
        <w:t xml:space="preserve">eaford with the appointment of </w:t>
      </w:r>
      <w:r w:rsidR="00C00F1C" w:rsidRPr="004C26BB">
        <w:rPr>
          <w:rFonts w:ascii="Arial" w:eastAsia="Arial" w:hAnsi="Arial" w:cs="Arial"/>
          <w:b/>
        </w:rPr>
        <w:t>M</w:t>
      </w:r>
      <w:r w:rsidRPr="00F9595B">
        <w:rPr>
          <w:rFonts w:ascii="Arial" w:eastAsia="Arial" w:hAnsi="Arial" w:cs="Arial"/>
          <w:b/>
        </w:rPr>
        <w:t xml:space="preserve">anager </w:t>
      </w:r>
      <w:hyperlink r:id="rId10" w:history="1">
        <w:r w:rsidRPr="004025C9">
          <w:rPr>
            <w:rStyle w:val="Hyperlink"/>
            <w:rFonts w:ascii="Arial" w:eastAsia="Arial" w:hAnsi="Arial" w:cs="Arial"/>
          </w:rPr>
          <w:t>John Raynor</w:t>
        </w:r>
      </w:hyperlink>
      <w:r w:rsidRPr="00F9595B">
        <w:rPr>
          <w:rFonts w:ascii="Arial" w:eastAsia="Arial" w:hAnsi="Arial" w:cs="Arial"/>
          <w:b/>
        </w:rPr>
        <w:t xml:space="preserve">. </w:t>
      </w:r>
    </w:p>
    <w:p w14:paraId="449826AE" w14:textId="19D19955" w:rsidR="7F0E3346" w:rsidRDefault="7F0E3346" w:rsidP="009622C2">
      <w:pPr>
        <w:spacing w:after="0" w:line="360" w:lineRule="auto"/>
      </w:pPr>
      <w:r w:rsidRPr="7F0E3346">
        <w:rPr>
          <w:rFonts w:ascii="Arial" w:eastAsia="Arial" w:hAnsi="Arial" w:cs="Arial"/>
        </w:rPr>
        <w:t xml:space="preserve"> </w:t>
      </w:r>
    </w:p>
    <w:p w14:paraId="67D6BFC5" w14:textId="5B5A4C6A" w:rsidR="00F9595B" w:rsidRDefault="00F9595B" w:rsidP="00F9595B">
      <w:pPr>
        <w:spacing w:after="0" w:line="360" w:lineRule="auto"/>
      </w:pPr>
      <w:r>
        <w:rPr>
          <w:rFonts w:ascii="Arial" w:eastAsia="Arial" w:hAnsi="Arial" w:cs="Arial"/>
        </w:rPr>
        <w:t>Having worked in accountancy since 2003</w:t>
      </w:r>
      <w:r w:rsidR="00A23855">
        <w:rPr>
          <w:rFonts w:ascii="Arial" w:eastAsia="Arial" w:hAnsi="Arial" w:cs="Arial"/>
        </w:rPr>
        <w:t xml:space="preserve"> after a change from a career in manufacturing</w:t>
      </w:r>
      <w:r>
        <w:rPr>
          <w:rFonts w:ascii="Arial" w:eastAsia="Arial" w:hAnsi="Arial" w:cs="Arial"/>
        </w:rPr>
        <w:t>, John</w:t>
      </w:r>
      <w:r w:rsidR="00812C6A">
        <w:rPr>
          <w:rFonts w:ascii="Arial" w:eastAsia="Arial" w:hAnsi="Arial" w:cs="Arial"/>
        </w:rPr>
        <w:t xml:space="preserve"> </w:t>
      </w:r>
      <w:r w:rsidR="00812C6A" w:rsidRPr="0001688B">
        <w:rPr>
          <w:rFonts w:ascii="Arial" w:eastAsia="Arial" w:hAnsi="Arial" w:cs="Arial"/>
        </w:rPr>
        <w:t>(</w:t>
      </w:r>
      <w:r w:rsidR="00881DD3" w:rsidRPr="0001688B">
        <w:rPr>
          <w:rFonts w:ascii="Arial" w:eastAsia="Arial" w:hAnsi="Arial" w:cs="Arial"/>
        </w:rPr>
        <w:t>34</w:t>
      </w:r>
      <w:r w:rsidR="00812C6A" w:rsidRPr="0001688B">
        <w:rPr>
          <w:rFonts w:ascii="Arial" w:eastAsia="Arial" w:hAnsi="Arial" w:cs="Arial"/>
        </w:rPr>
        <w:t>)</w:t>
      </w:r>
      <w:r w:rsidR="00881DD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brings experience in i</w:t>
      </w:r>
      <w:r w:rsidRPr="00F9595B">
        <w:rPr>
          <w:rFonts w:ascii="Arial" w:eastAsia="Arial" w:hAnsi="Arial" w:cs="Arial"/>
        </w:rPr>
        <w:t>mproving systems and procedures</w:t>
      </w:r>
      <w:r w:rsidR="00A23855">
        <w:rPr>
          <w:rFonts w:ascii="Arial" w:eastAsia="Arial" w:hAnsi="Arial" w:cs="Arial"/>
        </w:rPr>
        <w:t xml:space="preserve"> as well as </w:t>
      </w:r>
      <w:r w:rsidRPr="00F9595B">
        <w:rPr>
          <w:rFonts w:ascii="Arial" w:eastAsia="Arial" w:hAnsi="Arial" w:cs="Arial"/>
        </w:rPr>
        <w:t>reducing tax liability</w:t>
      </w:r>
      <w:r w:rsidR="00402B8C">
        <w:rPr>
          <w:rFonts w:ascii="Arial" w:eastAsia="Arial" w:hAnsi="Arial" w:cs="Arial"/>
        </w:rPr>
        <w:t xml:space="preserve"> for clients</w:t>
      </w:r>
      <w:r w:rsidR="00A23855">
        <w:rPr>
          <w:rFonts w:ascii="Arial" w:eastAsia="Arial" w:hAnsi="Arial" w:cs="Arial"/>
        </w:rPr>
        <w:t xml:space="preserve">. He is also familiar with </w:t>
      </w:r>
      <w:r w:rsidRPr="00F9595B">
        <w:rPr>
          <w:rFonts w:ascii="Arial" w:eastAsia="Arial" w:hAnsi="Arial" w:cs="Arial"/>
        </w:rPr>
        <w:t xml:space="preserve">sourcing and planning finance and </w:t>
      </w:r>
      <w:r>
        <w:rPr>
          <w:rFonts w:ascii="Arial" w:eastAsia="Arial" w:hAnsi="Arial" w:cs="Arial"/>
        </w:rPr>
        <w:t>r</w:t>
      </w:r>
      <w:r w:rsidRPr="00F9595B">
        <w:rPr>
          <w:rFonts w:ascii="Arial" w:eastAsia="Arial" w:hAnsi="Arial" w:cs="Arial"/>
        </w:rPr>
        <w:t>educing annual compliance stresses</w:t>
      </w:r>
      <w:r>
        <w:rPr>
          <w:rFonts w:ascii="Arial" w:eastAsia="Arial" w:hAnsi="Arial" w:cs="Arial"/>
        </w:rPr>
        <w:t xml:space="preserve"> for businesses</w:t>
      </w:r>
      <w:r w:rsidRPr="00F9595B">
        <w:rPr>
          <w:rFonts w:ascii="Arial" w:eastAsia="Arial" w:hAnsi="Arial" w:cs="Arial"/>
        </w:rPr>
        <w:t>.</w:t>
      </w:r>
    </w:p>
    <w:p w14:paraId="05F1EDF1" w14:textId="77777777" w:rsidR="00F9595B" w:rsidRDefault="00F9595B" w:rsidP="009622C2">
      <w:pPr>
        <w:spacing w:after="0" w:line="360" w:lineRule="auto"/>
      </w:pPr>
    </w:p>
    <w:p w14:paraId="7A1A3FA1" w14:textId="1D49EF95" w:rsidR="00F9595B" w:rsidRDefault="00F9595B" w:rsidP="009622C2">
      <w:pPr>
        <w:spacing w:after="0" w:line="360" w:lineRule="auto"/>
        <w:rPr>
          <w:rFonts w:ascii="Arial" w:hAnsi="Arial" w:cs="Arial"/>
        </w:rPr>
      </w:pPr>
      <w:r w:rsidRPr="00F9595B">
        <w:rPr>
          <w:rFonts w:ascii="Arial" w:hAnsi="Arial" w:cs="Arial"/>
        </w:rPr>
        <w:t>John said: “</w:t>
      </w:r>
      <w:r>
        <w:rPr>
          <w:rFonts w:ascii="Arial" w:hAnsi="Arial" w:cs="Arial"/>
        </w:rPr>
        <w:t xml:space="preserve">Accountancy is my </w:t>
      </w:r>
      <w:r w:rsidRPr="00F9595B">
        <w:rPr>
          <w:rFonts w:ascii="Arial" w:hAnsi="Arial" w:cs="Arial"/>
        </w:rPr>
        <w:t>life</w:t>
      </w:r>
      <w:r>
        <w:rPr>
          <w:rFonts w:ascii="Arial" w:hAnsi="Arial" w:cs="Arial"/>
        </w:rPr>
        <w:t xml:space="preserve">’s </w:t>
      </w:r>
      <w:r w:rsidRPr="00F9595B">
        <w:rPr>
          <w:rFonts w:ascii="Arial" w:hAnsi="Arial" w:cs="Arial"/>
        </w:rPr>
        <w:t>vocation</w:t>
      </w:r>
      <w:r w:rsidR="00A23855">
        <w:rPr>
          <w:rFonts w:ascii="Arial" w:hAnsi="Arial" w:cs="Arial"/>
        </w:rPr>
        <w:t xml:space="preserve"> and I </w:t>
      </w:r>
      <w:r w:rsidRPr="00F9595B">
        <w:rPr>
          <w:rFonts w:ascii="Arial" w:hAnsi="Arial" w:cs="Arial"/>
        </w:rPr>
        <w:t xml:space="preserve">love learning about a wide range of businesses. I feel </w:t>
      </w:r>
      <w:r w:rsidR="00812C6A" w:rsidRPr="0001688B">
        <w:rPr>
          <w:rFonts w:ascii="Arial" w:hAnsi="Arial" w:cs="Arial"/>
        </w:rPr>
        <w:t>that</w:t>
      </w:r>
      <w:r w:rsidR="00812C6A">
        <w:rPr>
          <w:rFonts w:ascii="Arial" w:hAnsi="Arial" w:cs="Arial"/>
        </w:rPr>
        <w:t xml:space="preserve"> </w:t>
      </w:r>
      <w:r w:rsidRPr="00F9595B">
        <w:rPr>
          <w:rFonts w:ascii="Arial" w:hAnsi="Arial" w:cs="Arial"/>
        </w:rPr>
        <w:t>to best help a client</w:t>
      </w:r>
      <w:r>
        <w:rPr>
          <w:rFonts w:ascii="Arial" w:hAnsi="Arial" w:cs="Arial"/>
        </w:rPr>
        <w:t>,</w:t>
      </w:r>
      <w:r w:rsidRPr="00F9595B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 xml:space="preserve">really </w:t>
      </w:r>
      <w:r w:rsidRPr="00F9595B">
        <w:rPr>
          <w:rFonts w:ascii="Arial" w:hAnsi="Arial" w:cs="Arial"/>
        </w:rPr>
        <w:t>need to know their business</w:t>
      </w:r>
      <w:r w:rsidR="00A23855">
        <w:rPr>
          <w:rFonts w:ascii="Arial" w:hAnsi="Arial" w:cs="Arial"/>
        </w:rPr>
        <w:t>.”</w:t>
      </w:r>
    </w:p>
    <w:p w14:paraId="56D5E5C8" w14:textId="4D8FCB7B" w:rsidR="00F9595B" w:rsidRDefault="00F9595B" w:rsidP="009622C2">
      <w:pPr>
        <w:spacing w:after="0" w:line="360" w:lineRule="auto"/>
        <w:rPr>
          <w:rFonts w:ascii="Arial" w:hAnsi="Arial" w:cs="Arial"/>
        </w:rPr>
      </w:pPr>
    </w:p>
    <w:p w14:paraId="207DFBFC" w14:textId="1AB2F1B8" w:rsidR="00A23855" w:rsidRDefault="00A23855" w:rsidP="009622C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John’s experience also involves working </w:t>
      </w:r>
      <w:r w:rsidR="00812C6A" w:rsidRPr="0001688B">
        <w:rPr>
          <w:rFonts w:ascii="Arial" w:hAnsi="Arial" w:cs="Arial"/>
        </w:rPr>
        <w:t>on audits in</w:t>
      </w:r>
      <w:r>
        <w:rPr>
          <w:rFonts w:ascii="Arial" w:hAnsi="Arial" w:cs="Arial"/>
        </w:rPr>
        <w:t xml:space="preserve"> </w:t>
      </w:r>
      <w:r w:rsidRPr="00F9595B">
        <w:rPr>
          <w:rFonts w:ascii="Arial" w:hAnsi="Arial" w:cs="Arial"/>
        </w:rPr>
        <w:t>large compan</w:t>
      </w:r>
      <w:r>
        <w:rPr>
          <w:rFonts w:ascii="Arial" w:hAnsi="Arial" w:cs="Arial"/>
        </w:rPr>
        <w:t xml:space="preserve">ies </w:t>
      </w:r>
      <w:r w:rsidR="00402B8C" w:rsidRPr="0001688B">
        <w:rPr>
          <w:rFonts w:ascii="Arial" w:hAnsi="Arial" w:cs="Arial"/>
        </w:rPr>
        <w:t xml:space="preserve">with </w:t>
      </w:r>
      <w:r w:rsidR="00812C6A" w:rsidRPr="0001688B">
        <w:rPr>
          <w:rFonts w:ascii="Arial" w:hAnsi="Arial" w:cs="Arial"/>
        </w:rPr>
        <w:t xml:space="preserve">a </w:t>
      </w:r>
      <w:r w:rsidR="00402B8C" w:rsidRPr="0001688B">
        <w:rPr>
          <w:rFonts w:ascii="Arial" w:hAnsi="Arial" w:cs="Arial"/>
        </w:rPr>
        <w:t>turnover</w:t>
      </w:r>
      <w:r w:rsidR="00402B8C">
        <w:rPr>
          <w:rFonts w:ascii="Arial" w:hAnsi="Arial" w:cs="Arial"/>
        </w:rPr>
        <w:t xml:space="preserve"> in </w:t>
      </w:r>
      <w:r w:rsidRPr="00F9595B">
        <w:rPr>
          <w:rFonts w:ascii="Arial" w:hAnsi="Arial" w:cs="Arial"/>
        </w:rPr>
        <w:t>excess of £60 million</w:t>
      </w:r>
      <w:r w:rsidR="00812C6A">
        <w:rPr>
          <w:rFonts w:ascii="Arial" w:hAnsi="Arial" w:cs="Arial"/>
        </w:rPr>
        <w:t>,</w:t>
      </w:r>
      <w:r w:rsidRPr="00F9595B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he</w:t>
      </w:r>
      <w:r w:rsidRPr="00F959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Pr="00F9595B">
        <w:rPr>
          <w:rFonts w:ascii="Arial" w:hAnsi="Arial" w:cs="Arial"/>
        </w:rPr>
        <w:t>also specialise</w:t>
      </w:r>
      <w:r>
        <w:rPr>
          <w:rFonts w:ascii="Arial" w:hAnsi="Arial" w:cs="Arial"/>
        </w:rPr>
        <w:t>d</w:t>
      </w:r>
      <w:r w:rsidRPr="00F9595B">
        <w:rPr>
          <w:rFonts w:ascii="Arial" w:hAnsi="Arial" w:cs="Arial"/>
        </w:rPr>
        <w:t xml:space="preserve"> in academies, charities and pension schemes.</w:t>
      </w:r>
    </w:p>
    <w:p w14:paraId="2DD6D93F" w14:textId="77777777" w:rsidR="00A23855" w:rsidRDefault="00A23855" w:rsidP="009622C2">
      <w:pPr>
        <w:spacing w:after="0" w:line="360" w:lineRule="auto"/>
        <w:rPr>
          <w:rFonts w:ascii="Arial" w:hAnsi="Arial" w:cs="Arial"/>
        </w:rPr>
      </w:pPr>
    </w:p>
    <w:p w14:paraId="2D8C6CD8" w14:textId="79A162BB" w:rsidR="00F9595B" w:rsidRDefault="00A23855" w:rsidP="00F959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John added: </w:t>
      </w:r>
      <w:r w:rsidR="00F9595B">
        <w:rPr>
          <w:rFonts w:ascii="Arial" w:hAnsi="Arial" w:cs="Arial"/>
        </w:rPr>
        <w:t>“</w:t>
      </w:r>
      <w:r w:rsidR="00F9595B" w:rsidRPr="00F9595B">
        <w:rPr>
          <w:rFonts w:ascii="Arial" w:hAnsi="Arial" w:cs="Arial"/>
        </w:rPr>
        <w:t>My role has taken me through differing levels of general practice from small tax returns to large specialised audit assignments.</w:t>
      </w:r>
      <w:r w:rsidR="00F9595B">
        <w:rPr>
          <w:rFonts w:ascii="Arial" w:hAnsi="Arial" w:cs="Arial"/>
        </w:rPr>
        <w:t xml:space="preserve"> </w:t>
      </w:r>
      <w:r w:rsidR="00F9595B" w:rsidRPr="00F9595B">
        <w:rPr>
          <w:rFonts w:ascii="Arial" w:hAnsi="Arial" w:cs="Arial"/>
        </w:rPr>
        <w:t xml:space="preserve">My role now, as a </w:t>
      </w:r>
      <w:r w:rsidR="00F9595B">
        <w:rPr>
          <w:rFonts w:ascii="Arial" w:hAnsi="Arial" w:cs="Arial"/>
        </w:rPr>
        <w:t>m</w:t>
      </w:r>
      <w:r w:rsidR="00F9595B" w:rsidRPr="00F9595B">
        <w:rPr>
          <w:rFonts w:ascii="Arial" w:hAnsi="Arial" w:cs="Arial"/>
        </w:rPr>
        <w:t>anager, is focused on helping a portfolio of clients ranging from sole trader accounts through to audits and pure taxation clients.</w:t>
      </w:r>
      <w:r w:rsidR="00F9595B">
        <w:rPr>
          <w:rFonts w:ascii="Arial" w:hAnsi="Arial" w:cs="Arial"/>
        </w:rPr>
        <w:t>”</w:t>
      </w:r>
    </w:p>
    <w:p w14:paraId="5A517713" w14:textId="77CB4CBB" w:rsidR="00F9595B" w:rsidRDefault="00F9595B" w:rsidP="00F9595B">
      <w:pPr>
        <w:spacing w:after="0" w:line="360" w:lineRule="auto"/>
        <w:rPr>
          <w:rFonts w:ascii="Arial" w:hAnsi="Arial" w:cs="Arial"/>
        </w:rPr>
      </w:pPr>
    </w:p>
    <w:p w14:paraId="5760282E" w14:textId="63A890C8" w:rsidR="00FE3F7D" w:rsidRPr="00F9595B" w:rsidRDefault="00F9595B" w:rsidP="00F9595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John</w:t>
      </w:r>
      <w:r w:rsidR="00A23855">
        <w:rPr>
          <w:rFonts w:ascii="Arial" w:hAnsi="Arial" w:cs="Arial"/>
        </w:rPr>
        <w:t xml:space="preserve"> will be based at the Sleaford office, but will also be working with clients in </w:t>
      </w:r>
      <w:r w:rsidR="0098064F">
        <w:rPr>
          <w:rFonts w:ascii="Arial" w:hAnsi="Arial" w:cs="Arial"/>
        </w:rPr>
        <w:t>other offices too.</w:t>
      </w:r>
    </w:p>
    <w:p w14:paraId="045B954D" w14:textId="5BD36FEE" w:rsidR="00995111" w:rsidRDefault="00995111" w:rsidP="009622C2">
      <w:pPr>
        <w:spacing w:after="0" w:line="360" w:lineRule="auto"/>
        <w:rPr>
          <w:rFonts w:ascii="Arial" w:hAnsi="Arial" w:cs="Arial"/>
        </w:rPr>
      </w:pPr>
    </w:p>
    <w:p w14:paraId="4CEAFB02" w14:textId="77777777" w:rsidR="00E67D26" w:rsidRPr="00384391" w:rsidRDefault="76534571" w:rsidP="76534571">
      <w:pPr>
        <w:spacing w:after="0" w:line="360" w:lineRule="auto"/>
        <w:jc w:val="center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  <w:b/>
          <w:bCs/>
        </w:rPr>
        <w:t>Ends</w:t>
      </w:r>
    </w:p>
    <w:p w14:paraId="73E4943E" w14:textId="77777777" w:rsidR="00D77278" w:rsidRDefault="00D77278" w:rsidP="009622C2">
      <w:pPr>
        <w:spacing w:after="0" w:line="360" w:lineRule="auto"/>
        <w:rPr>
          <w:rFonts w:ascii="Arial" w:hAnsi="Arial" w:cs="Arial"/>
          <w:b/>
        </w:rPr>
      </w:pPr>
    </w:p>
    <w:p w14:paraId="5432D7A7" w14:textId="77777777" w:rsidR="00F81071" w:rsidRPr="00384391" w:rsidRDefault="76534571" w:rsidP="76534571">
      <w:pPr>
        <w:spacing w:after="0" w:line="360" w:lineRule="auto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  <w:b/>
          <w:bCs/>
        </w:rPr>
        <w:t>Notes to editors:</w:t>
      </w:r>
    </w:p>
    <w:p w14:paraId="2E0BF5A6" w14:textId="77777777" w:rsidR="00F81071" w:rsidRPr="00384391" w:rsidRDefault="00CC4B51" w:rsidP="76534571">
      <w:pPr>
        <w:numPr>
          <w:ilvl w:val="0"/>
          <w:numId w:val="1"/>
        </w:numPr>
        <w:spacing w:after="0" w:line="360" w:lineRule="auto"/>
        <w:ind w:left="714" w:hanging="357"/>
        <w:rPr>
          <w:rFonts w:ascii="Arial" w:eastAsia="Arial" w:hAnsi="Arial" w:cs="Arial"/>
        </w:rPr>
      </w:pPr>
      <w:hyperlink r:id="rId11">
        <w:r w:rsidR="76534571" w:rsidRPr="76534571">
          <w:rPr>
            <w:rStyle w:val="Hyperlink"/>
            <w:rFonts w:ascii="Arial" w:eastAsia="Arial" w:hAnsi="Arial" w:cs="Arial"/>
          </w:rPr>
          <w:t>Duncan &amp; Toplis</w:t>
        </w:r>
      </w:hyperlink>
      <w:r w:rsidR="76534571" w:rsidRPr="76534571">
        <w:rPr>
          <w:rFonts w:ascii="Arial" w:eastAsia="Arial" w:hAnsi="Arial" w:cs="Arial"/>
        </w:rPr>
        <w:t xml:space="preserve"> was established in 1925 and has since grown into one of the largest independent firms of chartered accountants in the Midlands.</w:t>
      </w:r>
    </w:p>
    <w:p w14:paraId="75F91DBA" w14:textId="77777777" w:rsidR="00F81071" w:rsidRPr="00384391" w:rsidRDefault="76534571" w:rsidP="7653457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76534571">
        <w:rPr>
          <w:rFonts w:ascii="Arial" w:eastAsia="Arial" w:hAnsi="Arial" w:cs="Arial"/>
        </w:rPr>
        <w:t xml:space="preserve">The company appears in the top 40 UK accountancy practices list published by </w:t>
      </w:r>
      <w:hyperlink r:id="rId12">
        <w:r w:rsidRPr="76534571">
          <w:rPr>
            <w:rStyle w:val="Hyperlink"/>
            <w:rFonts w:ascii="Arial" w:eastAsia="Arial" w:hAnsi="Arial" w:cs="Arial"/>
          </w:rPr>
          <w:t>Accountancy Age</w:t>
        </w:r>
      </w:hyperlink>
      <w:r w:rsidRPr="76534571">
        <w:rPr>
          <w:rFonts w:ascii="Arial" w:eastAsia="Arial" w:hAnsi="Arial" w:cs="Arial"/>
        </w:rPr>
        <w:t>.</w:t>
      </w:r>
    </w:p>
    <w:p w14:paraId="33C8D460" w14:textId="77777777" w:rsidR="00F81071" w:rsidRPr="00384391" w:rsidRDefault="76534571" w:rsidP="7653457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76534571">
        <w:rPr>
          <w:rFonts w:ascii="Arial" w:eastAsia="Arial" w:hAnsi="Arial" w:cs="Arial"/>
        </w:rPr>
        <w:t xml:space="preserve">Duncan &amp; Toplis was named </w:t>
      </w:r>
      <w:hyperlink r:id="rId13">
        <w:r w:rsidRPr="76534571">
          <w:rPr>
            <w:rStyle w:val="Hyperlink"/>
            <w:rFonts w:ascii="Arial" w:eastAsia="Arial" w:hAnsi="Arial" w:cs="Arial"/>
          </w:rPr>
          <w:t>ICAEW</w:t>
        </w:r>
      </w:hyperlink>
      <w:r w:rsidRPr="76534571">
        <w:rPr>
          <w:rFonts w:ascii="Arial" w:eastAsia="Arial" w:hAnsi="Arial" w:cs="Arial"/>
        </w:rPr>
        <w:t xml:space="preserve"> East Midlands Medium Accountancy Firm of the Year in March 2014, 2015 and 2016.</w:t>
      </w:r>
    </w:p>
    <w:p w14:paraId="1833F9AC" w14:textId="77777777" w:rsidR="00F81071" w:rsidRPr="00384391" w:rsidRDefault="76534571" w:rsidP="7653457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76534571">
        <w:rPr>
          <w:rFonts w:ascii="Arial" w:eastAsia="Arial" w:hAnsi="Arial" w:cs="Arial"/>
        </w:rPr>
        <w:t>The company has 11 offices throughout the East Midlands: in Boston, Grantham, Lincoln, Loughborough, Louth, Melton Mowbray, Newark, Skegness, Sleaford, Spalding and Stamford.</w:t>
      </w:r>
    </w:p>
    <w:p w14:paraId="7932F166" w14:textId="77777777" w:rsidR="00F81071" w:rsidRPr="00384391" w:rsidRDefault="76534571" w:rsidP="009622C2">
      <w:pPr>
        <w:pStyle w:val="Ariel"/>
        <w:numPr>
          <w:ilvl w:val="0"/>
          <w:numId w:val="1"/>
        </w:numPr>
      </w:pPr>
      <w:r>
        <w:t>Duncan &amp; Toplis offers a wide range of services to small and large-sized family businesses, from accountancy, audit and tax to payroll, human resources and computer services.</w:t>
      </w:r>
    </w:p>
    <w:p w14:paraId="18BB9667" w14:textId="77777777" w:rsidR="00F81071" w:rsidRPr="00384391" w:rsidRDefault="76534571" w:rsidP="7653457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</w:rPr>
        <w:t>The business employs around 370 staff, of whom 85 are currently engaged in professional training.</w:t>
      </w:r>
    </w:p>
    <w:p w14:paraId="290EFA04" w14:textId="77777777" w:rsidR="00F81071" w:rsidRPr="00384391" w:rsidRDefault="76534571" w:rsidP="76534571">
      <w:pPr>
        <w:numPr>
          <w:ilvl w:val="0"/>
          <w:numId w:val="1"/>
        </w:numPr>
        <w:spacing w:after="0" w:line="360" w:lineRule="auto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</w:rPr>
        <w:t xml:space="preserve">Duncan &amp; Toplis is a member of </w:t>
      </w:r>
      <w:hyperlink r:id="rId14">
        <w:r w:rsidRPr="76534571">
          <w:rPr>
            <w:rStyle w:val="Hyperlink"/>
            <w:rFonts w:ascii="Arial" w:eastAsia="Arial" w:hAnsi="Arial" w:cs="Arial"/>
          </w:rPr>
          <w:t>Kreston International</w:t>
        </w:r>
      </w:hyperlink>
      <w:r w:rsidRPr="76534571">
        <w:rPr>
          <w:rFonts w:ascii="Arial" w:eastAsia="Arial" w:hAnsi="Arial" w:cs="Arial"/>
        </w:rPr>
        <w:t>, the global network of independent accounting firms. Kreston UK, a brand representing firms based in the UK, Ireland, Channel Islands and Isle of Man, provides national coverage, a resource of over 1,950 professional and support staff and generates annual fee revenues of £122m. As a combined organisation, it would rank as the 11th largest UK firm.</w:t>
      </w:r>
    </w:p>
    <w:p w14:paraId="4258E7E9" w14:textId="77777777" w:rsidR="00F81071" w:rsidRPr="00384391" w:rsidRDefault="00F81071" w:rsidP="009622C2">
      <w:pPr>
        <w:spacing w:after="0" w:line="360" w:lineRule="auto"/>
        <w:ind w:left="714"/>
        <w:rPr>
          <w:rFonts w:ascii="Arial" w:hAnsi="Arial" w:cs="Arial"/>
        </w:rPr>
      </w:pPr>
    </w:p>
    <w:p w14:paraId="33EDD9FE" w14:textId="77777777" w:rsidR="00F81071" w:rsidRPr="00384391" w:rsidRDefault="76534571" w:rsidP="76534571">
      <w:pPr>
        <w:spacing w:after="0" w:line="360" w:lineRule="auto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  <w:b/>
          <w:bCs/>
        </w:rPr>
        <w:t>For media information please contact:</w:t>
      </w:r>
    </w:p>
    <w:p w14:paraId="69A1E7D7" w14:textId="77777777" w:rsidR="00F81071" w:rsidRPr="00384391" w:rsidRDefault="00F81071" w:rsidP="76534571">
      <w:pPr>
        <w:spacing w:after="0" w:line="360" w:lineRule="auto"/>
        <w:rPr>
          <w:rFonts w:ascii="Arial" w:eastAsia="Arial" w:hAnsi="Arial" w:cs="Arial"/>
          <w:b/>
          <w:bCs/>
        </w:rPr>
      </w:pPr>
      <w:r w:rsidRPr="0865D274">
        <w:rPr>
          <w:rFonts w:ascii="Arial" w:eastAsia="Arial" w:hAnsi="Arial" w:cs="Arial"/>
          <w:b/>
          <w:bCs/>
        </w:rPr>
        <w:t xml:space="preserve">Mike Shields </w:t>
      </w:r>
      <w:r w:rsidRPr="00384391">
        <w:rPr>
          <w:rFonts w:ascii="Arial" w:hAnsi="Arial" w:cs="Arial"/>
          <w:b/>
        </w:rPr>
        <w:tab/>
      </w:r>
      <w:r w:rsidRPr="00384391">
        <w:rPr>
          <w:rFonts w:ascii="Arial" w:hAnsi="Arial" w:cs="Arial"/>
          <w:b/>
        </w:rPr>
        <w:tab/>
      </w:r>
    </w:p>
    <w:p w14:paraId="55269FA1" w14:textId="77777777" w:rsidR="00F81071" w:rsidRPr="00384391" w:rsidRDefault="00F81071" w:rsidP="76534571">
      <w:pPr>
        <w:spacing w:after="0" w:line="360" w:lineRule="auto"/>
        <w:rPr>
          <w:rFonts w:ascii="Arial" w:eastAsia="Arial" w:hAnsi="Arial" w:cs="Arial"/>
          <w:b/>
          <w:bCs/>
        </w:rPr>
      </w:pPr>
      <w:r w:rsidRPr="0865D274">
        <w:rPr>
          <w:rFonts w:ascii="Arial" w:eastAsia="Arial" w:hAnsi="Arial" w:cs="Arial"/>
          <w:b/>
          <w:bCs/>
        </w:rPr>
        <w:t>Shooting Star</w:t>
      </w:r>
      <w:r w:rsidRPr="00384391">
        <w:rPr>
          <w:rFonts w:ascii="Arial" w:hAnsi="Arial" w:cs="Arial"/>
          <w:b/>
        </w:rPr>
        <w:tab/>
      </w:r>
      <w:r w:rsidRPr="0865D274">
        <w:rPr>
          <w:rFonts w:ascii="Arial" w:eastAsia="Arial" w:hAnsi="Arial" w:cs="Arial"/>
          <w:b/>
          <w:bCs/>
        </w:rPr>
        <w:t xml:space="preserve">               </w:t>
      </w:r>
      <w:r w:rsidRPr="00384391">
        <w:rPr>
          <w:rFonts w:ascii="Arial" w:hAnsi="Arial" w:cs="Arial"/>
          <w:b/>
        </w:rPr>
        <w:tab/>
      </w:r>
    </w:p>
    <w:p w14:paraId="7F44D7AE" w14:textId="77777777" w:rsidR="00F81071" w:rsidRPr="00384391" w:rsidRDefault="76534571" w:rsidP="76534571">
      <w:pPr>
        <w:spacing w:after="0" w:line="360" w:lineRule="auto"/>
        <w:rPr>
          <w:rFonts w:ascii="Arial" w:eastAsia="Arial" w:hAnsi="Arial" w:cs="Arial"/>
          <w:b/>
          <w:bCs/>
        </w:rPr>
      </w:pPr>
      <w:r w:rsidRPr="76534571">
        <w:rPr>
          <w:rFonts w:ascii="Arial" w:eastAsia="Arial" w:hAnsi="Arial" w:cs="Arial"/>
          <w:b/>
          <w:bCs/>
        </w:rPr>
        <w:t>01522 528540</w:t>
      </w:r>
    </w:p>
    <w:p w14:paraId="54B13568" w14:textId="77777777" w:rsidR="00F81071" w:rsidRPr="00384391" w:rsidRDefault="00CC4B51" w:rsidP="009622C2">
      <w:pPr>
        <w:spacing w:after="0" w:line="360" w:lineRule="auto"/>
        <w:rPr>
          <w:rFonts w:ascii="Arial" w:hAnsi="Arial" w:cs="Arial"/>
          <w:b/>
        </w:rPr>
      </w:pPr>
      <w:hyperlink r:id="rId15" w:history="1">
        <w:r w:rsidR="00F81071" w:rsidRPr="00384391">
          <w:rPr>
            <w:rStyle w:val="Hyperlink"/>
            <w:rFonts w:ascii="Arial" w:hAnsi="Arial" w:cs="Arial"/>
            <w:b/>
          </w:rPr>
          <w:t>mike@weareshootingstar.co.uk</w:t>
        </w:r>
      </w:hyperlink>
      <w:r w:rsidR="00F81071" w:rsidRPr="00384391">
        <w:rPr>
          <w:rFonts w:ascii="Arial" w:hAnsi="Arial" w:cs="Arial"/>
          <w:b/>
        </w:rPr>
        <w:t xml:space="preserve"> </w:t>
      </w:r>
      <w:r w:rsidR="00F81071" w:rsidRPr="00384391">
        <w:rPr>
          <w:rFonts w:ascii="Arial" w:hAnsi="Arial" w:cs="Arial"/>
          <w:b/>
        </w:rPr>
        <w:tab/>
      </w:r>
      <w:r w:rsidR="00F81071" w:rsidRPr="00384391">
        <w:rPr>
          <w:rFonts w:ascii="Arial" w:hAnsi="Arial" w:cs="Arial"/>
          <w:b/>
        </w:rPr>
        <w:tab/>
      </w:r>
    </w:p>
    <w:p w14:paraId="6B496D2F" w14:textId="1B7E8B07" w:rsidR="00F81071" w:rsidRDefault="76534571" w:rsidP="009622C2">
      <w:pPr>
        <w:spacing w:after="0" w:line="360" w:lineRule="auto"/>
      </w:pPr>
      <w:r w:rsidRPr="00C7245F">
        <w:rPr>
          <w:rFonts w:ascii="Arial" w:eastAsia="Arial" w:hAnsi="Arial" w:cs="Arial"/>
          <w:b/>
          <w:bCs/>
        </w:rPr>
        <w:t>[Duncan1</w:t>
      </w:r>
      <w:r w:rsidR="00A23855">
        <w:rPr>
          <w:rFonts w:ascii="Arial" w:eastAsia="Arial" w:hAnsi="Arial" w:cs="Arial"/>
          <w:b/>
          <w:bCs/>
        </w:rPr>
        <w:t>60JohnRaynor</w:t>
      </w:r>
      <w:r w:rsidRPr="00C7245F">
        <w:rPr>
          <w:rFonts w:ascii="Arial" w:eastAsia="Arial" w:hAnsi="Arial" w:cs="Arial"/>
          <w:b/>
          <w:bCs/>
        </w:rPr>
        <w:t>]</w:t>
      </w:r>
    </w:p>
    <w:sectPr w:rsidR="00F81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A6B"/>
    <w:multiLevelType w:val="hybridMultilevel"/>
    <w:tmpl w:val="9656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4E30"/>
    <w:multiLevelType w:val="hybridMultilevel"/>
    <w:tmpl w:val="93C2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54235"/>
    <w:multiLevelType w:val="hybridMultilevel"/>
    <w:tmpl w:val="0B203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7473A"/>
    <w:multiLevelType w:val="multilevel"/>
    <w:tmpl w:val="8EE4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71"/>
    <w:rsid w:val="0001688B"/>
    <w:rsid w:val="000344CA"/>
    <w:rsid w:val="00062A39"/>
    <w:rsid w:val="000732E4"/>
    <w:rsid w:val="00092C8E"/>
    <w:rsid w:val="000B5C96"/>
    <w:rsid w:val="000C4F34"/>
    <w:rsid w:val="000C6E89"/>
    <w:rsid w:val="000F1878"/>
    <w:rsid w:val="001303B6"/>
    <w:rsid w:val="0013216D"/>
    <w:rsid w:val="00151A4C"/>
    <w:rsid w:val="00160EFB"/>
    <w:rsid w:val="00161543"/>
    <w:rsid w:val="00163B78"/>
    <w:rsid w:val="00186CC5"/>
    <w:rsid w:val="001A1782"/>
    <w:rsid w:val="001A462E"/>
    <w:rsid w:val="001B438B"/>
    <w:rsid w:val="001C58B5"/>
    <w:rsid w:val="001D39C7"/>
    <w:rsid w:val="001E31CA"/>
    <w:rsid w:val="00202C43"/>
    <w:rsid w:val="00222CE9"/>
    <w:rsid w:val="0024048A"/>
    <w:rsid w:val="00265709"/>
    <w:rsid w:val="0027655B"/>
    <w:rsid w:val="0027728F"/>
    <w:rsid w:val="002B74C7"/>
    <w:rsid w:val="002C218B"/>
    <w:rsid w:val="002E7E21"/>
    <w:rsid w:val="002F1930"/>
    <w:rsid w:val="002F370A"/>
    <w:rsid w:val="0030544D"/>
    <w:rsid w:val="00306395"/>
    <w:rsid w:val="003135A0"/>
    <w:rsid w:val="00320522"/>
    <w:rsid w:val="00371A93"/>
    <w:rsid w:val="00384391"/>
    <w:rsid w:val="00393CFD"/>
    <w:rsid w:val="003C5607"/>
    <w:rsid w:val="003E2AA7"/>
    <w:rsid w:val="003F0417"/>
    <w:rsid w:val="003F7D2F"/>
    <w:rsid w:val="004025C9"/>
    <w:rsid w:val="00402B8C"/>
    <w:rsid w:val="0041410B"/>
    <w:rsid w:val="00414FD6"/>
    <w:rsid w:val="00433D10"/>
    <w:rsid w:val="00440BEA"/>
    <w:rsid w:val="0046511B"/>
    <w:rsid w:val="004C26BB"/>
    <w:rsid w:val="004E6381"/>
    <w:rsid w:val="004E7038"/>
    <w:rsid w:val="00513B28"/>
    <w:rsid w:val="005364F1"/>
    <w:rsid w:val="00537B99"/>
    <w:rsid w:val="00544D3A"/>
    <w:rsid w:val="00575821"/>
    <w:rsid w:val="00583F6A"/>
    <w:rsid w:val="005B2048"/>
    <w:rsid w:val="005C0360"/>
    <w:rsid w:val="005C726E"/>
    <w:rsid w:val="005E5352"/>
    <w:rsid w:val="005F0147"/>
    <w:rsid w:val="00607C96"/>
    <w:rsid w:val="00610B3A"/>
    <w:rsid w:val="0061221A"/>
    <w:rsid w:val="00616D6F"/>
    <w:rsid w:val="006237B9"/>
    <w:rsid w:val="006258A5"/>
    <w:rsid w:val="00660BB0"/>
    <w:rsid w:val="00667E75"/>
    <w:rsid w:val="00674D62"/>
    <w:rsid w:val="00684351"/>
    <w:rsid w:val="006878E8"/>
    <w:rsid w:val="006A4954"/>
    <w:rsid w:val="006E1899"/>
    <w:rsid w:val="00721487"/>
    <w:rsid w:val="007339AA"/>
    <w:rsid w:val="00741A4A"/>
    <w:rsid w:val="00742773"/>
    <w:rsid w:val="007561C1"/>
    <w:rsid w:val="00771F1B"/>
    <w:rsid w:val="00777328"/>
    <w:rsid w:val="007816F5"/>
    <w:rsid w:val="00786D5E"/>
    <w:rsid w:val="00786DF0"/>
    <w:rsid w:val="007E19B0"/>
    <w:rsid w:val="007E44C5"/>
    <w:rsid w:val="007E595D"/>
    <w:rsid w:val="007F21F7"/>
    <w:rsid w:val="00806F25"/>
    <w:rsid w:val="00812C6A"/>
    <w:rsid w:val="008218BB"/>
    <w:rsid w:val="00823019"/>
    <w:rsid w:val="00843EA0"/>
    <w:rsid w:val="008742C0"/>
    <w:rsid w:val="00876BED"/>
    <w:rsid w:val="00881DD3"/>
    <w:rsid w:val="00883EAD"/>
    <w:rsid w:val="00891D8E"/>
    <w:rsid w:val="008E6C4E"/>
    <w:rsid w:val="008E7629"/>
    <w:rsid w:val="008F282F"/>
    <w:rsid w:val="00943194"/>
    <w:rsid w:val="00951684"/>
    <w:rsid w:val="009622C2"/>
    <w:rsid w:val="0098064F"/>
    <w:rsid w:val="009852F2"/>
    <w:rsid w:val="00985C35"/>
    <w:rsid w:val="00992752"/>
    <w:rsid w:val="00995111"/>
    <w:rsid w:val="00995316"/>
    <w:rsid w:val="009A12DE"/>
    <w:rsid w:val="009A41FD"/>
    <w:rsid w:val="009B1EB7"/>
    <w:rsid w:val="009B2C6D"/>
    <w:rsid w:val="009D2A0F"/>
    <w:rsid w:val="00A01385"/>
    <w:rsid w:val="00A23855"/>
    <w:rsid w:val="00A25FB2"/>
    <w:rsid w:val="00A26E1D"/>
    <w:rsid w:val="00A359F7"/>
    <w:rsid w:val="00A53DA5"/>
    <w:rsid w:val="00A67E44"/>
    <w:rsid w:val="00A751FA"/>
    <w:rsid w:val="00A956A9"/>
    <w:rsid w:val="00AA65D5"/>
    <w:rsid w:val="00AB3A27"/>
    <w:rsid w:val="00AF619A"/>
    <w:rsid w:val="00B0150E"/>
    <w:rsid w:val="00B1081F"/>
    <w:rsid w:val="00B16580"/>
    <w:rsid w:val="00B51C3D"/>
    <w:rsid w:val="00B75E60"/>
    <w:rsid w:val="00B84FE4"/>
    <w:rsid w:val="00BA0667"/>
    <w:rsid w:val="00BA3313"/>
    <w:rsid w:val="00BB1C6F"/>
    <w:rsid w:val="00BB7DFD"/>
    <w:rsid w:val="00C00F1C"/>
    <w:rsid w:val="00C275CB"/>
    <w:rsid w:val="00C365C7"/>
    <w:rsid w:val="00C437DB"/>
    <w:rsid w:val="00C43BCE"/>
    <w:rsid w:val="00C50EBF"/>
    <w:rsid w:val="00C53589"/>
    <w:rsid w:val="00C7245F"/>
    <w:rsid w:val="00C8300A"/>
    <w:rsid w:val="00C913D2"/>
    <w:rsid w:val="00CA0484"/>
    <w:rsid w:val="00CA64ED"/>
    <w:rsid w:val="00CA686A"/>
    <w:rsid w:val="00CB0929"/>
    <w:rsid w:val="00CC453E"/>
    <w:rsid w:val="00CC4B51"/>
    <w:rsid w:val="00CD6965"/>
    <w:rsid w:val="00CE3F9E"/>
    <w:rsid w:val="00D04FEE"/>
    <w:rsid w:val="00D30304"/>
    <w:rsid w:val="00D60355"/>
    <w:rsid w:val="00D71DC8"/>
    <w:rsid w:val="00D74966"/>
    <w:rsid w:val="00D74F6B"/>
    <w:rsid w:val="00D77278"/>
    <w:rsid w:val="00D87A7A"/>
    <w:rsid w:val="00DA3B7A"/>
    <w:rsid w:val="00DB4A92"/>
    <w:rsid w:val="00DF320B"/>
    <w:rsid w:val="00DF4A20"/>
    <w:rsid w:val="00E43E8D"/>
    <w:rsid w:val="00E67D26"/>
    <w:rsid w:val="00E735FE"/>
    <w:rsid w:val="00E76020"/>
    <w:rsid w:val="00EB46EF"/>
    <w:rsid w:val="00EC7604"/>
    <w:rsid w:val="00ED415D"/>
    <w:rsid w:val="00EE70F3"/>
    <w:rsid w:val="00EF4037"/>
    <w:rsid w:val="00F04CEC"/>
    <w:rsid w:val="00F1153D"/>
    <w:rsid w:val="00F41FA5"/>
    <w:rsid w:val="00F646E5"/>
    <w:rsid w:val="00F766B6"/>
    <w:rsid w:val="00F81071"/>
    <w:rsid w:val="00F82B77"/>
    <w:rsid w:val="00F9595B"/>
    <w:rsid w:val="00FA7369"/>
    <w:rsid w:val="00FC3F5C"/>
    <w:rsid w:val="00FD609C"/>
    <w:rsid w:val="00FE2E38"/>
    <w:rsid w:val="00FE3F7D"/>
    <w:rsid w:val="00FF0E77"/>
    <w:rsid w:val="00FF3B0D"/>
    <w:rsid w:val="00FF5124"/>
    <w:rsid w:val="0865D274"/>
    <w:rsid w:val="27DBC620"/>
    <w:rsid w:val="76534571"/>
    <w:rsid w:val="7F0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FEF03"/>
  <w15:docId w15:val="{39E6B62F-C67A-47ED-9C5A-CDDFEFFE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1071"/>
    <w:rPr>
      <w:color w:val="0000FF"/>
      <w:u w:val="single"/>
    </w:rPr>
  </w:style>
  <w:style w:type="paragraph" w:customStyle="1" w:styleId="Ariel">
    <w:name w:val="Ariel"/>
    <w:basedOn w:val="Normal"/>
    <w:rsid w:val="00F81071"/>
    <w:pPr>
      <w:spacing w:after="0" w:line="360" w:lineRule="auto"/>
    </w:pPr>
    <w:rPr>
      <w:rFonts w:ascii="Arial" w:hAnsi="Arial" w:cs="Arial"/>
      <w:lang w:val="en-GB"/>
    </w:rPr>
  </w:style>
  <w:style w:type="paragraph" w:styleId="Revision">
    <w:name w:val="Revision"/>
    <w:hidden/>
    <w:uiPriority w:val="99"/>
    <w:semiHidden/>
    <w:rsid w:val="00062A3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F3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E2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E2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A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AA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64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646E5"/>
    <w:rPr>
      <w:b/>
      <w:bCs/>
    </w:rPr>
  </w:style>
  <w:style w:type="character" w:customStyle="1" w:styleId="apple-converted-space">
    <w:name w:val="apple-converted-space"/>
    <w:rsid w:val="00F64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aew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ccountancyage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untop.co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mike@weareshootingstar.co.uk" TargetMode="External"/><Relationship Id="rId10" Type="http://schemas.openxmlformats.org/officeDocument/2006/relationships/hyperlink" Target="https://www.duntop.co.uk/team/key-team-members/john-rayno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duntop.co.uk/" TargetMode="External"/><Relationship Id="rId14" Type="http://schemas.openxmlformats.org/officeDocument/2006/relationships/hyperlink" Target="http://www.krest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4" ma:contentTypeDescription="Create a new document." ma:contentTypeScope="" ma:versionID="b55a09cf5a53a45950c48fe27f05ab89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4253af2ec3be505b113c98c98e0ae796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36C32-74CE-4DE9-A80F-2D8F835308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BC6FD8-803E-49EB-82F4-083F3D738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16230-46F9-4844-81EA-B2AD99766461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de952fb-994f-4cef-bf88-d9a2a2d171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zoe@weareshootingstar.co.uk</dc:creator>
  <cp:keywords/>
  <dc:description/>
  <cp:lastModifiedBy>Jonny Temp</cp:lastModifiedBy>
  <cp:revision>11</cp:revision>
  <dcterms:created xsi:type="dcterms:W3CDTF">2017-02-13T12:15:00Z</dcterms:created>
  <dcterms:modified xsi:type="dcterms:W3CDTF">2017-02-15T11:31:00Z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