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94" w:rsidRDefault="005E23EE">
      <w:pPr>
        <w:rPr>
          <w:lang w:val="en-GB"/>
        </w:rPr>
      </w:pPr>
      <w:r>
        <w:rPr>
          <w:noProof/>
          <w:lang w:val="en-GB" w:eastAsia="en-GB"/>
        </w:rPr>
        <w:drawing>
          <wp:anchor distT="0" distB="0" distL="114300" distR="114300" simplePos="0" relativeHeight="251658240" behindDoc="1" locked="0" layoutInCell="1" allowOverlap="1">
            <wp:simplePos x="0" y="0"/>
            <wp:positionH relativeFrom="column">
              <wp:posOffset>3800475</wp:posOffset>
            </wp:positionH>
            <wp:positionV relativeFrom="paragraph">
              <wp:posOffset>-9525</wp:posOffset>
            </wp:positionV>
            <wp:extent cx="2143125" cy="981075"/>
            <wp:effectExtent l="19050" t="0" r="9525" b="0"/>
            <wp:wrapTight wrapText="bothSides">
              <wp:wrapPolygon edited="0">
                <wp:start x="-192" y="0"/>
                <wp:lineTo x="-192" y="21390"/>
                <wp:lineTo x="21696" y="21390"/>
                <wp:lineTo x="21696" y="0"/>
                <wp:lineTo x="-192" y="0"/>
              </wp:wrapPolygon>
            </wp:wrapTight>
            <wp:docPr id="2" name="Picture 2" descr="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ebsite"/>
                    <pic:cNvPicPr>
                      <a:picLocks noChangeAspect="1" noChangeArrowheads="1"/>
                    </pic:cNvPicPr>
                  </pic:nvPicPr>
                  <pic:blipFill>
                    <a:blip r:embed="rId7" cstate="print"/>
                    <a:srcRect/>
                    <a:stretch>
                      <a:fillRect/>
                    </a:stretch>
                  </pic:blipFill>
                  <pic:spPr bwMode="auto">
                    <a:xfrm>
                      <a:off x="0" y="0"/>
                      <a:ext cx="2143125" cy="981075"/>
                    </a:xfrm>
                    <a:prstGeom prst="rect">
                      <a:avLst/>
                    </a:prstGeom>
                    <a:noFill/>
                    <a:ln w="9525">
                      <a:noFill/>
                      <a:miter lim="800000"/>
                      <a:headEnd/>
                      <a:tailEnd/>
                    </a:ln>
                  </pic:spPr>
                </pic:pic>
              </a:graphicData>
            </a:graphic>
          </wp:anchor>
        </w:drawing>
      </w:r>
      <w:r>
        <w:rPr>
          <w:lang w:val="en-GB"/>
        </w:rPr>
        <w:t xml:space="preserve">                                                                                                               </w:t>
      </w:r>
    </w:p>
    <w:p w:rsidR="00847F94" w:rsidRDefault="00847F94">
      <w:pPr>
        <w:rPr>
          <w:lang w:val="en-GB"/>
        </w:rPr>
      </w:pPr>
    </w:p>
    <w:p w:rsidR="00847F94" w:rsidRDefault="00847F94" w:rsidP="005C586C">
      <w:pPr>
        <w:spacing w:after="0" w:line="360" w:lineRule="auto"/>
        <w:rPr>
          <w:lang w:val="en-GB"/>
        </w:rPr>
      </w:pPr>
    </w:p>
    <w:p w:rsidR="00514279" w:rsidRDefault="00514279" w:rsidP="005C586C">
      <w:pPr>
        <w:spacing w:after="0" w:line="360" w:lineRule="auto"/>
        <w:rPr>
          <w:rFonts w:ascii="Arial" w:hAnsi="Arial" w:cs="Arial"/>
          <w:lang w:val="en-GB"/>
        </w:rPr>
      </w:pPr>
      <w:r>
        <w:rPr>
          <w:rFonts w:ascii="Arial" w:hAnsi="Arial" w:cs="Arial"/>
          <w:b/>
          <w:lang w:val="en-GB"/>
        </w:rPr>
        <w:t>News r</w:t>
      </w:r>
      <w:r w:rsidR="00847F94">
        <w:rPr>
          <w:rFonts w:ascii="Arial" w:hAnsi="Arial" w:cs="Arial"/>
          <w:b/>
          <w:lang w:val="en-GB"/>
        </w:rPr>
        <w:t>elease</w:t>
      </w:r>
      <w:r>
        <w:rPr>
          <w:rFonts w:ascii="Arial" w:hAnsi="Arial" w:cs="Arial"/>
          <w:b/>
          <w:lang w:val="en-GB"/>
        </w:rPr>
        <w:br/>
      </w:r>
    </w:p>
    <w:p w:rsidR="00847F94" w:rsidRDefault="003341BA" w:rsidP="005C586C">
      <w:pPr>
        <w:spacing w:after="0" w:line="360" w:lineRule="auto"/>
        <w:rPr>
          <w:rFonts w:ascii="Arial" w:hAnsi="Arial" w:cs="Arial"/>
          <w:lang w:val="en-GB"/>
        </w:rPr>
      </w:pPr>
      <w:r>
        <w:rPr>
          <w:rFonts w:ascii="Arial" w:hAnsi="Arial" w:cs="Arial"/>
          <w:lang w:val="en-GB"/>
        </w:rPr>
        <w:t>7</w:t>
      </w:r>
      <w:r w:rsidRPr="003341BA">
        <w:rPr>
          <w:rFonts w:ascii="Arial" w:hAnsi="Arial" w:cs="Arial"/>
          <w:vertAlign w:val="superscript"/>
          <w:lang w:val="en-GB"/>
        </w:rPr>
        <w:t>th</w:t>
      </w:r>
      <w:r>
        <w:rPr>
          <w:rFonts w:ascii="Arial" w:hAnsi="Arial" w:cs="Arial"/>
          <w:lang w:val="en-GB"/>
        </w:rPr>
        <w:t xml:space="preserve"> November 2014</w:t>
      </w:r>
      <w:bookmarkStart w:id="0" w:name="_GoBack"/>
      <w:bookmarkEnd w:id="0"/>
    </w:p>
    <w:p w:rsidR="003341BA" w:rsidRPr="00514279" w:rsidRDefault="003341BA" w:rsidP="005C586C">
      <w:pPr>
        <w:spacing w:after="0" w:line="360" w:lineRule="auto"/>
        <w:rPr>
          <w:rFonts w:ascii="Arial" w:hAnsi="Arial" w:cs="Arial"/>
          <w:b/>
          <w:lang w:val="en-GB"/>
        </w:rPr>
      </w:pPr>
    </w:p>
    <w:p w:rsidR="00847F94" w:rsidRDefault="001062AA" w:rsidP="005C586C">
      <w:pPr>
        <w:tabs>
          <w:tab w:val="left" w:pos="180"/>
          <w:tab w:val="center" w:pos="4680"/>
        </w:tabs>
        <w:spacing w:after="0" w:line="360" w:lineRule="auto"/>
        <w:jc w:val="center"/>
        <w:rPr>
          <w:rFonts w:ascii="Arial" w:hAnsi="Arial" w:cs="Arial"/>
          <w:b/>
          <w:sz w:val="28"/>
          <w:szCs w:val="28"/>
          <w:lang w:val="en-GB"/>
        </w:rPr>
      </w:pPr>
      <w:r>
        <w:rPr>
          <w:rFonts w:ascii="Arial" w:hAnsi="Arial" w:cs="Arial"/>
          <w:b/>
          <w:sz w:val="28"/>
          <w:szCs w:val="28"/>
          <w:lang w:val="en-GB"/>
        </w:rPr>
        <w:t>Chamber Chief</w:t>
      </w:r>
      <w:r w:rsidR="001E3500">
        <w:rPr>
          <w:rFonts w:ascii="Arial" w:hAnsi="Arial" w:cs="Arial"/>
          <w:b/>
          <w:sz w:val="28"/>
          <w:szCs w:val="28"/>
          <w:lang w:val="en-GB"/>
        </w:rPr>
        <w:t xml:space="preserve"> to S</w:t>
      </w:r>
      <w:r w:rsidR="00205B7B">
        <w:rPr>
          <w:rFonts w:ascii="Arial" w:hAnsi="Arial" w:cs="Arial"/>
          <w:b/>
          <w:sz w:val="28"/>
          <w:szCs w:val="28"/>
          <w:lang w:val="en-GB"/>
        </w:rPr>
        <w:t>peak at Directors’ Briefing</w:t>
      </w:r>
    </w:p>
    <w:p w:rsidR="005C586C" w:rsidRDefault="005C586C" w:rsidP="005C586C">
      <w:pPr>
        <w:tabs>
          <w:tab w:val="left" w:pos="180"/>
          <w:tab w:val="center" w:pos="4680"/>
        </w:tabs>
        <w:spacing w:after="0" w:line="360" w:lineRule="auto"/>
        <w:jc w:val="center"/>
        <w:rPr>
          <w:rFonts w:ascii="Arial" w:hAnsi="Arial" w:cs="Arial"/>
          <w:b/>
          <w:sz w:val="28"/>
          <w:szCs w:val="28"/>
          <w:lang w:val="en-GB"/>
        </w:rPr>
      </w:pPr>
    </w:p>
    <w:p w:rsidR="005C586C" w:rsidRDefault="005C586C" w:rsidP="005C586C">
      <w:pPr>
        <w:spacing w:after="0" w:line="360" w:lineRule="auto"/>
        <w:rPr>
          <w:rFonts w:ascii="Arial" w:hAnsi="Arial" w:cs="Arial"/>
          <w:b/>
          <w:lang w:val="en-GB"/>
        </w:rPr>
      </w:pPr>
      <w:r>
        <w:rPr>
          <w:rFonts w:ascii="Arial" w:hAnsi="Arial" w:cs="Arial"/>
          <w:b/>
          <w:lang w:val="en-GB"/>
        </w:rPr>
        <w:t xml:space="preserve">The UK’s growth post-recession can be sustained for the foreseeable future – but reforms to boost business confidence are </w:t>
      </w:r>
      <w:r w:rsidR="00B90E07">
        <w:rPr>
          <w:rFonts w:ascii="Arial" w:hAnsi="Arial" w:cs="Arial"/>
          <w:b/>
          <w:lang w:val="en-GB"/>
        </w:rPr>
        <w:t>still needed</w:t>
      </w:r>
      <w:r>
        <w:rPr>
          <w:rFonts w:ascii="Arial" w:hAnsi="Arial" w:cs="Arial"/>
          <w:b/>
          <w:lang w:val="en-GB"/>
        </w:rPr>
        <w:t>.</w:t>
      </w:r>
    </w:p>
    <w:p w:rsidR="005C586C" w:rsidRDefault="005C586C" w:rsidP="005C586C">
      <w:pPr>
        <w:spacing w:after="0" w:line="360" w:lineRule="auto"/>
        <w:rPr>
          <w:rFonts w:ascii="Arial" w:hAnsi="Arial" w:cs="Arial"/>
          <w:b/>
          <w:lang w:val="en-GB"/>
        </w:rPr>
      </w:pPr>
    </w:p>
    <w:p w:rsidR="005C586C" w:rsidRDefault="005C586C" w:rsidP="005C586C">
      <w:pPr>
        <w:spacing w:after="0" w:line="360" w:lineRule="auto"/>
        <w:rPr>
          <w:rFonts w:ascii="Arial" w:hAnsi="Arial" w:cs="Arial"/>
          <w:lang w:val="en-GB"/>
        </w:rPr>
      </w:pPr>
      <w:r w:rsidRPr="005C586C">
        <w:rPr>
          <w:rFonts w:ascii="Arial" w:hAnsi="Arial" w:cs="Arial"/>
          <w:lang w:val="en-GB"/>
        </w:rPr>
        <w:t xml:space="preserve">That’s the view of </w:t>
      </w:r>
      <w:hyperlink r:id="rId8" w:history="1">
        <w:r w:rsidRPr="005C586C">
          <w:rPr>
            <w:rStyle w:val="Hyperlink"/>
            <w:rFonts w:ascii="Arial" w:hAnsi="Arial" w:cs="Arial"/>
            <w:lang w:val="en-GB"/>
          </w:rPr>
          <w:t>John Longworth</w:t>
        </w:r>
      </w:hyperlink>
      <w:r w:rsidRPr="005C586C">
        <w:rPr>
          <w:rFonts w:ascii="Arial" w:hAnsi="Arial" w:cs="Arial"/>
          <w:lang w:val="en-GB"/>
        </w:rPr>
        <w:t xml:space="preserve">, Director General of the </w:t>
      </w:r>
      <w:hyperlink r:id="rId9" w:history="1">
        <w:r w:rsidRPr="005C586C">
          <w:rPr>
            <w:rStyle w:val="Hyperlink"/>
            <w:rFonts w:ascii="Arial" w:hAnsi="Arial" w:cs="Arial"/>
            <w:lang w:val="en-GB"/>
          </w:rPr>
          <w:t>British Chambers of Commerce</w:t>
        </w:r>
      </w:hyperlink>
      <w:r w:rsidRPr="005C586C">
        <w:rPr>
          <w:rFonts w:ascii="Arial" w:hAnsi="Arial" w:cs="Arial"/>
          <w:lang w:val="en-GB"/>
        </w:rPr>
        <w:t xml:space="preserve">, who will be </w:t>
      </w:r>
      <w:r w:rsidR="00B90E07">
        <w:rPr>
          <w:rFonts w:ascii="Arial" w:hAnsi="Arial" w:cs="Arial"/>
          <w:lang w:val="en-GB"/>
        </w:rPr>
        <w:t>the keynote speaker</w:t>
      </w:r>
      <w:r w:rsidRPr="005C586C">
        <w:rPr>
          <w:rFonts w:ascii="Arial" w:hAnsi="Arial" w:cs="Arial"/>
          <w:lang w:val="en-GB"/>
        </w:rPr>
        <w:t xml:space="preserve"> at </w:t>
      </w:r>
      <w:r>
        <w:rPr>
          <w:rFonts w:ascii="Arial" w:hAnsi="Arial" w:cs="Arial"/>
          <w:lang w:val="en-GB"/>
        </w:rPr>
        <w:t>t</w:t>
      </w:r>
      <w:r w:rsidRPr="001E3500">
        <w:rPr>
          <w:rFonts w:ascii="Arial" w:hAnsi="Arial" w:cs="Arial"/>
        </w:rPr>
        <w:t xml:space="preserve">his year’s </w:t>
      </w:r>
      <w:hyperlink r:id="rId10" w:history="1">
        <w:r w:rsidRPr="005C586C">
          <w:rPr>
            <w:rStyle w:val="Hyperlink"/>
            <w:rFonts w:ascii="Arial" w:hAnsi="Arial" w:cs="Arial"/>
            <w:lang w:val="en-GB"/>
          </w:rPr>
          <w:t xml:space="preserve">Duncan </w:t>
        </w:r>
        <w:r w:rsidR="009A5D95">
          <w:rPr>
            <w:rStyle w:val="Hyperlink"/>
            <w:rFonts w:ascii="Arial" w:hAnsi="Arial" w:cs="Arial"/>
            <w:lang w:val="en-GB"/>
          </w:rPr>
          <w:t>&amp;</w:t>
        </w:r>
        <w:r w:rsidR="009A5D95" w:rsidRPr="005C586C">
          <w:rPr>
            <w:rStyle w:val="Hyperlink"/>
            <w:rFonts w:ascii="Arial" w:hAnsi="Arial" w:cs="Arial"/>
            <w:lang w:val="en-GB"/>
          </w:rPr>
          <w:t xml:space="preserve"> </w:t>
        </w:r>
        <w:r w:rsidRPr="005C586C">
          <w:rPr>
            <w:rStyle w:val="Hyperlink"/>
            <w:rFonts w:ascii="Arial" w:hAnsi="Arial" w:cs="Arial"/>
            <w:lang w:val="en-GB"/>
          </w:rPr>
          <w:t>Toplis</w:t>
        </w:r>
      </w:hyperlink>
      <w:r>
        <w:rPr>
          <w:rFonts w:ascii="Arial" w:hAnsi="Arial" w:cs="Arial"/>
          <w:lang w:val="en-GB"/>
        </w:rPr>
        <w:t xml:space="preserve"> </w:t>
      </w:r>
      <w:hyperlink r:id="rId11" w:history="1">
        <w:r w:rsidRPr="00AE69AB">
          <w:rPr>
            <w:rStyle w:val="Hyperlink"/>
            <w:rFonts w:ascii="Arial" w:hAnsi="Arial" w:cs="Arial"/>
            <w:lang w:val="en-GB"/>
          </w:rPr>
          <w:t>Directors’ Briefing</w:t>
        </w:r>
      </w:hyperlink>
      <w:r>
        <w:rPr>
          <w:rFonts w:ascii="Arial" w:hAnsi="Arial" w:cs="Arial"/>
          <w:lang w:val="en-GB"/>
        </w:rPr>
        <w:t xml:space="preserve"> in Grantham.</w:t>
      </w:r>
    </w:p>
    <w:p w:rsidR="005C586C" w:rsidRDefault="005C586C" w:rsidP="005C586C">
      <w:pPr>
        <w:spacing w:after="0" w:line="360" w:lineRule="auto"/>
        <w:rPr>
          <w:rFonts w:ascii="Arial" w:hAnsi="Arial" w:cs="Arial"/>
          <w:lang w:val="en-GB"/>
        </w:rPr>
      </w:pPr>
    </w:p>
    <w:p w:rsidR="005C586C" w:rsidRDefault="005C586C" w:rsidP="005C586C">
      <w:pPr>
        <w:spacing w:after="0" w:line="360" w:lineRule="auto"/>
        <w:rPr>
          <w:rFonts w:ascii="Arial" w:hAnsi="Arial" w:cs="Arial"/>
        </w:rPr>
      </w:pPr>
      <w:r w:rsidRPr="00350292">
        <w:rPr>
          <w:rFonts w:ascii="Arial" w:hAnsi="Arial" w:cs="Arial"/>
        </w:rPr>
        <w:t xml:space="preserve">“The Duncan </w:t>
      </w:r>
      <w:r w:rsidR="009A5D95">
        <w:rPr>
          <w:rFonts w:ascii="Arial" w:hAnsi="Arial" w:cs="Arial"/>
        </w:rPr>
        <w:t>&amp;</w:t>
      </w:r>
      <w:r w:rsidRPr="00350292">
        <w:rPr>
          <w:rFonts w:ascii="Arial" w:hAnsi="Arial" w:cs="Arial"/>
        </w:rPr>
        <w:t xml:space="preserve"> Toplis Directors</w:t>
      </w:r>
      <w:r>
        <w:rPr>
          <w:rFonts w:ascii="Arial" w:hAnsi="Arial" w:cs="Arial"/>
        </w:rPr>
        <w:t>’</w:t>
      </w:r>
      <w:r w:rsidRPr="00350292">
        <w:rPr>
          <w:rFonts w:ascii="Arial" w:hAnsi="Arial" w:cs="Arial"/>
        </w:rPr>
        <w:t xml:space="preserve"> Briefing is a fantastic opportunity to gain insights from a</w:t>
      </w:r>
      <w:r>
        <w:rPr>
          <w:rFonts w:ascii="Arial" w:hAnsi="Arial" w:cs="Arial"/>
        </w:rPr>
        <w:t xml:space="preserve"> wide range of business leaders,” said</w:t>
      </w:r>
      <w:r w:rsidRPr="00350292">
        <w:rPr>
          <w:rFonts w:ascii="Arial" w:hAnsi="Arial" w:cs="Arial"/>
        </w:rPr>
        <w:t xml:space="preserve"> </w:t>
      </w:r>
      <w:r>
        <w:rPr>
          <w:rFonts w:ascii="Arial" w:hAnsi="Arial" w:cs="Arial"/>
        </w:rPr>
        <w:t xml:space="preserve">Mr Longworth. </w:t>
      </w:r>
    </w:p>
    <w:p w:rsidR="005C586C" w:rsidRDefault="005C586C" w:rsidP="005C586C">
      <w:pPr>
        <w:spacing w:after="0" w:line="360" w:lineRule="auto"/>
        <w:rPr>
          <w:rFonts w:ascii="Arial" w:hAnsi="Arial" w:cs="Arial"/>
        </w:rPr>
      </w:pPr>
    </w:p>
    <w:p w:rsidR="005C586C" w:rsidRPr="00350292" w:rsidRDefault="005C586C" w:rsidP="005C586C">
      <w:pPr>
        <w:spacing w:after="0" w:line="360" w:lineRule="auto"/>
        <w:rPr>
          <w:rFonts w:ascii="Arial" w:hAnsi="Arial" w:cs="Arial"/>
        </w:rPr>
      </w:pPr>
      <w:r>
        <w:rPr>
          <w:rFonts w:ascii="Arial" w:hAnsi="Arial" w:cs="Arial"/>
        </w:rPr>
        <w:t>“</w:t>
      </w:r>
      <w:r w:rsidRPr="00350292">
        <w:rPr>
          <w:rFonts w:ascii="Arial" w:hAnsi="Arial" w:cs="Arial"/>
        </w:rPr>
        <w:t>The British economy has strengthened significantly since the recession and I am confident that this growth can be sustained for the foreseeable future.  To achieve this we must press ahead with reforms that boost business confidence and promote trade.</w:t>
      </w:r>
    </w:p>
    <w:p w:rsidR="005C586C" w:rsidRPr="005C586C" w:rsidRDefault="005C586C" w:rsidP="005C586C">
      <w:pPr>
        <w:spacing w:after="0" w:line="360" w:lineRule="auto"/>
        <w:rPr>
          <w:rFonts w:ascii="Arial" w:hAnsi="Arial" w:cs="Arial"/>
          <w:lang w:val="en-GB"/>
        </w:rPr>
      </w:pPr>
    </w:p>
    <w:p w:rsidR="005C586C" w:rsidRDefault="005C586C" w:rsidP="005C586C">
      <w:pPr>
        <w:spacing w:after="0" w:line="360" w:lineRule="auto"/>
        <w:rPr>
          <w:rFonts w:ascii="Arial" w:hAnsi="Arial" w:cs="Arial"/>
        </w:rPr>
      </w:pPr>
      <w:r w:rsidRPr="00350292">
        <w:rPr>
          <w:rFonts w:ascii="Arial" w:hAnsi="Arial" w:cs="Arial"/>
        </w:rPr>
        <w:t>“The UK is of course famous for its ingenuity, entrepreneurialism and creativity. When we set our minds to something, we are world beaters, so there is no reason to think that we cannot find solutions to the current challenges.  One thing is clear though – we need to work together to be successful</w:t>
      </w:r>
      <w:r w:rsidR="00B90E07">
        <w:rPr>
          <w:rFonts w:ascii="Arial" w:hAnsi="Arial" w:cs="Arial"/>
        </w:rPr>
        <w:t>,</w:t>
      </w:r>
      <w:r w:rsidRPr="00350292">
        <w:rPr>
          <w:rFonts w:ascii="Arial" w:hAnsi="Arial" w:cs="Arial"/>
        </w:rPr>
        <w:t>”</w:t>
      </w:r>
      <w:r>
        <w:rPr>
          <w:rFonts w:ascii="Arial" w:hAnsi="Arial" w:cs="Arial"/>
        </w:rPr>
        <w:t xml:space="preserve"> he added.</w:t>
      </w:r>
    </w:p>
    <w:p w:rsidR="005C586C" w:rsidRDefault="005C586C" w:rsidP="005C586C">
      <w:pPr>
        <w:spacing w:after="0" w:line="360" w:lineRule="auto"/>
        <w:rPr>
          <w:rFonts w:ascii="Arial" w:hAnsi="Arial" w:cs="Arial"/>
        </w:rPr>
      </w:pPr>
    </w:p>
    <w:p w:rsidR="001E3500" w:rsidRDefault="005C586C" w:rsidP="005C586C">
      <w:pPr>
        <w:spacing w:after="0" w:line="360" w:lineRule="auto"/>
        <w:rPr>
          <w:rFonts w:ascii="Arial" w:hAnsi="Arial" w:cs="Arial"/>
          <w:lang w:val="en-GB"/>
        </w:rPr>
      </w:pPr>
      <w:r>
        <w:rPr>
          <w:rFonts w:ascii="Arial" w:hAnsi="Arial" w:cs="Arial"/>
          <w:lang w:val="en-GB"/>
        </w:rPr>
        <w:t>The Directors’ Briefing is an annual event for business leaders which this year will be held at the</w:t>
      </w:r>
      <w:r w:rsidR="00847F94" w:rsidRPr="002C4146">
        <w:rPr>
          <w:rFonts w:ascii="Arial" w:hAnsi="Arial" w:cs="Arial"/>
          <w:b/>
          <w:lang w:val="en-GB"/>
        </w:rPr>
        <w:t xml:space="preserve"> </w:t>
      </w:r>
      <w:hyperlink r:id="rId12" w:history="1">
        <w:r w:rsidR="001E3500" w:rsidRPr="001062AA">
          <w:rPr>
            <w:rStyle w:val="Hyperlink"/>
            <w:rFonts w:ascii="Arial" w:hAnsi="Arial" w:cs="Arial"/>
            <w:lang w:val="en-GB"/>
          </w:rPr>
          <w:t>Belton Woods Hotel</w:t>
        </w:r>
      </w:hyperlink>
      <w:r>
        <w:rPr>
          <w:rFonts w:ascii="Arial" w:hAnsi="Arial" w:cs="Arial"/>
        </w:rPr>
        <w:t xml:space="preserve"> near </w:t>
      </w:r>
      <w:r w:rsidR="001E3500" w:rsidRPr="001062AA">
        <w:rPr>
          <w:rFonts w:ascii="Arial" w:hAnsi="Arial" w:cs="Arial"/>
        </w:rPr>
        <w:t>Grantham</w:t>
      </w:r>
      <w:r w:rsidR="001E3500">
        <w:t xml:space="preserve"> </w:t>
      </w:r>
      <w:r w:rsidR="001E3500">
        <w:rPr>
          <w:rFonts w:ascii="Arial" w:hAnsi="Arial" w:cs="Arial"/>
          <w:lang w:val="en-GB"/>
        </w:rPr>
        <w:t>on Friday 21</w:t>
      </w:r>
      <w:r w:rsidR="001E3500" w:rsidRPr="00847F94">
        <w:rPr>
          <w:rFonts w:ascii="Arial" w:hAnsi="Arial" w:cs="Arial"/>
          <w:vertAlign w:val="superscript"/>
          <w:lang w:val="en-GB"/>
        </w:rPr>
        <w:t>st</w:t>
      </w:r>
      <w:r w:rsidR="001E3500">
        <w:rPr>
          <w:rFonts w:ascii="Arial" w:hAnsi="Arial" w:cs="Arial"/>
          <w:lang w:val="en-GB"/>
        </w:rPr>
        <w:t xml:space="preserve"> November 2014. </w:t>
      </w:r>
      <w:r w:rsidR="00B90E07">
        <w:rPr>
          <w:rFonts w:ascii="Arial" w:hAnsi="Arial" w:cs="Arial"/>
          <w:lang w:val="en-GB"/>
        </w:rPr>
        <w:t>The half-</w:t>
      </w:r>
      <w:r w:rsidR="00AE69AB">
        <w:rPr>
          <w:rFonts w:ascii="Arial" w:hAnsi="Arial" w:cs="Arial"/>
          <w:lang w:val="en-GB"/>
        </w:rPr>
        <w:t>day event begins with registration from 8.30am.</w:t>
      </w:r>
    </w:p>
    <w:p w:rsidR="005C586C" w:rsidRPr="001E3500" w:rsidRDefault="005C586C" w:rsidP="005C586C">
      <w:pPr>
        <w:spacing w:after="0" w:line="360" w:lineRule="auto"/>
        <w:rPr>
          <w:rFonts w:ascii="Arial" w:hAnsi="Arial" w:cs="Arial"/>
          <w:lang w:val="en-GB"/>
        </w:rPr>
      </w:pPr>
    </w:p>
    <w:p w:rsidR="005C586C" w:rsidRDefault="005C586C" w:rsidP="005C586C">
      <w:pPr>
        <w:spacing w:after="0" w:line="360" w:lineRule="auto"/>
        <w:rPr>
          <w:rFonts w:ascii="Arial" w:eastAsia="Times New Roman" w:hAnsi="Arial" w:cs="Arial"/>
        </w:rPr>
      </w:pPr>
      <w:r>
        <w:rPr>
          <w:rFonts w:ascii="Arial" w:hAnsi="Arial" w:cs="Arial"/>
        </w:rPr>
        <w:t>Also speaking at the event will be</w:t>
      </w:r>
      <w:r w:rsidR="0053461C">
        <w:rPr>
          <w:rFonts w:ascii="Arial" w:hAnsi="Arial" w:cs="Arial"/>
        </w:rPr>
        <w:t xml:space="preserve"> </w:t>
      </w:r>
      <w:hyperlink r:id="rId13" w:history="1">
        <w:r w:rsidR="0053461C" w:rsidRPr="0053461C">
          <w:rPr>
            <w:rStyle w:val="Hyperlink"/>
            <w:rFonts w:ascii="Arial" w:hAnsi="Arial" w:cs="Arial"/>
          </w:rPr>
          <w:t>Mike Rigby</w:t>
        </w:r>
      </w:hyperlink>
      <w:r w:rsidR="0053461C">
        <w:rPr>
          <w:rFonts w:ascii="Arial" w:hAnsi="Arial" w:cs="Arial"/>
        </w:rPr>
        <w:t xml:space="preserve">, </w:t>
      </w:r>
      <w:r w:rsidR="0053461C" w:rsidRPr="0053461C">
        <w:rPr>
          <w:rFonts w:ascii="Arial" w:hAnsi="Arial" w:cs="Arial"/>
        </w:rPr>
        <w:t>National He</w:t>
      </w:r>
      <w:r w:rsidR="00E41CFD">
        <w:rPr>
          <w:rFonts w:ascii="Arial" w:hAnsi="Arial" w:cs="Arial"/>
        </w:rPr>
        <w:t>ad of Manufacturing, Transport and</w:t>
      </w:r>
      <w:r w:rsidR="0053461C" w:rsidRPr="0053461C">
        <w:rPr>
          <w:rFonts w:ascii="Arial" w:hAnsi="Arial" w:cs="Arial"/>
        </w:rPr>
        <w:t xml:space="preserve"> Logistics at </w:t>
      </w:r>
      <w:hyperlink r:id="rId14" w:history="1">
        <w:r w:rsidR="00E41CFD" w:rsidRPr="0053461C">
          <w:rPr>
            <w:rStyle w:val="Hyperlink"/>
            <w:rFonts w:ascii="Arial" w:hAnsi="Arial" w:cs="Arial"/>
          </w:rPr>
          <w:t>Barclays</w:t>
        </w:r>
      </w:hyperlink>
      <w:r>
        <w:rPr>
          <w:rFonts w:ascii="Arial" w:hAnsi="Arial" w:cs="Arial"/>
        </w:rPr>
        <w:t xml:space="preserve">; </w:t>
      </w:r>
      <w:r w:rsidR="0053461C">
        <w:rPr>
          <w:rFonts w:ascii="Arial" w:hAnsi="Arial" w:cs="Arial"/>
        </w:rPr>
        <w:t xml:space="preserve"> </w:t>
      </w:r>
      <w:hyperlink r:id="rId15" w:history="1">
        <w:r w:rsidR="00BD7073" w:rsidRPr="00BD7073">
          <w:rPr>
            <w:rStyle w:val="Hyperlink"/>
            <w:rFonts w:ascii="Arial" w:hAnsi="Arial" w:cs="Arial"/>
          </w:rPr>
          <w:t>Neil Rhodes</w:t>
        </w:r>
      </w:hyperlink>
      <w:r w:rsidR="00BD7073">
        <w:rPr>
          <w:rFonts w:ascii="Arial" w:hAnsi="Arial" w:cs="Arial"/>
        </w:rPr>
        <w:t>, Chief Co</w:t>
      </w:r>
      <w:r>
        <w:rPr>
          <w:rFonts w:ascii="Arial" w:hAnsi="Arial" w:cs="Arial"/>
        </w:rPr>
        <w:t xml:space="preserve">nstable of Lincolnshire Police; </w:t>
      </w:r>
      <w:hyperlink r:id="rId16" w:history="1">
        <w:r w:rsidR="00FF63F5" w:rsidRPr="00FF63F5">
          <w:rPr>
            <w:rStyle w:val="Hyperlink"/>
            <w:rFonts w:ascii="Arial" w:hAnsi="Arial" w:cs="Arial"/>
          </w:rPr>
          <w:t>Emma McClarkin</w:t>
        </w:r>
      </w:hyperlink>
      <w:r>
        <w:rPr>
          <w:rStyle w:val="Hyperlink"/>
          <w:rFonts w:ascii="Arial" w:hAnsi="Arial" w:cs="Arial"/>
        </w:rPr>
        <w:t xml:space="preserve"> </w:t>
      </w:r>
      <w:r>
        <w:rPr>
          <w:rStyle w:val="Hyperlink"/>
          <w:rFonts w:ascii="Arial" w:hAnsi="Arial" w:cs="Arial"/>
        </w:rPr>
        <w:lastRenderedPageBreak/>
        <w:t>MEP</w:t>
      </w:r>
      <w:r>
        <w:rPr>
          <w:rFonts w:ascii="Arial" w:hAnsi="Arial" w:cs="Arial"/>
        </w:rPr>
        <w:t xml:space="preserve">; </w:t>
      </w:r>
      <w:r w:rsidR="00FF63F5">
        <w:rPr>
          <w:rFonts w:ascii="Arial" w:hAnsi="Arial" w:cs="Arial"/>
        </w:rPr>
        <w:t xml:space="preserve"> </w:t>
      </w:r>
      <w:hyperlink r:id="rId17" w:history="1">
        <w:r w:rsidR="00FF63F5" w:rsidRPr="00FF63F5">
          <w:rPr>
            <w:rStyle w:val="Hyperlink"/>
            <w:rFonts w:ascii="Arial" w:hAnsi="Arial" w:cs="Arial"/>
          </w:rPr>
          <w:t>Kevin Igoe</w:t>
        </w:r>
      </w:hyperlink>
      <w:r w:rsidR="00FF63F5">
        <w:rPr>
          <w:rFonts w:ascii="Arial" w:hAnsi="Arial" w:cs="Arial"/>
        </w:rPr>
        <w:t xml:space="preserve">, </w:t>
      </w:r>
      <w:r w:rsidR="00FF63F5" w:rsidRPr="00FF63F5">
        <w:rPr>
          <w:rFonts w:ascii="Arial" w:hAnsi="Arial" w:cs="Arial"/>
        </w:rPr>
        <w:t xml:space="preserve">Managing Director at </w:t>
      </w:r>
      <w:hyperlink r:id="rId18" w:history="1">
        <w:r w:rsidR="00FF63F5" w:rsidRPr="009A5D95">
          <w:rPr>
            <w:rStyle w:val="Hyperlink"/>
            <w:rFonts w:ascii="Arial" w:hAnsi="Arial" w:cs="Arial"/>
          </w:rPr>
          <w:t>Professional Fee Protection Limited</w:t>
        </w:r>
      </w:hyperlink>
      <w:r>
        <w:rPr>
          <w:rFonts w:ascii="Arial" w:hAnsi="Arial" w:cs="Arial"/>
        </w:rPr>
        <w:t xml:space="preserve">; </w:t>
      </w:r>
      <w:hyperlink r:id="rId19" w:tgtFrame="_blank" w:history="1">
        <w:r w:rsidR="003E6D4F" w:rsidRPr="001062AA">
          <w:rPr>
            <w:rStyle w:val="Hyperlink"/>
            <w:rFonts w:ascii="Arial" w:eastAsia="Times New Roman" w:hAnsi="Arial" w:cs="Arial"/>
          </w:rPr>
          <w:t>Eric Ho</w:t>
        </w:r>
      </w:hyperlink>
      <w:r w:rsidR="003E6D4F" w:rsidRPr="001062AA">
        <w:rPr>
          <w:rFonts w:ascii="Arial" w:eastAsia="Times New Roman" w:hAnsi="Arial" w:cs="Arial"/>
        </w:rPr>
        <w:t>, Founder of Yo Yo Group</w:t>
      </w:r>
      <w:r w:rsidR="003341BA">
        <w:rPr>
          <w:rFonts w:ascii="Arial" w:eastAsia="Times New Roman" w:hAnsi="Arial" w:cs="Arial"/>
        </w:rPr>
        <w:t>;</w:t>
      </w:r>
      <w:r w:rsidR="009A5D95">
        <w:rPr>
          <w:rFonts w:ascii="Arial" w:eastAsia="Times New Roman" w:hAnsi="Arial" w:cs="Arial"/>
        </w:rPr>
        <w:t xml:space="preserve"> and David Gratton, a Director of Duncan &amp; Toplis</w:t>
      </w:r>
      <w:r>
        <w:rPr>
          <w:rFonts w:ascii="Arial" w:eastAsia="Times New Roman" w:hAnsi="Arial" w:cs="Arial"/>
        </w:rPr>
        <w:t>.</w:t>
      </w:r>
    </w:p>
    <w:p w:rsidR="00AE69AB" w:rsidRDefault="00AE69AB" w:rsidP="005C586C">
      <w:pPr>
        <w:spacing w:after="0" w:line="360" w:lineRule="auto"/>
        <w:rPr>
          <w:rFonts w:ascii="Arial" w:eastAsia="Times New Roman" w:hAnsi="Arial" w:cs="Arial"/>
        </w:rPr>
      </w:pPr>
    </w:p>
    <w:p w:rsidR="001E3500" w:rsidRDefault="003341BA" w:rsidP="005C586C">
      <w:pPr>
        <w:spacing w:after="0" w:line="360" w:lineRule="auto"/>
        <w:rPr>
          <w:rFonts w:ascii="Arial" w:hAnsi="Arial" w:cs="Arial"/>
          <w:lang w:val="en-GB"/>
        </w:rPr>
      </w:pPr>
      <w:hyperlink r:id="rId20" w:history="1">
        <w:r w:rsidR="007E1056" w:rsidRPr="001C6539">
          <w:rPr>
            <w:rStyle w:val="Hyperlink"/>
            <w:rFonts w:ascii="Arial" w:hAnsi="Arial" w:cs="Arial"/>
          </w:rPr>
          <w:t>Adrian Reynolds</w:t>
        </w:r>
      </w:hyperlink>
      <w:r w:rsidR="007E1056" w:rsidRPr="00ED1A34">
        <w:rPr>
          <w:rFonts w:ascii="Arial" w:hAnsi="Arial" w:cs="Arial"/>
        </w:rPr>
        <w:t>, Managing</w:t>
      </w:r>
      <w:r w:rsidR="00AE69AB">
        <w:rPr>
          <w:rFonts w:ascii="Arial" w:hAnsi="Arial" w:cs="Arial"/>
        </w:rPr>
        <w:t xml:space="preserve"> Director of</w:t>
      </w:r>
      <w:r w:rsidR="007E1056" w:rsidRPr="00ED1A34">
        <w:rPr>
          <w:rFonts w:ascii="Arial" w:hAnsi="Arial" w:cs="Arial"/>
        </w:rPr>
        <w:t xml:space="preserve"> Duncan &amp; Toplis,</w:t>
      </w:r>
      <w:r w:rsidR="007E1056">
        <w:rPr>
          <w:rFonts w:ascii="Arial" w:hAnsi="Arial" w:cs="Arial"/>
        </w:rPr>
        <w:t xml:space="preserve"> said that </w:t>
      </w:r>
      <w:r w:rsidR="001E3500">
        <w:rPr>
          <w:rFonts w:ascii="Arial" w:hAnsi="Arial" w:cs="Arial"/>
        </w:rPr>
        <w:t xml:space="preserve">this year’s theme </w:t>
      </w:r>
      <w:r w:rsidR="001E3500">
        <w:rPr>
          <w:rFonts w:ascii="Arial" w:hAnsi="Arial" w:cs="Arial"/>
          <w:lang w:val="en-GB"/>
        </w:rPr>
        <w:t xml:space="preserve">‘On the Right Track, </w:t>
      </w:r>
      <w:r w:rsidR="009A5D95">
        <w:rPr>
          <w:rFonts w:ascii="Arial" w:hAnsi="Arial" w:cs="Arial"/>
          <w:lang w:val="en-GB"/>
        </w:rPr>
        <w:t xml:space="preserve">and </w:t>
      </w:r>
      <w:r w:rsidR="001E3500">
        <w:rPr>
          <w:rFonts w:ascii="Arial" w:hAnsi="Arial" w:cs="Arial"/>
          <w:lang w:val="en-GB"/>
        </w:rPr>
        <w:t xml:space="preserve">Up for the Challenge’ is </w:t>
      </w:r>
      <w:r w:rsidR="007E55C3">
        <w:rPr>
          <w:rFonts w:ascii="Arial" w:hAnsi="Arial" w:cs="Arial"/>
          <w:lang w:val="en-GB"/>
        </w:rPr>
        <w:t xml:space="preserve">appropriate to </w:t>
      </w:r>
      <w:r w:rsidR="00B90E07">
        <w:rPr>
          <w:rFonts w:ascii="Arial" w:hAnsi="Arial" w:cs="Arial"/>
          <w:lang w:val="en-GB"/>
        </w:rPr>
        <w:t xml:space="preserve">describe the </w:t>
      </w:r>
      <w:r w:rsidR="007E55C3">
        <w:rPr>
          <w:rFonts w:ascii="Arial" w:hAnsi="Arial" w:cs="Arial"/>
          <w:lang w:val="en-GB"/>
        </w:rPr>
        <w:t>current economic climate.</w:t>
      </w:r>
    </w:p>
    <w:p w:rsidR="005C586C" w:rsidRPr="001E3500" w:rsidRDefault="005C586C" w:rsidP="005C586C">
      <w:pPr>
        <w:spacing w:after="0" w:line="360" w:lineRule="auto"/>
        <w:rPr>
          <w:rFonts w:ascii="Arial" w:hAnsi="Arial" w:cs="Arial"/>
          <w:lang w:val="en-GB"/>
        </w:rPr>
      </w:pPr>
    </w:p>
    <w:p w:rsidR="001E3500" w:rsidRDefault="001E3500" w:rsidP="005C586C">
      <w:pPr>
        <w:spacing w:after="0" w:line="360" w:lineRule="auto"/>
        <w:rPr>
          <w:rFonts w:ascii="Arial" w:hAnsi="Arial" w:cs="Arial"/>
          <w:lang w:val="en-GB"/>
        </w:rPr>
      </w:pPr>
      <w:r>
        <w:rPr>
          <w:rFonts w:ascii="Arial" w:hAnsi="Arial" w:cs="Arial"/>
        </w:rPr>
        <w:t>“</w:t>
      </w:r>
      <w:r>
        <w:rPr>
          <w:rFonts w:ascii="Arial" w:hAnsi="Arial" w:cs="Arial"/>
          <w:lang w:val="en-GB"/>
        </w:rPr>
        <w:t>The theme reflects the idea that the economy is moving in the right direction and that businesses are moving with it</w:t>
      </w:r>
      <w:r w:rsidR="00AE69AB">
        <w:rPr>
          <w:rFonts w:ascii="Arial" w:hAnsi="Arial" w:cs="Arial"/>
          <w:lang w:val="en-GB"/>
        </w:rPr>
        <w:t>,</w:t>
      </w:r>
      <w:r>
        <w:rPr>
          <w:rFonts w:ascii="Arial" w:hAnsi="Arial" w:cs="Arial"/>
          <w:lang w:val="en-GB"/>
        </w:rPr>
        <w:t>”</w:t>
      </w:r>
      <w:r w:rsidR="007E55C3">
        <w:rPr>
          <w:rFonts w:ascii="Arial" w:hAnsi="Arial" w:cs="Arial"/>
          <w:lang w:val="en-GB"/>
        </w:rPr>
        <w:t xml:space="preserve"> he said.</w:t>
      </w:r>
    </w:p>
    <w:p w:rsidR="00AE69AB" w:rsidRDefault="00AE69AB" w:rsidP="005C586C">
      <w:pPr>
        <w:spacing w:after="0" w:line="360" w:lineRule="auto"/>
        <w:rPr>
          <w:rFonts w:ascii="Arial" w:hAnsi="Arial" w:cs="Arial"/>
        </w:rPr>
      </w:pPr>
    </w:p>
    <w:p w:rsidR="001E3500" w:rsidRDefault="001E3500" w:rsidP="005C586C">
      <w:pPr>
        <w:spacing w:after="0" w:line="360" w:lineRule="auto"/>
        <w:rPr>
          <w:rFonts w:ascii="Arial" w:hAnsi="Arial" w:cs="Arial"/>
        </w:rPr>
      </w:pPr>
      <w:r>
        <w:rPr>
          <w:rFonts w:ascii="Arial" w:hAnsi="Arial" w:cs="Arial"/>
        </w:rPr>
        <w:t xml:space="preserve">“The Directors’ Briefing gives senior business leaders across the region a chance to meet and share ideas. John Longworth will also certainly </w:t>
      </w:r>
      <w:r>
        <w:rPr>
          <w:rFonts w:ascii="Arial" w:hAnsi="Arial" w:cs="Arial"/>
          <w:lang w:val="en-GB"/>
        </w:rPr>
        <w:t xml:space="preserve">provide </w:t>
      </w:r>
      <w:r w:rsidR="00AE69AB">
        <w:rPr>
          <w:rFonts w:ascii="Arial" w:hAnsi="Arial" w:cs="Arial"/>
          <w:lang w:val="en-GB"/>
        </w:rPr>
        <w:t>delegates</w:t>
      </w:r>
      <w:r>
        <w:rPr>
          <w:rFonts w:ascii="Arial" w:hAnsi="Arial" w:cs="Arial"/>
          <w:lang w:val="en-GB"/>
        </w:rPr>
        <w:t xml:space="preserve"> with</w:t>
      </w:r>
      <w:r w:rsidRPr="00ED1A34">
        <w:rPr>
          <w:rFonts w:ascii="Arial" w:hAnsi="Arial" w:cs="Arial"/>
          <w:lang w:val="en-GB"/>
        </w:rPr>
        <w:t xml:space="preserve"> many useful insights on the economy and the business outlook for</w:t>
      </w:r>
      <w:r w:rsidR="00B90E07">
        <w:rPr>
          <w:rFonts w:ascii="Arial" w:hAnsi="Arial" w:cs="Arial"/>
          <w:lang w:val="en-GB"/>
        </w:rPr>
        <w:t xml:space="preserve"> the UK</w:t>
      </w:r>
      <w:r>
        <w:rPr>
          <w:rFonts w:ascii="Arial" w:hAnsi="Arial" w:cs="Arial"/>
        </w:rPr>
        <w:t>.</w:t>
      </w:r>
      <w:r w:rsidR="007E55C3">
        <w:rPr>
          <w:rFonts w:ascii="Arial" w:hAnsi="Arial" w:cs="Arial"/>
        </w:rPr>
        <w:t>”</w:t>
      </w:r>
    </w:p>
    <w:p w:rsidR="005C586C" w:rsidRDefault="005C586C" w:rsidP="005C586C">
      <w:pPr>
        <w:spacing w:after="0" w:line="360" w:lineRule="auto"/>
        <w:rPr>
          <w:rFonts w:ascii="Arial" w:hAnsi="Arial" w:cs="Arial"/>
        </w:rPr>
      </w:pPr>
    </w:p>
    <w:p w:rsidR="00C4689E" w:rsidRDefault="001E3500" w:rsidP="005C586C">
      <w:pPr>
        <w:spacing w:after="0" w:line="360" w:lineRule="auto"/>
        <w:rPr>
          <w:rFonts w:ascii="Arial" w:hAnsi="Arial" w:cs="Arial"/>
        </w:rPr>
      </w:pPr>
      <w:r>
        <w:rPr>
          <w:rFonts w:ascii="Arial" w:hAnsi="Arial" w:cs="Arial"/>
        </w:rPr>
        <w:t>T</w:t>
      </w:r>
      <w:r w:rsidR="00C4689E">
        <w:rPr>
          <w:rFonts w:ascii="Arial" w:hAnsi="Arial" w:cs="Arial"/>
        </w:rPr>
        <w:t xml:space="preserve">he </w:t>
      </w:r>
      <w:r w:rsidR="00D612C9">
        <w:rPr>
          <w:rFonts w:ascii="Arial" w:hAnsi="Arial" w:cs="Arial"/>
        </w:rPr>
        <w:t>Directors’ Briefing</w:t>
      </w:r>
      <w:r w:rsidR="00C4689E">
        <w:rPr>
          <w:rFonts w:ascii="Arial" w:hAnsi="Arial" w:cs="Arial"/>
        </w:rPr>
        <w:t xml:space="preserve"> is free to </w:t>
      </w:r>
      <w:r w:rsidR="00AE69AB">
        <w:rPr>
          <w:rFonts w:ascii="Arial" w:hAnsi="Arial" w:cs="Arial"/>
        </w:rPr>
        <w:t>attend and delegates</w:t>
      </w:r>
      <w:r w:rsidR="001062AA">
        <w:rPr>
          <w:rFonts w:ascii="Arial" w:hAnsi="Arial" w:cs="Arial"/>
        </w:rPr>
        <w:t xml:space="preserve"> will also receive a compli</w:t>
      </w:r>
      <w:r w:rsidR="00C4689E">
        <w:rPr>
          <w:rFonts w:ascii="Arial" w:hAnsi="Arial" w:cs="Arial"/>
        </w:rPr>
        <w:t xml:space="preserve">mentary buffet lunch. </w:t>
      </w:r>
      <w:r w:rsidR="004667A7">
        <w:rPr>
          <w:rFonts w:ascii="Arial" w:hAnsi="Arial" w:cs="Arial"/>
        </w:rPr>
        <w:t>There are a limited number of places still available</w:t>
      </w:r>
      <w:r w:rsidR="003341BA">
        <w:rPr>
          <w:rFonts w:ascii="Arial" w:hAnsi="Arial" w:cs="Arial"/>
        </w:rPr>
        <w:t>;</w:t>
      </w:r>
      <w:r w:rsidR="004667A7">
        <w:rPr>
          <w:rFonts w:ascii="Arial" w:hAnsi="Arial" w:cs="Arial"/>
        </w:rPr>
        <w:t xml:space="preserve"> t</w:t>
      </w:r>
      <w:r w:rsidR="00C4689E">
        <w:rPr>
          <w:rFonts w:ascii="Arial" w:hAnsi="Arial" w:cs="Arial"/>
        </w:rPr>
        <w:t xml:space="preserve">o book visit </w:t>
      </w:r>
      <w:hyperlink r:id="rId21" w:history="1">
        <w:r w:rsidR="00C4689E" w:rsidRPr="003D32F0">
          <w:rPr>
            <w:rStyle w:val="Hyperlink"/>
            <w:rFonts w:ascii="Arial" w:hAnsi="Arial" w:cs="Arial"/>
          </w:rPr>
          <w:t>www.duntop.co.uk/news-and-publications/events/directors-briefing-booking-form</w:t>
        </w:r>
      </w:hyperlink>
      <w:r w:rsidR="00C4689E">
        <w:rPr>
          <w:rFonts w:ascii="Arial" w:hAnsi="Arial" w:cs="Arial"/>
        </w:rPr>
        <w:t xml:space="preserve"> </w:t>
      </w:r>
      <w:r w:rsidR="00C4689E" w:rsidRPr="00B624E9">
        <w:rPr>
          <w:rFonts w:ascii="Arial" w:hAnsi="Arial" w:cs="Arial"/>
        </w:rPr>
        <w:t xml:space="preserve">or call </w:t>
      </w:r>
      <w:r w:rsidR="00C4689E">
        <w:rPr>
          <w:rFonts w:ascii="Arial" w:hAnsi="Arial" w:cs="Arial"/>
        </w:rPr>
        <w:t xml:space="preserve">Hannah Clark on </w:t>
      </w:r>
      <w:r w:rsidR="00C4689E" w:rsidRPr="00B624E9">
        <w:rPr>
          <w:rFonts w:ascii="Arial" w:hAnsi="Arial" w:cs="Arial"/>
        </w:rPr>
        <w:t>01522 507000.</w:t>
      </w:r>
    </w:p>
    <w:p w:rsidR="005C586C" w:rsidRDefault="005C586C" w:rsidP="005C586C">
      <w:pPr>
        <w:spacing w:after="0" w:line="360" w:lineRule="auto"/>
        <w:rPr>
          <w:rFonts w:ascii="Arial" w:hAnsi="Arial" w:cs="Arial"/>
        </w:rPr>
      </w:pPr>
    </w:p>
    <w:p w:rsidR="00C4689E" w:rsidRDefault="00C4689E" w:rsidP="005C586C">
      <w:pPr>
        <w:spacing w:after="0" w:line="360" w:lineRule="auto"/>
        <w:rPr>
          <w:rStyle w:val="Hyperlink"/>
          <w:rFonts w:ascii="Arial" w:hAnsi="Arial" w:cs="Arial"/>
        </w:rPr>
      </w:pPr>
      <w:r>
        <w:rPr>
          <w:rFonts w:ascii="Arial" w:hAnsi="Arial" w:cs="Arial"/>
        </w:rPr>
        <w:t xml:space="preserve">Video highlights from last year’s event can be seen here: </w:t>
      </w:r>
      <w:hyperlink r:id="rId22" w:history="1">
        <w:r w:rsidRPr="00AC281B">
          <w:rPr>
            <w:rStyle w:val="Hyperlink"/>
            <w:rFonts w:ascii="Arial" w:hAnsi="Arial" w:cs="Arial"/>
          </w:rPr>
          <w:t>https://www.youtube.com/watch?v=YvXBSUv2Exo</w:t>
        </w:r>
      </w:hyperlink>
    </w:p>
    <w:p w:rsidR="005C586C" w:rsidRDefault="005C586C" w:rsidP="005C586C">
      <w:pPr>
        <w:spacing w:after="0" w:line="360" w:lineRule="auto"/>
        <w:rPr>
          <w:rFonts w:ascii="Arial" w:hAnsi="Arial" w:cs="Arial"/>
        </w:rPr>
      </w:pPr>
    </w:p>
    <w:p w:rsidR="00686755" w:rsidRDefault="00686755" w:rsidP="005C586C">
      <w:pPr>
        <w:pStyle w:val="NormalWeb"/>
        <w:spacing w:before="0" w:beforeAutospacing="0" w:after="0" w:afterAutospacing="0" w:line="360" w:lineRule="auto"/>
        <w:rPr>
          <w:rStyle w:val="Strong"/>
          <w:rFonts w:ascii="Arial" w:hAnsi="Arial" w:cs="Arial"/>
          <w:sz w:val="22"/>
          <w:szCs w:val="22"/>
        </w:rPr>
      </w:pPr>
      <w:r>
        <w:rPr>
          <w:rStyle w:val="Strong"/>
          <w:rFonts w:ascii="Arial" w:hAnsi="Arial" w:cs="Arial"/>
          <w:sz w:val="22"/>
          <w:szCs w:val="22"/>
        </w:rPr>
        <w:t>Notes to editors</w:t>
      </w:r>
    </w:p>
    <w:p w:rsidR="00686755" w:rsidRDefault="00686755" w:rsidP="005C586C">
      <w:pPr>
        <w:pStyle w:val="NormalWeb"/>
        <w:spacing w:before="0" w:beforeAutospacing="0" w:after="0" w:afterAutospacing="0" w:line="360" w:lineRule="auto"/>
        <w:rPr>
          <w:rStyle w:val="Strong"/>
          <w:rFonts w:ascii="Arial" w:hAnsi="Arial" w:cs="Arial"/>
          <w:sz w:val="22"/>
          <w:szCs w:val="22"/>
        </w:rPr>
      </w:pPr>
    </w:p>
    <w:p w:rsidR="00686755" w:rsidRDefault="003341BA" w:rsidP="005C586C">
      <w:pPr>
        <w:numPr>
          <w:ilvl w:val="0"/>
          <w:numId w:val="1"/>
        </w:numPr>
        <w:spacing w:after="0" w:line="360" w:lineRule="auto"/>
        <w:rPr>
          <w:rFonts w:eastAsia="Times New Roman"/>
        </w:rPr>
      </w:pPr>
      <w:hyperlink r:id="rId23" w:history="1">
        <w:r w:rsidR="00686755">
          <w:rPr>
            <w:rStyle w:val="Hyperlink"/>
            <w:rFonts w:ascii="Arial" w:eastAsia="Times New Roman" w:hAnsi="Arial" w:cs="Arial"/>
          </w:rPr>
          <w:t>Duncan &amp; Toplis</w:t>
        </w:r>
      </w:hyperlink>
      <w:r w:rsidR="00686755">
        <w:rPr>
          <w:rFonts w:ascii="Arial" w:eastAsia="Times New Roman" w:hAnsi="Arial" w:cs="Arial"/>
        </w:rPr>
        <w:t xml:space="preserve"> was established in 1925 and has since grown into one of the largest independent firms of chartered accountants in the Midlands.</w:t>
      </w:r>
    </w:p>
    <w:p w:rsidR="00686755" w:rsidRDefault="00686755" w:rsidP="005C586C">
      <w:pPr>
        <w:numPr>
          <w:ilvl w:val="0"/>
          <w:numId w:val="1"/>
        </w:numPr>
        <w:spacing w:after="0" w:line="360" w:lineRule="auto"/>
        <w:rPr>
          <w:rFonts w:ascii="Arial" w:eastAsia="Times New Roman" w:hAnsi="Arial" w:cs="Arial"/>
        </w:rPr>
      </w:pPr>
      <w:r>
        <w:rPr>
          <w:rFonts w:ascii="Arial" w:eastAsia="Times New Roman" w:hAnsi="Arial" w:cs="Arial"/>
        </w:rPr>
        <w:t>The firm was named ICAEW East Midlands Medium Accountancy Firm of the Year in March 2014.</w:t>
      </w:r>
    </w:p>
    <w:p w:rsidR="00686755" w:rsidRDefault="00686755" w:rsidP="005C586C">
      <w:pPr>
        <w:numPr>
          <w:ilvl w:val="0"/>
          <w:numId w:val="1"/>
        </w:numPr>
        <w:spacing w:after="0" w:line="360" w:lineRule="auto"/>
        <w:rPr>
          <w:rFonts w:ascii="Arial" w:eastAsia="Times New Roman" w:hAnsi="Arial" w:cs="Arial"/>
        </w:rPr>
      </w:pPr>
      <w:r>
        <w:rPr>
          <w:rFonts w:ascii="Arial" w:eastAsia="Times New Roman" w:hAnsi="Arial" w:cs="Arial"/>
        </w:rPr>
        <w:t>Duncan &amp; Toplis appears in the top 40 UK accountancy practices list published by Accountancy Age.</w:t>
      </w:r>
    </w:p>
    <w:p w:rsidR="00686755" w:rsidRDefault="00686755" w:rsidP="005C586C">
      <w:pPr>
        <w:numPr>
          <w:ilvl w:val="0"/>
          <w:numId w:val="1"/>
        </w:numPr>
        <w:spacing w:after="0" w:line="360" w:lineRule="auto"/>
        <w:rPr>
          <w:rFonts w:ascii="Arial" w:eastAsia="Times New Roman" w:hAnsi="Arial" w:cs="Arial"/>
        </w:rPr>
      </w:pPr>
      <w:r>
        <w:rPr>
          <w:rFonts w:ascii="Arial" w:eastAsia="Times New Roman" w:hAnsi="Arial" w:cs="Arial"/>
        </w:rPr>
        <w:t>The company has 10 offices throughout the East Midlands: in Grantham, Boston, Lincoln, Louth, Melton Mowbray, Newark, Skegness, Sleaford, Spalding and Stamford.</w:t>
      </w:r>
    </w:p>
    <w:p w:rsidR="00686755" w:rsidRDefault="00686755" w:rsidP="005C586C">
      <w:pPr>
        <w:numPr>
          <w:ilvl w:val="0"/>
          <w:numId w:val="1"/>
        </w:numPr>
        <w:spacing w:after="0" w:line="360" w:lineRule="auto"/>
        <w:rPr>
          <w:rFonts w:ascii="Arial" w:eastAsia="Times New Roman" w:hAnsi="Arial" w:cs="Arial"/>
        </w:rPr>
      </w:pPr>
      <w:r>
        <w:rPr>
          <w:rFonts w:ascii="Arial" w:eastAsia="Times New Roman" w:hAnsi="Arial" w:cs="Arial"/>
        </w:rPr>
        <w:t>Duncan &amp; Toplis offers a wide range of services to small to large-sized family businesses, from accountancy, audit and tax to payroll, human resources and computer services.</w:t>
      </w:r>
    </w:p>
    <w:p w:rsidR="00686755" w:rsidRDefault="00686755" w:rsidP="005C586C">
      <w:pPr>
        <w:numPr>
          <w:ilvl w:val="0"/>
          <w:numId w:val="1"/>
        </w:numPr>
        <w:spacing w:after="0" w:line="360" w:lineRule="auto"/>
        <w:rPr>
          <w:rFonts w:ascii="Arial" w:eastAsia="Times New Roman" w:hAnsi="Arial" w:cs="Arial"/>
        </w:rPr>
      </w:pPr>
      <w:r>
        <w:rPr>
          <w:rFonts w:ascii="Arial" w:eastAsia="Times New Roman" w:hAnsi="Arial" w:cs="Arial"/>
        </w:rPr>
        <w:lastRenderedPageBreak/>
        <w:t>The business employs around 350 staff, of whom 85 are currently engaged in professional training.</w:t>
      </w:r>
    </w:p>
    <w:p w:rsidR="001062AA" w:rsidRDefault="001062AA" w:rsidP="005C586C">
      <w:pPr>
        <w:numPr>
          <w:ilvl w:val="0"/>
          <w:numId w:val="1"/>
        </w:numPr>
        <w:spacing w:after="0" w:line="360" w:lineRule="auto"/>
        <w:rPr>
          <w:rFonts w:ascii="Arial" w:eastAsia="Times New Roman" w:hAnsi="Arial" w:cs="Arial"/>
        </w:rPr>
      </w:pPr>
      <w:r>
        <w:rPr>
          <w:rFonts w:ascii="Arial" w:eastAsia="Times New Roman" w:hAnsi="Arial" w:cs="Arial"/>
        </w:rPr>
        <w:t>The Directors’ Briefing is in its sixth year and offers high-level advice from leading business leaders and the chance to hear from and meet with knowledgeable speakers.</w:t>
      </w:r>
    </w:p>
    <w:p w:rsidR="00514279" w:rsidRPr="00EB2308" w:rsidRDefault="00514279" w:rsidP="005C586C">
      <w:pPr>
        <w:spacing w:after="0" w:line="360" w:lineRule="auto"/>
        <w:ind w:left="720"/>
        <w:rPr>
          <w:rFonts w:ascii="Arial" w:eastAsia="Times New Roman" w:hAnsi="Arial" w:cs="Arial"/>
        </w:rPr>
      </w:pPr>
    </w:p>
    <w:p w:rsidR="00514279" w:rsidRPr="006552CE" w:rsidRDefault="00514279" w:rsidP="005C586C">
      <w:pPr>
        <w:spacing w:after="0" w:line="360" w:lineRule="auto"/>
        <w:rPr>
          <w:rFonts w:ascii="Arial" w:hAnsi="Arial" w:cs="Arial"/>
          <w:b/>
        </w:rPr>
      </w:pPr>
      <w:r w:rsidRPr="006552CE">
        <w:rPr>
          <w:rFonts w:ascii="Arial" w:hAnsi="Arial" w:cs="Arial"/>
          <w:b/>
        </w:rPr>
        <w:t>For media information please contac</w:t>
      </w:r>
      <w:r>
        <w:rPr>
          <w:rFonts w:ascii="Arial" w:hAnsi="Arial" w:cs="Arial"/>
          <w:b/>
        </w:rPr>
        <w:t>t</w:t>
      </w:r>
      <w:r>
        <w:rPr>
          <w:rFonts w:ascii="Arial" w:hAnsi="Arial" w:cs="Arial"/>
          <w:b/>
        </w:rPr>
        <w:br/>
        <w:t>Jez Ashberry</w:t>
      </w:r>
      <w:r>
        <w:rPr>
          <w:rFonts w:ascii="Arial" w:hAnsi="Arial" w:cs="Arial"/>
          <w:b/>
        </w:rPr>
        <w:br/>
      </w:r>
      <w:r w:rsidRPr="006552CE">
        <w:rPr>
          <w:rFonts w:ascii="Arial" w:hAnsi="Arial" w:cs="Arial"/>
          <w:b/>
        </w:rPr>
        <w:t>Sh</w:t>
      </w:r>
      <w:r>
        <w:rPr>
          <w:rFonts w:ascii="Arial" w:hAnsi="Arial" w:cs="Arial"/>
          <w:b/>
        </w:rPr>
        <w:t>ooting Star PR</w:t>
      </w:r>
      <w:r>
        <w:rPr>
          <w:rFonts w:ascii="Arial" w:hAnsi="Arial" w:cs="Arial"/>
          <w:b/>
        </w:rPr>
        <w:tab/>
        <w:t xml:space="preserve">               </w:t>
      </w:r>
      <w:r>
        <w:rPr>
          <w:rFonts w:ascii="Arial" w:hAnsi="Arial" w:cs="Arial"/>
          <w:b/>
        </w:rPr>
        <w:tab/>
      </w:r>
      <w:r>
        <w:rPr>
          <w:rFonts w:ascii="Arial" w:hAnsi="Arial" w:cs="Arial"/>
          <w:b/>
        </w:rPr>
        <w:br/>
      </w:r>
      <w:r w:rsidRPr="006552CE">
        <w:rPr>
          <w:rFonts w:ascii="Arial" w:hAnsi="Arial" w:cs="Arial"/>
          <w:b/>
        </w:rPr>
        <w:t>01522 528540</w:t>
      </w:r>
      <w:r w:rsidRPr="006552CE">
        <w:rPr>
          <w:rFonts w:ascii="Arial" w:hAnsi="Arial" w:cs="Arial"/>
          <w:b/>
        </w:rPr>
        <w:tab/>
      </w:r>
      <w:r w:rsidRPr="006552CE">
        <w:rPr>
          <w:rFonts w:ascii="Arial" w:hAnsi="Arial" w:cs="Arial"/>
          <w:b/>
        </w:rPr>
        <w:tab/>
      </w:r>
      <w:r>
        <w:rPr>
          <w:rFonts w:ascii="Arial" w:hAnsi="Arial" w:cs="Arial"/>
          <w:b/>
        </w:rPr>
        <w:br/>
      </w:r>
      <w:r w:rsidRPr="006552CE">
        <w:rPr>
          <w:rFonts w:ascii="Arial" w:hAnsi="Arial" w:cs="Arial"/>
          <w:b/>
        </w:rPr>
        <w:t>07780 735071</w:t>
      </w:r>
      <w:r>
        <w:rPr>
          <w:rFonts w:ascii="Arial" w:hAnsi="Arial" w:cs="Arial"/>
          <w:b/>
        </w:rPr>
        <w:br/>
      </w:r>
      <w:hyperlink r:id="rId24" w:history="1">
        <w:r w:rsidRPr="006552CE">
          <w:rPr>
            <w:rStyle w:val="Hyperlink"/>
            <w:rFonts w:ascii="Arial" w:hAnsi="Arial" w:cs="Arial"/>
            <w:b/>
            <w:color w:val="auto"/>
          </w:rPr>
          <w:t>jez@shootingstar-pr.co.uk</w:t>
        </w:r>
      </w:hyperlink>
    </w:p>
    <w:p w:rsidR="00514279" w:rsidRPr="003063A6" w:rsidRDefault="00514279" w:rsidP="005C586C">
      <w:pPr>
        <w:spacing w:after="0" w:line="360" w:lineRule="auto"/>
        <w:rPr>
          <w:rFonts w:ascii="Arial" w:hAnsi="Arial" w:cs="Arial"/>
          <w:b/>
        </w:rPr>
      </w:pPr>
      <w:r w:rsidRPr="006552CE">
        <w:rPr>
          <w:rFonts w:ascii="Arial" w:hAnsi="Arial" w:cs="Arial"/>
          <w:b/>
        </w:rPr>
        <w:t>[Duncan</w:t>
      </w:r>
      <w:r>
        <w:rPr>
          <w:rFonts w:ascii="Arial" w:hAnsi="Arial" w:cs="Arial"/>
          <w:b/>
        </w:rPr>
        <w:t>89briefing</w:t>
      </w:r>
      <w:r w:rsidRPr="006552CE">
        <w:rPr>
          <w:rFonts w:ascii="Arial" w:hAnsi="Arial" w:cs="Arial"/>
          <w:b/>
        </w:rPr>
        <w:t>]</w:t>
      </w:r>
    </w:p>
    <w:p w:rsidR="00686755" w:rsidRDefault="00686755" w:rsidP="005C586C">
      <w:pPr>
        <w:spacing w:after="0" w:line="360" w:lineRule="auto"/>
        <w:rPr>
          <w:rFonts w:ascii="Arial" w:hAnsi="Arial" w:cs="Arial"/>
          <w:b/>
        </w:rPr>
      </w:pPr>
    </w:p>
    <w:p w:rsidR="00686755" w:rsidRPr="005C2105" w:rsidRDefault="00686755" w:rsidP="005C586C">
      <w:pPr>
        <w:spacing w:after="0" w:line="360" w:lineRule="auto"/>
        <w:rPr>
          <w:rFonts w:ascii="Arial" w:hAnsi="Arial" w:cs="Arial"/>
          <w:lang w:val="en-GB"/>
        </w:rPr>
      </w:pPr>
    </w:p>
    <w:sectPr w:rsidR="00686755" w:rsidRPr="005C2105" w:rsidSect="00377B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AE6"/>
    <w:multiLevelType w:val="multilevel"/>
    <w:tmpl w:val="39D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E1E59"/>
    <w:multiLevelType w:val="hybridMultilevel"/>
    <w:tmpl w:val="E370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94"/>
    <w:rsid w:val="00077BA0"/>
    <w:rsid w:val="001062AA"/>
    <w:rsid w:val="001E3500"/>
    <w:rsid w:val="00205B7B"/>
    <w:rsid w:val="002421FF"/>
    <w:rsid w:val="002C4146"/>
    <w:rsid w:val="003341BA"/>
    <w:rsid w:val="00350292"/>
    <w:rsid w:val="00377B4C"/>
    <w:rsid w:val="00391492"/>
    <w:rsid w:val="003B5C64"/>
    <w:rsid w:val="003D0281"/>
    <w:rsid w:val="003E6D4F"/>
    <w:rsid w:val="003F7D10"/>
    <w:rsid w:val="004667A7"/>
    <w:rsid w:val="0047288F"/>
    <w:rsid w:val="0047310D"/>
    <w:rsid w:val="004A2E37"/>
    <w:rsid w:val="004F6F9B"/>
    <w:rsid w:val="00514279"/>
    <w:rsid w:val="00527A8A"/>
    <w:rsid w:val="0053461C"/>
    <w:rsid w:val="005C2105"/>
    <w:rsid w:val="005C586C"/>
    <w:rsid w:val="005E23EE"/>
    <w:rsid w:val="00620037"/>
    <w:rsid w:val="00686755"/>
    <w:rsid w:val="006B064D"/>
    <w:rsid w:val="006D09F4"/>
    <w:rsid w:val="006F68AD"/>
    <w:rsid w:val="00700AD7"/>
    <w:rsid w:val="007430E0"/>
    <w:rsid w:val="007D4E00"/>
    <w:rsid w:val="007E1056"/>
    <w:rsid w:val="007E29CB"/>
    <w:rsid w:val="007E55C3"/>
    <w:rsid w:val="008363E1"/>
    <w:rsid w:val="00847F94"/>
    <w:rsid w:val="008E2EC3"/>
    <w:rsid w:val="008E7C1D"/>
    <w:rsid w:val="00964468"/>
    <w:rsid w:val="009A5D95"/>
    <w:rsid w:val="00A04E75"/>
    <w:rsid w:val="00AC40E0"/>
    <w:rsid w:val="00AE69AB"/>
    <w:rsid w:val="00B17ECB"/>
    <w:rsid w:val="00B90E07"/>
    <w:rsid w:val="00BD7073"/>
    <w:rsid w:val="00C22589"/>
    <w:rsid w:val="00C4689E"/>
    <w:rsid w:val="00C729CF"/>
    <w:rsid w:val="00D35E3F"/>
    <w:rsid w:val="00D57643"/>
    <w:rsid w:val="00D612C9"/>
    <w:rsid w:val="00DC018C"/>
    <w:rsid w:val="00DE48BA"/>
    <w:rsid w:val="00E41CFD"/>
    <w:rsid w:val="00E562A6"/>
    <w:rsid w:val="00E84E1F"/>
    <w:rsid w:val="00EE1661"/>
    <w:rsid w:val="00F05570"/>
    <w:rsid w:val="00F7460F"/>
    <w:rsid w:val="00F9335D"/>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4C"/>
  </w:style>
  <w:style w:type="paragraph" w:styleId="Heading1">
    <w:name w:val="heading 1"/>
    <w:basedOn w:val="Normal"/>
    <w:next w:val="Normal"/>
    <w:link w:val="Heading1Char"/>
    <w:uiPriority w:val="9"/>
    <w:qFormat/>
    <w:rsid w:val="00FF6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46"/>
    <w:rPr>
      <w:color w:val="0000FF" w:themeColor="hyperlink"/>
      <w:u w:val="single"/>
    </w:rPr>
  </w:style>
  <w:style w:type="character" w:styleId="IntenseEmphasis">
    <w:name w:val="Intense Emphasis"/>
    <w:basedOn w:val="DefaultParagraphFont"/>
    <w:uiPriority w:val="21"/>
    <w:qFormat/>
    <w:rsid w:val="00F9335D"/>
    <w:rPr>
      <w:b/>
      <w:bCs/>
      <w:i/>
      <w:iCs/>
      <w:color w:val="4F81BD" w:themeColor="accent1"/>
    </w:rPr>
  </w:style>
  <w:style w:type="character" w:styleId="Strong">
    <w:name w:val="Strong"/>
    <w:basedOn w:val="DefaultParagraphFont"/>
    <w:uiPriority w:val="22"/>
    <w:qFormat/>
    <w:rsid w:val="00F9335D"/>
    <w:rPr>
      <w:b/>
      <w:bCs/>
    </w:rPr>
  </w:style>
  <w:style w:type="paragraph" w:styleId="NormalWeb">
    <w:name w:val="Normal (Web)"/>
    <w:basedOn w:val="Normal"/>
    <w:link w:val="NormalWebChar"/>
    <w:uiPriority w:val="99"/>
    <w:unhideWhenUsed/>
    <w:rsid w:val="00686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68675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62AA"/>
    <w:rPr>
      <w:color w:val="800080" w:themeColor="followedHyperlink"/>
      <w:u w:val="single"/>
    </w:rPr>
  </w:style>
  <w:style w:type="character" w:customStyle="1" w:styleId="Heading2Char">
    <w:name w:val="Heading 2 Char"/>
    <w:basedOn w:val="DefaultParagraphFont"/>
    <w:link w:val="Heading2"/>
    <w:uiPriority w:val="9"/>
    <w:semiHidden/>
    <w:rsid w:val="005346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63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4C"/>
  </w:style>
  <w:style w:type="paragraph" w:styleId="Heading1">
    <w:name w:val="heading 1"/>
    <w:basedOn w:val="Normal"/>
    <w:next w:val="Normal"/>
    <w:link w:val="Heading1Char"/>
    <w:uiPriority w:val="9"/>
    <w:qFormat/>
    <w:rsid w:val="00FF6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46"/>
    <w:rPr>
      <w:color w:val="0000FF" w:themeColor="hyperlink"/>
      <w:u w:val="single"/>
    </w:rPr>
  </w:style>
  <w:style w:type="character" w:styleId="IntenseEmphasis">
    <w:name w:val="Intense Emphasis"/>
    <w:basedOn w:val="DefaultParagraphFont"/>
    <w:uiPriority w:val="21"/>
    <w:qFormat/>
    <w:rsid w:val="00F9335D"/>
    <w:rPr>
      <w:b/>
      <w:bCs/>
      <w:i/>
      <w:iCs/>
      <w:color w:val="4F81BD" w:themeColor="accent1"/>
    </w:rPr>
  </w:style>
  <w:style w:type="character" w:styleId="Strong">
    <w:name w:val="Strong"/>
    <w:basedOn w:val="DefaultParagraphFont"/>
    <w:uiPriority w:val="22"/>
    <w:qFormat/>
    <w:rsid w:val="00F9335D"/>
    <w:rPr>
      <w:b/>
      <w:bCs/>
    </w:rPr>
  </w:style>
  <w:style w:type="paragraph" w:styleId="NormalWeb">
    <w:name w:val="Normal (Web)"/>
    <w:basedOn w:val="Normal"/>
    <w:link w:val="NormalWebChar"/>
    <w:uiPriority w:val="99"/>
    <w:unhideWhenUsed/>
    <w:rsid w:val="00686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68675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62AA"/>
    <w:rPr>
      <w:color w:val="800080" w:themeColor="followedHyperlink"/>
      <w:u w:val="single"/>
    </w:rPr>
  </w:style>
  <w:style w:type="character" w:customStyle="1" w:styleId="Heading2Char">
    <w:name w:val="Heading 2 Char"/>
    <w:basedOn w:val="DefaultParagraphFont"/>
    <w:link w:val="Heading2"/>
    <w:uiPriority w:val="9"/>
    <w:semiHidden/>
    <w:rsid w:val="005346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63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780">
      <w:bodyDiv w:val="1"/>
      <w:marLeft w:val="0"/>
      <w:marRight w:val="0"/>
      <w:marTop w:val="0"/>
      <w:marBottom w:val="0"/>
      <w:divBdr>
        <w:top w:val="none" w:sz="0" w:space="0" w:color="auto"/>
        <w:left w:val="none" w:sz="0" w:space="0" w:color="auto"/>
        <w:bottom w:val="none" w:sz="0" w:space="0" w:color="auto"/>
        <w:right w:val="none" w:sz="0" w:space="0" w:color="auto"/>
      </w:divBdr>
    </w:div>
    <w:div w:id="423500225">
      <w:bodyDiv w:val="1"/>
      <w:marLeft w:val="0"/>
      <w:marRight w:val="0"/>
      <w:marTop w:val="0"/>
      <w:marBottom w:val="0"/>
      <w:divBdr>
        <w:top w:val="none" w:sz="0" w:space="0" w:color="auto"/>
        <w:left w:val="none" w:sz="0" w:space="0" w:color="auto"/>
        <w:bottom w:val="none" w:sz="0" w:space="0" w:color="auto"/>
        <w:right w:val="none" w:sz="0" w:space="0" w:color="auto"/>
      </w:divBdr>
    </w:div>
    <w:div w:id="454326816">
      <w:bodyDiv w:val="1"/>
      <w:marLeft w:val="0"/>
      <w:marRight w:val="0"/>
      <w:marTop w:val="0"/>
      <w:marBottom w:val="0"/>
      <w:divBdr>
        <w:top w:val="none" w:sz="0" w:space="0" w:color="auto"/>
        <w:left w:val="none" w:sz="0" w:space="0" w:color="auto"/>
        <w:bottom w:val="none" w:sz="0" w:space="0" w:color="auto"/>
        <w:right w:val="none" w:sz="0" w:space="0" w:color="auto"/>
      </w:divBdr>
    </w:div>
    <w:div w:id="492112063">
      <w:bodyDiv w:val="1"/>
      <w:marLeft w:val="0"/>
      <w:marRight w:val="0"/>
      <w:marTop w:val="0"/>
      <w:marBottom w:val="0"/>
      <w:divBdr>
        <w:top w:val="none" w:sz="0" w:space="0" w:color="auto"/>
        <w:left w:val="none" w:sz="0" w:space="0" w:color="auto"/>
        <w:bottom w:val="none" w:sz="0" w:space="0" w:color="auto"/>
        <w:right w:val="none" w:sz="0" w:space="0" w:color="auto"/>
      </w:divBdr>
    </w:div>
    <w:div w:id="1010176535">
      <w:bodyDiv w:val="1"/>
      <w:marLeft w:val="0"/>
      <w:marRight w:val="0"/>
      <w:marTop w:val="0"/>
      <w:marBottom w:val="0"/>
      <w:divBdr>
        <w:top w:val="none" w:sz="0" w:space="0" w:color="auto"/>
        <w:left w:val="none" w:sz="0" w:space="0" w:color="auto"/>
        <w:bottom w:val="none" w:sz="0" w:space="0" w:color="auto"/>
        <w:right w:val="none" w:sz="0" w:space="0" w:color="auto"/>
      </w:divBdr>
    </w:div>
    <w:div w:id="1166827683">
      <w:bodyDiv w:val="1"/>
      <w:marLeft w:val="0"/>
      <w:marRight w:val="0"/>
      <w:marTop w:val="0"/>
      <w:marBottom w:val="0"/>
      <w:divBdr>
        <w:top w:val="none" w:sz="0" w:space="0" w:color="auto"/>
        <w:left w:val="none" w:sz="0" w:space="0" w:color="auto"/>
        <w:bottom w:val="none" w:sz="0" w:space="0" w:color="auto"/>
        <w:right w:val="none" w:sz="0" w:space="0" w:color="auto"/>
      </w:divBdr>
    </w:div>
    <w:div w:id="1351223054">
      <w:bodyDiv w:val="1"/>
      <w:marLeft w:val="0"/>
      <w:marRight w:val="0"/>
      <w:marTop w:val="0"/>
      <w:marBottom w:val="0"/>
      <w:divBdr>
        <w:top w:val="none" w:sz="0" w:space="0" w:color="auto"/>
        <w:left w:val="none" w:sz="0" w:space="0" w:color="auto"/>
        <w:bottom w:val="none" w:sz="0" w:space="0" w:color="auto"/>
        <w:right w:val="none" w:sz="0" w:space="0" w:color="auto"/>
      </w:divBdr>
    </w:div>
    <w:div w:id="1434473086">
      <w:bodyDiv w:val="1"/>
      <w:marLeft w:val="0"/>
      <w:marRight w:val="0"/>
      <w:marTop w:val="0"/>
      <w:marBottom w:val="0"/>
      <w:divBdr>
        <w:top w:val="none" w:sz="0" w:space="0" w:color="auto"/>
        <w:left w:val="none" w:sz="0" w:space="0" w:color="auto"/>
        <w:bottom w:val="none" w:sz="0" w:space="0" w:color="auto"/>
        <w:right w:val="none" w:sz="0" w:space="0" w:color="auto"/>
      </w:divBdr>
    </w:div>
    <w:div w:id="15079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chambers.org.uk/about-the-bcc/14/executive-leadership/john-longworth.html" TargetMode="External"/><Relationship Id="rId13" Type="http://schemas.openxmlformats.org/officeDocument/2006/relationships/hyperlink" Target="http://www.duntop.co.uk/news-and-publications/events/directors-briefing/mike-rigby?utm_medium=email&amp;utm_source=Duncan+%26+Toplis&amp;utm_campaign=4521949_Copy+of+Directors+Briefing+update&amp;utm_content=Mike%2520Rigby&amp;dm_i=WQA,2OX5P,6LBG8V,9TUQJ,1" TargetMode="External"/><Relationship Id="rId18" Type="http://schemas.openxmlformats.org/officeDocument/2006/relationships/hyperlink" Target="http://www.pfponli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untop.co.uk/news-and-publications/events/directors-briefing-booking-form" TargetMode="External"/><Relationship Id="rId7" Type="http://schemas.openxmlformats.org/officeDocument/2006/relationships/image" Target="media/image1.jpeg"/><Relationship Id="rId12" Type="http://schemas.openxmlformats.org/officeDocument/2006/relationships/hyperlink" Target="http://www.devere-hotels.co.uk/hotel-lodges/locations/belton-woods.html" TargetMode="External"/><Relationship Id="rId17" Type="http://schemas.openxmlformats.org/officeDocument/2006/relationships/hyperlink" Target="http://www.duntop.co.uk/news-and-publications/events/directors-briefing/kevin-igoe?utm_medium=email&amp;utm_source=Duncan+%26+Toplis&amp;utm_campaign=4521949_Copy+of+Directors+Briefing+update&amp;utm_content=Kevin%2520Igoe&amp;dm_i=WQA,2OX5P,6LBG8V,9TUQJ,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untop.co.uk/news-and-publications/events/directors-briefing/emma-mcclarkin?utm_medium=email&amp;utm_source=Duncan+%26+Toplis&amp;utm_campaign=4521949_Copy+of+Directors+Briefing+update&amp;utm_content=Emma%2520McClarkin&amp;dm_i=WQA,2OX5P,6LBG8V,9TUQJ,1" TargetMode="External"/><Relationship Id="rId20" Type="http://schemas.openxmlformats.org/officeDocument/2006/relationships/hyperlink" Target="http://www.duntop.co.uk/about-us/partners-associate-partners-and-directors/boston/adrian-reynol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top.co.uk/directors-briefing-2014" TargetMode="External"/><Relationship Id="rId24" Type="http://schemas.openxmlformats.org/officeDocument/2006/relationships/hyperlink" Target="mailto:jez@shootingstar-pr.co.uk" TargetMode="External"/><Relationship Id="rId5" Type="http://schemas.openxmlformats.org/officeDocument/2006/relationships/settings" Target="settings.xml"/><Relationship Id="rId15" Type="http://schemas.openxmlformats.org/officeDocument/2006/relationships/hyperlink" Target="http://www.duntop.co.uk/news-and-publications/events/directors-briefing/neil-rhodes" TargetMode="External"/><Relationship Id="rId23" Type="http://schemas.openxmlformats.org/officeDocument/2006/relationships/hyperlink" Target="http://www.duntop.co.uk/" TargetMode="External"/><Relationship Id="rId10" Type="http://schemas.openxmlformats.org/officeDocument/2006/relationships/hyperlink" Target="http://www.duntop.co.uk" TargetMode="External"/><Relationship Id="rId19" Type="http://schemas.openxmlformats.org/officeDocument/2006/relationships/hyperlink" Target="http://dmtrk.com/WQA-2OX5P-6LBG8V-191GXD-1/c.aspx" TargetMode="External"/><Relationship Id="rId4" Type="http://schemas.microsoft.com/office/2007/relationships/stylesWithEffects" Target="stylesWithEffects.xml"/><Relationship Id="rId9" Type="http://schemas.openxmlformats.org/officeDocument/2006/relationships/hyperlink" Target="http://www.britishchambers.org.uk/" TargetMode="External"/><Relationship Id="rId14" Type="http://schemas.openxmlformats.org/officeDocument/2006/relationships/hyperlink" Target="http://www.barclays.com/" TargetMode="External"/><Relationship Id="rId22" Type="http://schemas.openxmlformats.org/officeDocument/2006/relationships/hyperlink" Target="https://www.youtube.com/watch?v=YvXBSUv2E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7AD2A-5A72-4D69-94B6-A54EEC53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Ashberry</cp:lastModifiedBy>
  <cp:revision>2</cp:revision>
  <cp:lastPrinted>2014-11-06T12:24:00Z</cp:lastPrinted>
  <dcterms:created xsi:type="dcterms:W3CDTF">2014-11-07T10:10:00Z</dcterms:created>
  <dcterms:modified xsi:type="dcterms:W3CDTF">2014-11-07T10:10:00Z</dcterms:modified>
</cp:coreProperties>
</file>