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E8D99" w14:textId="77777777" w:rsidR="0041092A" w:rsidRDefault="0041092A" w:rsidP="009A1903">
      <w:pPr>
        <w:spacing w:line="360" w:lineRule="auto"/>
        <w:ind w:left="180"/>
        <w:jc w:val="right"/>
        <w:rPr>
          <w:rFonts w:ascii="Arial" w:hAnsi="Arial" w:cs="Arial"/>
        </w:rPr>
      </w:pPr>
      <w:r w:rsidRPr="0067421B">
        <w:rPr>
          <w:rFonts w:ascii="Arial" w:hAnsi="Arial" w:cs="Arial"/>
          <w:noProof/>
          <w:lang w:val="en-GB" w:eastAsia="en-GB"/>
        </w:rPr>
        <w:drawing>
          <wp:inline distT="0" distB="0" distL="0" distR="0" wp14:anchorId="2ED67B79" wp14:editId="754B9AE9">
            <wp:extent cx="2476500" cy="1895475"/>
            <wp:effectExtent l="0" t="0" r="0" b="9525"/>
            <wp:docPr id="2" name="Picture 2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AE0CD" w14:textId="77777777" w:rsidR="00757C1D" w:rsidRPr="0011014C" w:rsidRDefault="00757C1D" w:rsidP="00B47310">
      <w:pPr>
        <w:spacing w:line="360" w:lineRule="auto"/>
        <w:rPr>
          <w:rFonts w:ascii="Arial" w:hAnsi="Arial" w:cs="Arial"/>
          <w:b/>
        </w:rPr>
      </w:pPr>
      <w:r w:rsidRPr="0011014C">
        <w:rPr>
          <w:rFonts w:ascii="Arial" w:hAnsi="Arial" w:cs="Arial"/>
          <w:b/>
        </w:rPr>
        <w:t>News release</w:t>
      </w:r>
    </w:p>
    <w:p w14:paraId="23BEF77C" w14:textId="77777777" w:rsidR="00AC0F7C" w:rsidRPr="0011014C" w:rsidRDefault="00AC0F7C" w:rsidP="00B47310">
      <w:pPr>
        <w:spacing w:line="360" w:lineRule="auto"/>
        <w:rPr>
          <w:rFonts w:ascii="Arial" w:hAnsi="Arial" w:cs="Arial"/>
          <w:b/>
        </w:rPr>
      </w:pPr>
    </w:p>
    <w:p w14:paraId="72506824" w14:textId="32580B1F" w:rsidR="00AD798D" w:rsidRPr="0011014C" w:rsidRDefault="00B73759" w:rsidP="00B47310">
      <w:pPr>
        <w:spacing w:line="360" w:lineRule="auto"/>
        <w:rPr>
          <w:rFonts w:ascii="Arial" w:hAnsi="Arial" w:cs="Arial"/>
          <w:bCs/>
        </w:rPr>
      </w:pPr>
      <w:r w:rsidRPr="0011014C">
        <w:rPr>
          <w:rFonts w:ascii="Arial" w:hAnsi="Arial" w:cs="Arial"/>
          <w:bCs/>
        </w:rPr>
        <w:t>10</w:t>
      </w:r>
      <w:r w:rsidRPr="0011014C">
        <w:rPr>
          <w:rFonts w:ascii="Arial" w:hAnsi="Arial" w:cs="Arial"/>
          <w:bCs/>
          <w:vertAlign w:val="superscript"/>
        </w:rPr>
        <w:t>th</w:t>
      </w:r>
      <w:r w:rsidRPr="0011014C">
        <w:rPr>
          <w:rFonts w:ascii="Arial" w:hAnsi="Arial" w:cs="Arial"/>
          <w:bCs/>
        </w:rPr>
        <w:t xml:space="preserve"> March 2020</w:t>
      </w:r>
    </w:p>
    <w:p w14:paraId="047C9063" w14:textId="0CB91BBF" w:rsidR="00227D24" w:rsidRPr="0011014C" w:rsidRDefault="00227D24" w:rsidP="00B73759">
      <w:pPr>
        <w:spacing w:line="360" w:lineRule="auto"/>
        <w:rPr>
          <w:rFonts w:ascii="Arial" w:hAnsi="Arial" w:cs="Arial"/>
          <w:b/>
        </w:rPr>
      </w:pPr>
    </w:p>
    <w:p w14:paraId="346A20F7" w14:textId="57DB2716" w:rsidR="00E322AA" w:rsidRPr="0011014C" w:rsidRDefault="00E322AA" w:rsidP="00E322AA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11014C">
        <w:rPr>
          <w:rFonts w:ascii="Arial" w:hAnsi="Arial" w:cs="Arial"/>
          <w:b/>
          <w:sz w:val="28"/>
          <w:szCs w:val="28"/>
        </w:rPr>
        <w:t>New LEP Chair Welcomes British Steel Takeover</w:t>
      </w:r>
    </w:p>
    <w:p w14:paraId="3DBC8875" w14:textId="658ADB76" w:rsidR="009B54E6" w:rsidRPr="0011014C" w:rsidRDefault="009B54E6" w:rsidP="00DF7DF2">
      <w:pPr>
        <w:pStyle w:val="NormalWeb"/>
        <w:shd w:val="clear" w:color="auto" w:fill="FFFFFF"/>
        <w:spacing w:line="360" w:lineRule="auto"/>
        <w:textAlignment w:val="baseline"/>
        <w:rPr>
          <w:rFonts w:ascii="Arial" w:hAnsi="Arial" w:cs="Arial"/>
          <w:b/>
          <w:bCs/>
          <w:color w:val="141414"/>
          <w:sz w:val="22"/>
          <w:szCs w:val="22"/>
        </w:rPr>
      </w:pPr>
      <w:r w:rsidRPr="0011014C">
        <w:rPr>
          <w:rFonts w:ascii="Arial" w:hAnsi="Arial" w:cs="Arial"/>
          <w:b/>
          <w:bCs/>
          <w:color w:val="141414"/>
          <w:sz w:val="22"/>
          <w:szCs w:val="22"/>
        </w:rPr>
        <w:t xml:space="preserve">The new Chair of the </w:t>
      </w:r>
      <w:hyperlink r:id="rId9" w:history="1">
        <w:r w:rsidRPr="0011014C">
          <w:rPr>
            <w:rStyle w:val="Hyperlink"/>
            <w:rFonts w:ascii="Arial" w:hAnsi="Arial" w:cs="Arial"/>
            <w:b/>
            <w:bCs/>
            <w:sz w:val="22"/>
            <w:szCs w:val="22"/>
          </w:rPr>
          <w:t>Greater Lincolnshire Local Ente</w:t>
        </w:r>
        <w:r w:rsidR="006817B7" w:rsidRPr="0011014C">
          <w:rPr>
            <w:rStyle w:val="Hyperlink"/>
            <w:rFonts w:ascii="Arial" w:hAnsi="Arial" w:cs="Arial"/>
            <w:b/>
            <w:bCs/>
            <w:sz w:val="22"/>
            <w:szCs w:val="22"/>
          </w:rPr>
          <w:t>r</w:t>
        </w:r>
        <w:r w:rsidRPr="0011014C">
          <w:rPr>
            <w:rStyle w:val="Hyperlink"/>
            <w:rFonts w:ascii="Arial" w:hAnsi="Arial" w:cs="Arial"/>
            <w:b/>
            <w:bCs/>
            <w:sz w:val="22"/>
            <w:szCs w:val="22"/>
          </w:rPr>
          <w:t>prise Partnership</w:t>
        </w:r>
      </w:hyperlink>
      <w:bookmarkStart w:id="0" w:name="_GoBack"/>
      <w:bookmarkEnd w:id="0"/>
      <w:r w:rsidRPr="0011014C">
        <w:rPr>
          <w:rFonts w:ascii="Arial" w:hAnsi="Arial" w:cs="Arial"/>
          <w:b/>
          <w:bCs/>
          <w:color w:val="141414"/>
          <w:sz w:val="22"/>
          <w:szCs w:val="22"/>
        </w:rPr>
        <w:t xml:space="preserve"> has welcomed the news that the future of British Steel has been secured following a buy-out by the Chinese Jingye Group.</w:t>
      </w:r>
    </w:p>
    <w:p w14:paraId="35E6CD63" w14:textId="14A0CBBE" w:rsidR="004543A2" w:rsidRPr="0011014C" w:rsidRDefault="009B54E6" w:rsidP="00DF7DF2">
      <w:pPr>
        <w:pStyle w:val="NormalWeb"/>
        <w:shd w:val="clear" w:color="auto" w:fill="FFFFFF"/>
        <w:spacing w:line="360" w:lineRule="auto"/>
        <w:textAlignment w:val="baseline"/>
        <w:rPr>
          <w:rFonts w:ascii="Arial" w:hAnsi="Arial" w:cs="Arial"/>
          <w:color w:val="141414"/>
          <w:sz w:val="22"/>
          <w:szCs w:val="22"/>
        </w:rPr>
      </w:pPr>
      <w:r w:rsidRPr="0011014C">
        <w:rPr>
          <w:rFonts w:ascii="Arial" w:hAnsi="Arial" w:cs="Arial"/>
          <w:color w:val="141414"/>
          <w:sz w:val="22"/>
          <w:szCs w:val="22"/>
        </w:rPr>
        <w:t xml:space="preserve">The LEP has been working to support British Steel and its workers as part of a taskforce ever since </w:t>
      </w:r>
      <w:r w:rsidR="00057287" w:rsidRPr="0011014C">
        <w:rPr>
          <w:rFonts w:ascii="Arial" w:hAnsi="Arial" w:cs="Arial"/>
          <w:color w:val="141414"/>
          <w:sz w:val="22"/>
          <w:szCs w:val="22"/>
        </w:rPr>
        <w:t xml:space="preserve">the company </w:t>
      </w:r>
      <w:r w:rsidR="00C34D31" w:rsidRPr="0011014C">
        <w:rPr>
          <w:rFonts w:ascii="Arial" w:hAnsi="Arial" w:cs="Arial"/>
          <w:color w:val="141414"/>
          <w:sz w:val="22"/>
          <w:szCs w:val="22"/>
        </w:rPr>
        <w:t>was placed into</w:t>
      </w:r>
      <w:r w:rsidR="00057287" w:rsidRPr="0011014C">
        <w:rPr>
          <w:rFonts w:ascii="Arial" w:hAnsi="Arial" w:cs="Arial"/>
          <w:color w:val="141414"/>
          <w:sz w:val="22"/>
          <w:szCs w:val="22"/>
        </w:rPr>
        <w:t xml:space="preserve"> </w:t>
      </w:r>
      <w:r w:rsidR="00C34D31" w:rsidRPr="0011014C">
        <w:rPr>
          <w:rFonts w:ascii="Arial" w:hAnsi="Arial" w:cs="Arial"/>
          <w:color w:val="141414"/>
          <w:sz w:val="22"/>
          <w:szCs w:val="22"/>
        </w:rPr>
        <w:t xml:space="preserve">compulsory liquidation in May last </w:t>
      </w:r>
      <w:r w:rsidR="004543A2" w:rsidRPr="0011014C">
        <w:rPr>
          <w:rFonts w:ascii="Arial" w:hAnsi="Arial" w:cs="Arial"/>
          <w:color w:val="141414"/>
          <w:sz w:val="22"/>
          <w:szCs w:val="22"/>
        </w:rPr>
        <w:t>year.</w:t>
      </w:r>
    </w:p>
    <w:p w14:paraId="34B65917" w14:textId="1A0AC58D" w:rsidR="00DF7DF2" w:rsidRPr="0011014C" w:rsidRDefault="004543A2" w:rsidP="00DF7DF2">
      <w:pPr>
        <w:pStyle w:val="NormalWeb"/>
        <w:shd w:val="clear" w:color="auto" w:fill="FFFFFF"/>
        <w:spacing w:line="360" w:lineRule="auto"/>
        <w:textAlignment w:val="baseline"/>
        <w:rPr>
          <w:rFonts w:ascii="Arial" w:hAnsi="Arial" w:cs="Arial"/>
          <w:color w:val="141414"/>
          <w:sz w:val="22"/>
          <w:szCs w:val="22"/>
        </w:rPr>
      </w:pPr>
      <w:r w:rsidRPr="0011014C">
        <w:rPr>
          <w:rFonts w:ascii="Arial" w:hAnsi="Arial" w:cs="Arial"/>
          <w:color w:val="141414"/>
          <w:sz w:val="22"/>
          <w:szCs w:val="22"/>
        </w:rPr>
        <w:t xml:space="preserve">Yesterday (Monday) </w:t>
      </w:r>
      <w:r w:rsidR="00F81FD4" w:rsidRPr="0011014C">
        <w:rPr>
          <w:rFonts w:ascii="Arial" w:hAnsi="Arial" w:cs="Arial"/>
          <w:color w:val="141414"/>
          <w:sz w:val="22"/>
          <w:szCs w:val="22"/>
        </w:rPr>
        <w:t xml:space="preserve">Business Secretary Alok Sharma was at the Scunthorpe steelworks to witness the signing of the deal by </w:t>
      </w:r>
      <w:r w:rsidRPr="0011014C">
        <w:rPr>
          <w:rFonts w:ascii="Arial" w:hAnsi="Arial" w:cs="Arial"/>
          <w:color w:val="141414"/>
          <w:sz w:val="22"/>
          <w:szCs w:val="22"/>
        </w:rPr>
        <w:t>Jingye Group to take over the company</w:t>
      </w:r>
      <w:r w:rsidR="00F81FD4" w:rsidRPr="0011014C">
        <w:rPr>
          <w:rFonts w:ascii="Arial" w:hAnsi="Arial" w:cs="Arial"/>
          <w:color w:val="141414"/>
          <w:sz w:val="22"/>
          <w:szCs w:val="22"/>
        </w:rPr>
        <w:t>.</w:t>
      </w:r>
      <w:r w:rsidR="00875489" w:rsidRPr="0011014C">
        <w:rPr>
          <w:rFonts w:ascii="Arial" w:hAnsi="Arial" w:cs="Arial"/>
          <w:color w:val="141414"/>
          <w:sz w:val="22"/>
          <w:szCs w:val="22"/>
        </w:rPr>
        <w:t xml:space="preserve"> </w:t>
      </w:r>
    </w:p>
    <w:p w14:paraId="456FF4DB" w14:textId="4FF7D08F" w:rsidR="00480423" w:rsidRPr="0011014C" w:rsidRDefault="00480423" w:rsidP="00480423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color w:val="141414"/>
          <w:sz w:val="22"/>
          <w:szCs w:val="22"/>
        </w:rPr>
      </w:pPr>
      <w:r w:rsidRPr="0011014C">
        <w:rPr>
          <w:rFonts w:ascii="Arial" w:hAnsi="Arial" w:cs="Arial"/>
          <w:color w:val="141414"/>
          <w:sz w:val="22"/>
          <w:szCs w:val="22"/>
        </w:rPr>
        <w:t xml:space="preserve">Pat Doody, who was appointed as Chair of the Greater Lincolnshire LEP last week, said: “The takeover of British Steel by </w:t>
      </w:r>
      <w:r w:rsidRPr="0011014C">
        <w:rPr>
          <w:rFonts w:ascii="Arial" w:hAnsi="Arial" w:cs="Arial"/>
          <w:color w:val="141414"/>
          <w:sz w:val="22"/>
          <w:szCs w:val="22"/>
          <w:shd w:val="clear" w:color="auto" w:fill="FFFFFF"/>
        </w:rPr>
        <w:t>Jingye Group </w:t>
      </w:r>
      <w:r w:rsidRPr="0011014C">
        <w:rPr>
          <w:rFonts w:ascii="Arial" w:hAnsi="Arial" w:cs="Arial"/>
          <w:color w:val="141414"/>
          <w:sz w:val="22"/>
          <w:szCs w:val="22"/>
        </w:rPr>
        <w:t xml:space="preserve">is a real game changer – the company has pledged to invest £1.2 billion in British Steel and the deal safeguards the future of 3,200 workers in </w:t>
      </w:r>
      <w:r w:rsidR="00E8278E" w:rsidRPr="0011014C">
        <w:rPr>
          <w:rFonts w:ascii="Arial" w:hAnsi="Arial" w:cs="Arial"/>
          <w:color w:val="141414"/>
          <w:sz w:val="22"/>
          <w:szCs w:val="22"/>
        </w:rPr>
        <w:t>Scunthorpe</w:t>
      </w:r>
      <w:r w:rsidRPr="0011014C">
        <w:rPr>
          <w:rFonts w:ascii="Arial" w:hAnsi="Arial" w:cs="Arial"/>
          <w:color w:val="141414"/>
          <w:sz w:val="22"/>
          <w:szCs w:val="22"/>
        </w:rPr>
        <w:t xml:space="preserve"> and on Teesside.</w:t>
      </w:r>
    </w:p>
    <w:p w14:paraId="73114CB3" w14:textId="77777777" w:rsidR="00480423" w:rsidRPr="0011014C" w:rsidRDefault="00480423" w:rsidP="00480423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  <w:lang w:val="en-GB"/>
        </w:rPr>
      </w:pPr>
    </w:p>
    <w:p w14:paraId="79B85261" w14:textId="44C24017" w:rsidR="00480423" w:rsidRPr="0011014C" w:rsidRDefault="00480423" w:rsidP="00480423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color w:val="141414"/>
          <w:sz w:val="22"/>
          <w:szCs w:val="22"/>
        </w:rPr>
      </w:pPr>
      <w:r w:rsidRPr="0011014C">
        <w:rPr>
          <w:rFonts w:ascii="Arial" w:hAnsi="Arial" w:cs="Arial"/>
          <w:color w:val="141414"/>
          <w:sz w:val="22"/>
          <w:szCs w:val="22"/>
        </w:rPr>
        <w:t xml:space="preserve">“The Greater Lincolnshire LEP has been part </w:t>
      </w:r>
      <w:r w:rsidR="00F81FD4" w:rsidRPr="0011014C">
        <w:rPr>
          <w:rFonts w:ascii="Arial" w:hAnsi="Arial" w:cs="Arial"/>
          <w:color w:val="141414"/>
          <w:sz w:val="22"/>
          <w:szCs w:val="22"/>
        </w:rPr>
        <w:t>o</w:t>
      </w:r>
      <w:r w:rsidRPr="0011014C">
        <w:rPr>
          <w:rFonts w:ascii="Arial" w:hAnsi="Arial" w:cs="Arial"/>
          <w:color w:val="141414"/>
          <w:sz w:val="22"/>
          <w:szCs w:val="22"/>
        </w:rPr>
        <w:t xml:space="preserve">f the task force that has been working to support British Steel, its employees and its supply chain partners and we’re extremely pleased that a </w:t>
      </w:r>
      <w:r w:rsidR="00CC4B5E" w:rsidRPr="0011014C">
        <w:rPr>
          <w:rFonts w:ascii="Arial" w:hAnsi="Arial" w:cs="Arial"/>
          <w:color w:val="141414"/>
          <w:sz w:val="22"/>
          <w:szCs w:val="22"/>
        </w:rPr>
        <w:t>positive</w:t>
      </w:r>
      <w:r w:rsidRPr="0011014C">
        <w:rPr>
          <w:rFonts w:ascii="Arial" w:hAnsi="Arial" w:cs="Arial"/>
          <w:color w:val="141414"/>
          <w:sz w:val="22"/>
          <w:szCs w:val="22"/>
        </w:rPr>
        <w:t xml:space="preserve"> conclusion has been reached.</w:t>
      </w:r>
    </w:p>
    <w:p w14:paraId="2F3D4E0C" w14:textId="77777777" w:rsidR="00480423" w:rsidRPr="0011014C" w:rsidRDefault="00480423" w:rsidP="00480423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  <w:lang w:val="en-GB"/>
        </w:rPr>
      </w:pPr>
    </w:p>
    <w:p w14:paraId="5DE7F11C" w14:textId="77777777" w:rsidR="00480423" w:rsidRPr="0011014C" w:rsidRDefault="00480423" w:rsidP="00480423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color w:val="141414"/>
          <w:sz w:val="22"/>
          <w:szCs w:val="22"/>
        </w:rPr>
      </w:pPr>
      <w:r w:rsidRPr="0011014C">
        <w:rPr>
          <w:rFonts w:ascii="Arial" w:hAnsi="Arial" w:cs="Arial"/>
          <w:color w:val="141414"/>
          <w:sz w:val="22"/>
          <w:szCs w:val="22"/>
        </w:rPr>
        <w:t>“We believe in the future of the Scunthorpe steelworks and now there’s a really positive sense that British Steel can once again become a sustainable global business.</w:t>
      </w:r>
    </w:p>
    <w:p w14:paraId="26199557" w14:textId="77777777" w:rsidR="00480423" w:rsidRPr="0011014C" w:rsidRDefault="00480423" w:rsidP="00480423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color w:val="141414"/>
          <w:sz w:val="22"/>
          <w:szCs w:val="22"/>
        </w:rPr>
      </w:pPr>
    </w:p>
    <w:p w14:paraId="3E830019" w14:textId="666200A7" w:rsidR="00480423" w:rsidRPr="0011014C" w:rsidRDefault="00480423" w:rsidP="00480423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  <w:lang w:val="en-GB"/>
        </w:rPr>
      </w:pPr>
      <w:r w:rsidRPr="0011014C">
        <w:rPr>
          <w:rFonts w:ascii="Arial" w:hAnsi="Arial" w:cs="Arial"/>
          <w:color w:val="141414"/>
          <w:sz w:val="22"/>
          <w:szCs w:val="22"/>
        </w:rPr>
        <w:t xml:space="preserve">“In the meantime we’re working with our partners through the </w:t>
      </w:r>
      <w:hyperlink r:id="rId10" w:history="1">
        <w:r w:rsidRPr="0011014C">
          <w:rPr>
            <w:rStyle w:val="Hyperlink"/>
            <w:rFonts w:ascii="Arial" w:hAnsi="Arial" w:cs="Arial"/>
            <w:sz w:val="22"/>
            <w:szCs w:val="22"/>
          </w:rPr>
          <w:t xml:space="preserve">Business Lincolnshire </w:t>
        </w:r>
        <w:r w:rsidR="00E82CAD" w:rsidRPr="0011014C">
          <w:rPr>
            <w:rStyle w:val="Hyperlink"/>
            <w:rFonts w:ascii="Arial" w:hAnsi="Arial" w:cs="Arial"/>
            <w:sz w:val="22"/>
            <w:szCs w:val="22"/>
          </w:rPr>
          <w:t>G</w:t>
        </w:r>
        <w:r w:rsidRPr="0011014C">
          <w:rPr>
            <w:rStyle w:val="Hyperlink"/>
            <w:rFonts w:ascii="Arial" w:hAnsi="Arial" w:cs="Arial"/>
            <w:sz w:val="22"/>
            <w:szCs w:val="22"/>
          </w:rPr>
          <w:t>rowth Hub</w:t>
        </w:r>
      </w:hyperlink>
      <w:r w:rsidRPr="0011014C">
        <w:rPr>
          <w:rFonts w:ascii="Arial" w:hAnsi="Arial" w:cs="Arial"/>
          <w:color w:val="141414"/>
          <w:sz w:val="22"/>
          <w:szCs w:val="22"/>
        </w:rPr>
        <w:t xml:space="preserve"> to support those British Steel employees who have been made redundant and help them to either find work elsewhere or set up their own small businesses.”</w:t>
      </w:r>
    </w:p>
    <w:p w14:paraId="2F299CE4" w14:textId="62482ED8" w:rsidR="00163138" w:rsidRPr="0011014C" w:rsidRDefault="00D8038B" w:rsidP="00163138">
      <w:pPr>
        <w:pStyle w:val="NormalWeb"/>
        <w:shd w:val="clear" w:color="auto" w:fill="FFFFFF"/>
        <w:spacing w:line="360" w:lineRule="auto"/>
        <w:textAlignment w:val="baseline"/>
        <w:rPr>
          <w:rFonts w:ascii="Arial" w:hAnsi="Arial" w:cs="Arial"/>
          <w:color w:val="141414"/>
          <w:sz w:val="22"/>
          <w:szCs w:val="22"/>
        </w:rPr>
      </w:pPr>
      <w:r w:rsidRPr="0011014C">
        <w:rPr>
          <w:rFonts w:ascii="Arial" w:hAnsi="Arial" w:cs="Arial"/>
          <w:color w:val="141414"/>
          <w:sz w:val="22"/>
          <w:szCs w:val="22"/>
        </w:rPr>
        <w:t>Mr</w:t>
      </w:r>
      <w:r w:rsidR="00DF7DF2" w:rsidRPr="0011014C">
        <w:rPr>
          <w:rFonts w:ascii="Arial" w:hAnsi="Arial" w:cs="Arial"/>
          <w:color w:val="141414"/>
          <w:sz w:val="22"/>
          <w:szCs w:val="22"/>
        </w:rPr>
        <w:t xml:space="preserve"> Sharma</w:t>
      </w:r>
      <w:r w:rsidR="00163138" w:rsidRPr="0011014C">
        <w:rPr>
          <w:rFonts w:ascii="Arial" w:hAnsi="Arial" w:cs="Arial"/>
          <w:color w:val="141414"/>
          <w:sz w:val="22"/>
          <w:szCs w:val="22"/>
        </w:rPr>
        <w:t xml:space="preserve"> commented:</w:t>
      </w:r>
      <w:r w:rsidR="00DF7DF2" w:rsidRPr="0011014C">
        <w:rPr>
          <w:rFonts w:ascii="Arial" w:hAnsi="Arial" w:cs="Arial"/>
          <w:color w:val="141414"/>
          <w:sz w:val="22"/>
          <w:szCs w:val="22"/>
        </w:rPr>
        <w:t xml:space="preserve"> </w:t>
      </w:r>
      <w:r w:rsidR="00163138" w:rsidRPr="0011014C">
        <w:rPr>
          <w:rFonts w:ascii="Arial" w:hAnsi="Arial" w:cs="Arial"/>
          <w:color w:val="141414"/>
          <w:sz w:val="22"/>
          <w:szCs w:val="22"/>
        </w:rPr>
        <w:t>“The sale of British Steel represents an important vote of confidence in the UK’s steel industry. It also marks the start of a new era for those regions that have built their livelihoods around industrial steel production.</w:t>
      </w:r>
    </w:p>
    <w:p w14:paraId="1A317BB8" w14:textId="31F406F2" w:rsidR="00163138" w:rsidRPr="0011014C" w:rsidRDefault="00163138" w:rsidP="00163138">
      <w:pPr>
        <w:pStyle w:val="NormalWeb"/>
        <w:shd w:val="clear" w:color="auto" w:fill="FFFFFF"/>
        <w:spacing w:line="360" w:lineRule="auto"/>
        <w:textAlignment w:val="baseline"/>
        <w:rPr>
          <w:rFonts w:ascii="Arial" w:hAnsi="Arial" w:cs="Arial"/>
          <w:color w:val="141414"/>
          <w:sz w:val="22"/>
          <w:szCs w:val="22"/>
        </w:rPr>
      </w:pPr>
      <w:r w:rsidRPr="0011014C">
        <w:rPr>
          <w:rFonts w:ascii="Arial" w:hAnsi="Arial" w:cs="Arial"/>
          <w:color w:val="141414"/>
          <w:sz w:val="22"/>
          <w:szCs w:val="22"/>
        </w:rPr>
        <w:t xml:space="preserve">“I would like to pay tribute to everyone who has been involved in getting this deal over the line, </w:t>
      </w:r>
      <w:proofErr w:type="gramStart"/>
      <w:r w:rsidRPr="0011014C">
        <w:rPr>
          <w:rFonts w:ascii="Arial" w:hAnsi="Arial" w:cs="Arial"/>
          <w:color w:val="141414"/>
          <w:sz w:val="22"/>
          <w:szCs w:val="22"/>
        </w:rPr>
        <w:t>in particular to</w:t>
      </w:r>
      <w:proofErr w:type="gramEnd"/>
      <w:r w:rsidRPr="0011014C">
        <w:rPr>
          <w:rFonts w:ascii="Arial" w:hAnsi="Arial" w:cs="Arial"/>
          <w:color w:val="141414"/>
          <w:sz w:val="22"/>
          <w:szCs w:val="22"/>
        </w:rPr>
        <w:t xml:space="preserve"> British Steel’s workforce for whom I recognise the uncertainty will have been challenging.</w:t>
      </w:r>
    </w:p>
    <w:p w14:paraId="506E0078" w14:textId="792CF11B" w:rsidR="00163138" w:rsidRPr="0011014C" w:rsidRDefault="00163138" w:rsidP="0016313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color w:val="141414"/>
          <w:sz w:val="22"/>
          <w:szCs w:val="22"/>
        </w:rPr>
      </w:pPr>
      <w:r w:rsidRPr="0011014C">
        <w:rPr>
          <w:rFonts w:ascii="Arial" w:hAnsi="Arial" w:cs="Arial"/>
          <w:color w:val="141414"/>
          <w:sz w:val="22"/>
          <w:szCs w:val="22"/>
        </w:rPr>
        <w:t>“I also want to reassure British Steel employees who may be facing redundancy that we are mobilising all available resources to give immediate on</w:t>
      </w:r>
      <w:r w:rsidR="004A007E" w:rsidRPr="0011014C">
        <w:rPr>
          <w:rFonts w:ascii="Arial" w:hAnsi="Arial" w:cs="Arial"/>
          <w:color w:val="141414"/>
          <w:sz w:val="22"/>
          <w:szCs w:val="22"/>
        </w:rPr>
        <w:t>-</w:t>
      </w:r>
      <w:r w:rsidRPr="0011014C">
        <w:rPr>
          <w:rFonts w:ascii="Arial" w:hAnsi="Arial" w:cs="Arial"/>
          <w:color w:val="141414"/>
          <w:sz w:val="22"/>
          <w:szCs w:val="22"/>
        </w:rPr>
        <w:t>the</w:t>
      </w:r>
      <w:r w:rsidR="004A007E" w:rsidRPr="0011014C">
        <w:rPr>
          <w:rFonts w:ascii="Arial" w:hAnsi="Arial" w:cs="Arial"/>
          <w:color w:val="141414"/>
          <w:sz w:val="22"/>
          <w:szCs w:val="22"/>
        </w:rPr>
        <w:t>-</w:t>
      </w:r>
      <w:r w:rsidRPr="0011014C">
        <w:rPr>
          <w:rFonts w:ascii="Arial" w:hAnsi="Arial" w:cs="Arial"/>
          <w:color w:val="141414"/>
          <w:sz w:val="22"/>
          <w:szCs w:val="22"/>
        </w:rPr>
        <w:t>ground support and advice to those affected.”</w:t>
      </w:r>
    </w:p>
    <w:p w14:paraId="73ECE4F1" w14:textId="5D93C14C" w:rsidR="00DF7DF2" w:rsidRPr="0011014C" w:rsidRDefault="00163138" w:rsidP="00DF7DF2">
      <w:pPr>
        <w:pStyle w:val="NormalWeb"/>
        <w:shd w:val="clear" w:color="auto" w:fill="FFFFFF"/>
        <w:spacing w:line="360" w:lineRule="auto"/>
        <w:textAlignment w:val="baseline"/>
        <w:rPr>
          <w:rFonts w:ascii="Arial" w:hAnsi="Arial" w:cs="Arial"/>
          <w:color w:val="141414"/>
          <w:sz w:val="22"/>
          <w:szCs w:val="22"/>
        </w:rPr>
      </w:pPr>
      <w:r w:rsidRPr="0011014C">
        <w:rPr>
          <w:rFonts w:ascii="Arial" w:hAnsi="Arial" w:cs="Arial"/>
          <w:color w:val="141414"/>
          <w:sz w:val="22"/>
          <w:szCs w:val="22"/>
        </w:rPr>
        <w:t xml:space="preserve">Jingye Group </w:t>
      </w:r>
      <w:r w:rsidR="00DF7DF2" w:rsidRPr="0011014C">
        <w:rPr>
          <w:rFonts w:ascii="Arial" w:hAnsi="Arial" w:cs="Arial"/>
          <w:color w:val="141414"/>
          <w:sz w:val="22"/>
          <w:szCs w:val="22"/>
        </w:rPr>
        <w:t xml:space="preserve">Chief </w:t>
      </w:r>
      <w:r w:rsidRPr="0011014C">
        <w:rPr>
          <w:rFonts w:ascii="Arial" w:hAnsi="Arial" w:cs="Arial"/>
          <w:color w:val="141414"/>
          <w:sz w:val="22"/>
          <w:szCs w:val="22"/>
        </w:rPr>
        <w:t>E</w:t>
      </w:r>
      <w:r w:rsidR="00DF7DF2" w:rsidRPr="0011014C">
        <w:rPr>
          <w:rFonts w:ascii="Arial" w:hAnsi="Arial" w:cs="Arial"/>
          <w:color w:val="141414"/>
          <w:sz w:val="22"/>
          <w:szCs w:val="22"/>
        </w:rPr>
        <w:t>xecutive Li Huiming said: “It has not been an easy journey since we first announced our intentions in November</w:t>
      </w:r>
      <w:r w:rsidRPr="0011014C">
        <w:rPr>
          <w:rFonts w:ascii="Arial" w:hAnsi="Arial" w:cs="Arial"/>
          <w:color w:val="141414"/>
          <w:sz w:val="22"/>
          <w:szCs w:val="22"/>
        </w:rPr>
        <w:t>,</w:t>
      </w:r>
      <w:r w:rsidR="00DF7DF2" w:rsidRPr="0011014C">
        <w:rPr>
          <w:rFonts w:ascii="Arial" w:hAnsi="Arial" w:cs="Arial"/>
          <w:color w:val="141414"/>
          <w:sz w:val="22"/>
          <w:szCs w:val="22"/>
        </w:rPr>
        <w:t xml:space="preserve"> but the longer I have spent in Scunthorpe, the more I have come to believe in the successful future of these steelworks and the employees that have made them famous throughout the world.</w:t>
      </w:r>
    </w:p>
    <w:p w14:paraId="01251768" w14:textId="2218CF88" w:rsidR="00DF7DF2" w:rsidRPr="0011014C" w:rsidRDefault="00DF7DF2" w:rsidP="00F10C43">
      <w:pPr>
        <w:pStyle w:val="NormalWeb"/>
        <w:shd w:val="clear" w:color="auto" w:fill="FFFFFF"/>
        <w:spacing w:line="360" w:lineRule="auto"/>
        <w:textAlignment w:val="baseline"/>
        <w:rPr>
          <w:rFonts w:ascii="Arial" w:hAnsi="Arial" w:cs="Arial"/>
          <w:color w:val="141414"/>
          <w:sz w:val="22"/>
          <w:szCs w:val="22"/>
        </w:rPr>
      </w:pPr>
      <w:r w:rsidRPr="0011014C">
        <w:rPr>
          <w:rFonts w:ascii="Arial" w:hAnsi="Arial" w:cs="Arial"/>
          <w:color w:val="141414"/>
          <w:sz w:val="22"/>
          <w:szCs w:val="22"/>
        </w:rPr>
        <w:t>"Together we can forge a new partnership that will mark the beginning of a new illustrious chapter in the history of British steelmaking.”</w:t>
      </w:r>
    </w:p>
    <w:p w14:paraId="048AE72C" w14:textId="77777777" w:rsidR="009C7102" w:rsidRPr="0011014C" w:rsidRDefault="009C7102" w:rsidP="00F10C43">
      <w:pPr>
        <w:spacing w:line="360" w:lineRule="auto"/>
        <w:rPr>
          <w:rFonts w:ascii="Arial" w:hAnsi="Arial" w:cs="Arial"/>
          <w:lang w:val="en-GB"/>
        </w:rPr>
      </w:pPr>
    </w:p>
    <w:p w14:paraId="298D22F6" w14:textId="77777777" w:rsidR="005B147F" w:rsidRPr="0011014C" w:rsidRDefault="00F23EE4" w:rsidP="00B47310">
      <w:pPr>
        <w:spacing w:line="360" w:lineRule="auto"/>
        <w:rPr>
          <w:rFonts w:ascii="Arial" w:hAnsi="Arial" w:cs="Arial"/>
          <w:b/>
        </w:rPr>
      </w:pPr>
      <w:r w:rsidRPr="0011014C">
        <w:rPr>
          <w:rFonts w:ascii="Arial" w:hAnsi="Arial" w:cs="Arial"/>
          <w:b/>
        </w:rPr>
        <w:t>Notes to Editors</w:t>
      </w:r>
      <w:bookmarkStart w:id="1" w:name="_Hlk30405832"/>
    </w:p>
    <w:p w14:paraId="26830DD6" w14:textId="77777777" w:rsidR="005B147F" w:rsidRPr="0011014C" w:rsidRDefault="005B147F" w:rsidP="00B47310">
      <w:pPr>
        <w:spacing w:line="360" w:lineRule="auto"/>
        <w:rPr>
          <w:rFonts w:ascii="Arial" w:hAnsi="Arial" w:cs="Arial"/>
          <w:bCs/>
        </w:rPr>
      </w:pPr>
    </w:p>
    <w:bookmarkEnd w:id="1"/>
    <w:p w14:paraId="0CB695C0" w14:textId="77777777" w:rsidR="00757C1D" w:rsidRPr="0011014C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11014C">
        <w:rPr>
          <w:rFonts w:ascii="Arial" w:hAnsi="Arial" w:cs="Arial"/>
          <w:bCs/>
        </w:rPr>
        <w:t>The Greater Lincolnshire LEP was set up in 2010 and works with businesses and local authorities to develop and grow Greater Lincolnshire’s diverse economy.</w:t>
      </w:r>
    </w:p>
    <w:p w14:paraId="539B9368" w14:textId="77777777" w:rsidR="00757C1D" w:rsidRPr="0011014C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11014C">
        <w:rPr>
          <w:rFonts w:ascii="Arial" w:hAnsi="Arial" w:cs="Arial"/>
          <w:bCs/>
        </w:rPr>
        <w:t>It is a public / private partnership led by the private sector.</w:t>
      </w:r>
    </w:p>
    <w:p w14:paraId="1272E084" w14:textId="77777777" w:rsidR="00757C1D" w:rsidRPr="0011014C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11014C">
        <w:rPr>
          <w:rFonts w:ascii="Arial" w:hAnsi="Arial" w:cs="Arial"/>
          <w:bCs/>
        </w:rPr>
        <w:t>It works with central Government and the private sector to invest in infrastructure, skills, innovation and productivity.</w:t>
      </w:r>
    </w:p>
    <w:p w14:paraId="5C1BD25C" w14:textId="77777777" w:rsidR="00757C1D" w:rsidRPr="0011014C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11014C">
        <w:rPr>
          <w:rFonts w:ascii="Arial" w:hAnsi="Arial" w:cs="Arial"/>
          <w:bCs/>
        </w:rPr>
        <w:t xml:space="preserve">More than 100 businesses are involved in its strategies, and 80 </w:t>
      </w:r>
      <w:proofErr w:type="gramStart"/>
      <w:r w:rsidRPr="0011014C">
        <w:rPr>
          <w:rFonts w:ascii="Arial" w:hAnsi="Arial" w:cs="Arial"/>
          <w:bCs/>
        </w:rPr>
        <w:t>business people</w:t>
      </w:r>
      <w:proofErr w:type="gramEnd"/>
      <w:r w:rsidRPr="0011014C">
        <w:rPr>
          <w:rFonts w:ascii="Arial" w:hAnsi="Arial" w:cs="Arial"/>
          <w:bCs/>
        </w:rPr>
        <w:t xml:space="preserve"> sit on its boards.</w:t>
      </w:r>
    </w:p>
    <w:p w14:paraId="32620C48" w14:textId="77777777" w:rsidR="00757C1D" w:rsidRPr="0011014C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11014C">
        <w:rPr>
          <w:rFonts w:ascii="Arial" w:hAnsi="Arial" w:cs="Arial"/>
          <w:bCs/>
        </w:rPr>
        <w:lastRenderedPageBreak/>
        <w:t>The LEP has an ambitious and balanced strategic economic growth plan for Greater Lincolnshire.</w:t>
      </w:r>
    </w:p>
    <w:p w14:paraId="767DFF78" w14:textId="77777777" w:rsidR="00757C1D" w:rsidRPr="0011014C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11014C">
        <w:rPr>
          <w:rFonts w:ascii="Arial" w:hAnsi="Arial" w:cs="Arial"/>
          <w:bCs/>
        </w:rPr>
        <w:t>The LEP’s six priority sectors are agri-food, the visitor economy, manufacturing, logistics, health and care and low-carbon energy.</w:t>
      </w:r>
    </w:p>
    <w:p w14:paraId="5ABE8C36" w14:textId="77777777" w:rsidR="00757C1D" w:rsidRPr="0011014C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11014C">
        <w:rPr>
          <w:rFonts w:ascii="Arial" w:hAnsi="Arial" w:cs="Arial"/>
          <w:bCs/>
        </w:rPr>
        <w:t>The LEP has invested £307 million in local economic growth schemes in Greater Lincolnshire since 2014.</w:t>
      </w:r>
    </w:p>
    <w:p w14:paraId="5B15E9ED" w14:textId="77777777" w:rsidR="00757C1D" w:rsidRPr="0011014C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11014C">
        <w:rPr>
          <w:rFonts w:ascii="Arial" w:hAnsi="Arial" w:cs="Arial"/>
          <w:bCs/>
        </w:rPr>
        <w:t>The Greater Lincolnshire LEP covers an area including North Lincolnshire, North East Lincolnshire and the administrative county of Lincolnshire and is led by a LEP board made up of leading figures in the public and private sector.</w:t>
      </w:r>
    </w:p>
    <w:p w14:paraId="72BC2207" w14:textId="77777777" w:rsidR="00757C1D" w:rsidRPr="0011014C" w:rsidRDefault="00757C1D" w:rsidP="00B47310">
      <w:pPr>
        <w:pStyle w:val="ListParagraph"/>
        <w:numPr>
          <w:ilvl w:val="0"/>
          <w:numId w:val="19"/>
        </w:numPr>
        <w:spacing w:line="360" w:lineRule="auto"/>
        <w:rPr>
          <w:rFonts w:ascii="Arial" w:hAnsi="Arial" w:cs="Arial"/>
          <w:bCs/>
        </w:rPr>
      </w:pPr>
      <w:r w:rsidRPr="0011014C">
        <w:rPr>
          <w:rFonts w:ascii="Arial" w:hAnsi="Arial" w:cs="Arial"/>
          <w:bCs/>
        </w:rPr>
        <w:t>To find out more visit www.greaterlincolnshirelep.co.uk or follow the LEP on Twitter</w:t>
      </w:r>
      <w:r w:rsidR="00E77AE7" w:rsidRPr="0011014C">
        <w:rPr>
          <w:rFonts w:ascii="Arial" w:hAnsi="Arial" w:cs="Arial"/>
          <w:bCs/>
        </w:rPr>
        <w:t xml:space="preserve"> </w:t>
      </w:r>
      <w:r w:rsidRPr="0011014C">
        <w:rPr>
          <w:rFonts w:ascii="Arial" w:hAnsi="Arial" w:cs="Arial"/>
          <w:bCs/>
        </w:rPr>
        <w:t>@greaterlincslep</w:t>
      </w:r>
      <w:r w:rsidR="00E77AE7" w:rsidRPr="0011014C">
        <w:rPr>
          <w:rFonts w:ascii="Arial" w:hAnsi="Arial" w:cs="Arial"/>
          <w:bCs/>
        </w:rPr>
        <w:t>, Facebook or Linkedin.</w:t>
      </w:r>
    </w:p>
    <w:p w14:paraId="36726D31" w14:textId="77777777" w:rsidR="00757C1D" w:rsidRPr="0011014C" w:rsidRDefault="00757C1D" w:rsidP="00B47310">
      <w:pPr>
        <w:spacing w:line="360" w:lineRule="auto"/>
        <w:rPr>
          <w:rFonts w:ascii="Arial" w:hAnsi="Arial" w:cs="Arial"/>
          <w:b/>
        </w:rPr>
      </w:pPr>
    </w:p>
    <w:p w14:paraId="5ED3B403" w14:textId="77777777" w:rsidR="00757C1D" w:rsidRPr="0011014C" w:rsidRDefault="00757C1D" w:rsidP="00B47310">
      <w:pPr>
        <w:spacing w:line="360" w:lineRule="auto"/>
        <w:rPr>
          <w:rFonts w:ascii="Arial" w:hAnsi="Arial" w:cs="Arial"/>
          <w:b/>
        </w:rPr>
      </w:pPr>
      <w:r w:rsidRPr="0011014C">
        <w:rPr>
          <w:rFonts w:ascii="Arial" w:hAnsi="Arial" w:cs="Arial"/>
          <w:b/>
        </w:rPr>
        <w:t>For media information contact:</w:t>
      </w:r>
    </w:p>
    <w:p w14:paraId="7AADAE4E" w14:textId="77777777" w:rsidR="00757C1D" w:rsidRPr="0011014C" w:rsidRDefault="00757C1D" w:rsidP="00B47310">
      <w:pPr>
        <w:spacing w:line="360" w:lineRule="auto"/>
        <w:rPr>
          <w:rFonts w:ascii="Arial" w:hAnsi="Arial" w:cs="Arial"/>
          <w:b/>
        </w:rPr>
      </w:pPr>
      <w:r w:rsidRPr="0011014C">
        <w:rPr>
          <w:rFonts w:ascii="Arial" w:hAnsi="Arial" w:cs="Arial"/>
          <w:b/>
        </w:rPr>
        <w:t>Jez Ashberry</w:t>
      </w:r>
    </w:p>
    <w:p w14:paraId="7404D0A8" w14:textId="77777777" w:rsidR="00757C1D" w:rsidRPr="0011014C" w:rsidRDefault="00757C1D" w:rsidP="00B47310">
      <w:pPr>
        <w:spacing w:line="360" w:lineRule="auto"/>
        <w:rPr>
          <w:rFonts w:ascii="Arial" w:hAnsi="Arial" w:cs="Arial"/>
          <w:b/>
        </w:rPr>
      </w:pPr>
      <w:r w:rsidRPr="0011014C">
        <w:rPr>
          <w:rFonts w:ascii="Arial" w:hAnsi="Arial" w:cs="Arial"/>
          <w:b/>
        </w:rPr>
        <w:t>Shooting Star</w:t>
      </w:r>
    </w:p>
    <w:p w14:paraId="77C5B3A4" w14:textId="77777777" w:rsidR="00757C1D" w:rsidRPr="0011014C" w:rsidRDefault="00757C1D" w:rsidP="00B47310">
      <w:pPr>
        <w:spacing w:line="360" w:lineRule="auto"/>
        <w:rPr>
          <w:rFonts w:ascii="Arial" w:hAnsi="Arial" w:cs="Arial"/>
          <w:b/>
        </w:rPr>
      </w:pPr>
      <w:r w:rsidRPr="0011014C">
        <w:rPr>
          <w:rFonts w:ascii="Arial" w:hAnsi="Arial" w:cs="Arial"/>
          <w:b/>
        </w:rPr>
        <w:t>01522 528540</w:t>
      </w:r>
    </w:p>
    <w:p w14:paraId="76898918" w14:textId="77777777" w:rsidR="00757C1D" w:rsidRPr="0011014C" w:rsidRDefault="00757C1D" w:rsidP="00B47310">
      <w:pPr>
        <w:spacing w:line="360" w:lineRule="auto"/>
        <w:rPr>
          <w:rFonts w:ascii="Arial" w:hAnsi="Arial" w:cs="Arial"/>
          <w:b/>
        </w:rPr>
      </w:pPr>
      <w:r w:rsidRPr="0011014C">
        <w:rPr>
          <w:rFonts w:ascii="Arial" w:hAnsi="Arial" w:cs="Arial"/>
          <w:b/>
        </w:rPr>
        <w:t>07780 735071</w:t>
      </w:r>
    </w:p>
    <w:p w14:paraId="155D5AED" w14:textId="77777777" w:rsidR="00757C1D" w:rsidRPr="0011014C" w:rsidRDefault="00757C1D" w:rsidP="00B47310">
      <w:pPr>
        <w:spacing w:line="360" w:lineRule="auto"/>
        <w:rPr>
          <w:rFonts w:ascii="Arial" w:hAnsi="Arial" w:cs="Arial"/>
          <w:b/>
        </w:rPr>
      </w:pPr>
      <w:r w:rsidRPr="0011014C">
        <w:rPr>
          <w:rFonts w:ascii="Arial" w:hAnsi="Arial" w:cs="Arial"/>
          <w:b/>
        </w:rPr>
        <w:t>@jezashberry</w:t>
      </w:r>
    </w:p>
    <w:p w14:paraId="3975FDA8" w14:textId="07A22521" w:rsidR="00757C1D" w:rsidRDefault="0011014C" w:rsidP="00B47310">
      <w:pPr>
        <w:spacing w:line="360" w:lineRule="auto"/>
        <w:rPr>
          <w:rFonts w:ascii="Arial" w:hAnsi="Arial" w:cs="Arial"/>
          <w:b/>
        </w:rPr>
      </w:pPr>
      <w:hyperlink r:id="rId11" w:history="1">
        <w:r w:rsidRPr="00C935C3">
          <w:rPr>
            <w:rStyle w:val="Hyperlink"/>
            <w:rFonts w:ascii="Arial" w:hAnsi="Arial" w:cs="Arial"/>
            <w:b/>
          </w:rPr>
          <w:t>jez@weareshootingstar.co.uk</w:t>
        </w:r>
      </w:hyperlink>
    </w:p>
    <w:p w14:paraId="207273A1" w14:textId="72770AB3" w:rsidR="0011014C" w:rsidRDefault="0011014C" w:rsidP="00B47310">
      <w:pPr>
        <w:spacing w:line="360" w:lineRule="auto"/>
        <w:rPr>
          <w:rFonts w:ascii="Arial" w:hAnsi="Arial" w:cs="Arial"/>
          <w:b/>
        </w:rPr>
      </w:pPr>
    </w:p>
    <w:p w14:paraId="5BE25935" w14:textId="77777777" w:rsidR="0011014C" w:rsidRPr="0011014C" w:rsidRDefault="0011014C" w:rsidP="00B47310">
      <w:pPr>
        <w:spacing w:line="360" w:lineRule="auto"/>
        <w:rPr>
          <w:rFonts w:ascii="Arial" w:hAnsi="Arial" w:cs="Arial"/>
          <w:b/>
        </w:rPr>
      </w:pPr>
    </w:p>
    <w:p w14:paraId="700299E3" w14:textId="55DF0DE1" w:rsidR="00EB0C91" w:rsidRPr="0011014C" w:rsidRDefault="00757C1D" w:rsidP="00070716">
      <w:pPr>
        <w:spacing w:line="360" w:lineRule="auto"/>
        <w:rPr>
          <w:rFonts w:ascii="Arial" w:eastAsia="Times New Roman" w:hAnsi="Arial" w:cs="Arial"/>
          <w:spacing w:val="4"/>
        </w:rPr>
      </w:pPr>
      <w:r w:rsidRPr="0011014C">
        <w:rPr>
          <w:rFonts w:ascii="Arial" w:hAnsi="Arial" w:cs="Arial"/>
        </w:rPr>
        <w:t>[LEP2</w:t>
      </w:r>
      <w:r w:rsidR="00F10C43" w:rsidRPr="0011014C">
        <w:rPr>
          <w:rFonts w:ascii="Arial" w:hAnsi="Arial" w:cs="Arial"/>
        </w:rPr>
        <w:t>30BritishSteel</w:t>
      </w:r>
      <w:r w:rsidR="00537671" w:rsidRPr="0011014C">
        <w:rPr>
          <w:rFonts w:ascii="Arial" w:hAnsi="Arial" w:cs="Arial"/>
        </w:rPr>
        <w:t>]</w:t>
      </w:r>
    </w:p>
    <w:sectPr w:rsidR="00EB0C91" w:rsidRPr="0011014C" w:rsidSect="002642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W1G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35DF6"/>
    <w:multiLevelType w:val="hybridMultilevel"/>
    <w:tmpl w:val="BDB085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4471B"/>
    <w:multiLevelType w:val="hybridMultilevel"/>
    <w:tmpl w:val="86CCCE3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9C4CDB"/>
    <w:multiLevelType w:val="hybridMultilevel"/>
    <w:tmpl w:val="65586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C3735"/>
    <w:multiLevelType w:val="hybridMultilevel"/>
    <w:tmpl w:val="5A56310E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7E33E94"/>
    <w:multiLevelType w:val="hybridMultilevel"/>
    <w:tmpl w:val="E640EC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EE7592"/>
    <w:multiLevelType w:val="hybridMultilevel"/>
    <w:tmpl w:val="F2E02FF8"/>
    <w:lvl w:ilvl="0" w:tplc="37B0AA12">
      <w:start w:val="1"/>
      <w:numFmt w:val="lowerLetter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C857E98"/>
    <w:multiLevelType w:val="hybridMultilevel"/>
    <w:tmpl w:val="9D763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8344F"/>
    <w:multiLevelType w:val="hybridMultilevel"/>
    <w:tmpl w:val="E32E21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8B06FC"/>
    <w:multiLevelType w:val="hybridMultilevel"/>
    <w:tmpl w:val="13F85D0A"/>
    <w:lvl w:ilvl="0" w:tplc="EF6244C8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39020C"/>
    <w:multiLevelType w:val="hybridMultilevel"/>
    <w:tmpl w:val="683C3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94BBB"/>
    <w:multiLevelType w:val="hybridMultilevel"/>
    <w:tmpl w:val="1180C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494EEA"/>
    <w:multiLevelType w:val="hybridMultilevel"/>
    <w:tmpl w:val="DC9854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C8F2A06"/>
    <w:multiLevelType w:val="hybridMultilevel"/>
    <w:tmpl w:val="A9B8A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05795"/>
    <w:multiLevelType w:val="hybridMultilevel"/>
    <w:tmpl w:val="68BA0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EC38C1"/>
    <w:multiLevelType w:val="hybridMultilevel"/>
    <w:tmpl w:val="96723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D5ED3"/>
    <w:multiLevelType w:val="hybridMultilevel"/>
    <w:tmpl w:val="3B268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1B2F87"/>
    <w:multiLevelType w:val="hybridMultilevel"/>
    <w:tmpl w:val="55D41D7C"/>
    <w:lvl w:ilvl="0" w:tplc="0809000F">
      <w:start w:val="5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4F16EF"/>
    <w:multiLevelType w:val="hybridMultilevel"/>
    <w:tmpl w:val="01F2F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B234D1"/>
    <w:multiLevelType w:val="hybridMultilevel"/>
    <w:tmpl w:val="ECDA1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751AAE"/>
    <w:multiLevelType w:val="multilevel"/>
    <w:tmpl w:val="5C92B424"/>
    <w:lvl w:ilvl="0">
      <w:start w:val="1150"/>
      <w:numFmt w:val="decimal"/>
      <w:lvlText w:val="%1"/>
      <w:lvlJc w:val="left"/>
      <w:pPr>
        <w:ind w:left="1050" w:hanging="1050"/>
      </w:pPr>
    </w:lvl>
    <w:lvl w:ilvl="1">
      <w:start w:val="1215"/>
      <w:numFmt w:val="decimal"/>
      <w:lvlText w:val="%1-%2"/>
      <w:lvlJc w:val="left"/>
      <w:pPr>
        <w:ind w:left="1050" w:hanging="1050"/>
      </w:pPr>
    </w:lvl>
    <w:lvl w:ilvl="2">
      <w:start w:val="1"/>
      <w:numFmt w:val="decimal"/>
      <w:lvlText w:val="%1-%2.%3"/>
      <w:lvlJc w:val="left"/>
      <w:pPr>
        <w:ind w:left="1050" w:hanging="1050"/>
      </w:pPr>
    </w:lvl>
    <w:lvl w:ilvl="3">
      <w:start w:val="1"/>
      <w:numFmt w:val="decimal"/>
      <w:lvlText w:val="%1-%2.%3.%4"/>
      <w:lvlJc w:val="left"/>
      <w:pPr>
        <w:ind w:left="1050" w:hanging="105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440" w:hanging="144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800" w:hanging="1800"/>
      </w:pPr>
    </w:lvl>
    <w:lvl w:ilvl="8">
      <w:start w:val="1"/>
      <w:numFmt w:val="decimal"/>
      <w:lvlText w:val="%1-%2.%3.%4.%5.%6.%7.%8.%9"/>
      <w:lvlJc w:val="left"/>
      <w:pPr>
        <w:ind w:left="1800" w:hanging="1800"/>
      </w:pPr>
    </w:lvl>
  </w:abstractNum>
  <w:abstractNum w:abstractNumId="20" w15:restartNumberingAfterBreak="0">
    <w:nsid w:val="4AD10729"/>
    <w:multiLevelType w:val="hybridMultilevel"/>
    <w:tmpl w:val="A13E5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234AC"/>
    <w:multiLevelType w:val="hybridMultilevel"/>
    <w:tmpl w:val="44CCD7EA"/>
    <w:lvl w:ilvl="0" w:tplc="B7DC2C8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B124B8"/>
    <w:multiLevelType w:val="multilevel"/>
    <w:tmpl w:val="AA307946"/>
    <w:lvl w:ilvl="0">
      <w:start w:val="1215"/>
      <w:numFmt w:val="decimal"/>
      <w:lvlText w:val="%1"/>
      <w:lvlJc w:val="left"/>
      <w:pPr>
        <w:ind w:left="1050" w:hanging="1050"/>
      </w:pPr>
    </w:lvl>
    <w:lvl w:ilvl="1">
      <w:start w:val="1230"/>
      <w:numFmt w:val="decimal"/>
      <w:lvlText w:val="%1-%2"/>
      <w:lvlJc w:val="left"/>
      <w:pPr>
        <w:ind w:left="1050" w:hanging="1050"/>
      </w:pPr>
    </w:lvl>
    <w:lvl w:ilvl="2">
      <w:start w:val="1"/>
      <w:numFmt w:val="decimal"/>
      <w:lvlText w:val="%1-%2.%3"/>
      <w:lvlJc w:val="left"/>
      <w:pPr>
        <w:ind w:left="1050" w:hanging="1050"/>
      </w:pPr>
    </w:lvl>
    <w:lvl w:ilvl="3">
      <w:start w:val="1"/>
      <w:numFmt w:val="decimal"/>
      <w:lvlText w:val="%1-%2.%3.%4"/>
      <w:lvlJc w:val="left"/>
      <w:pPr>
        <w:ind w:left="1050" w:hanging="105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440" w:hanging="144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800" w:hanging="1800"/>
      </w:pPr>
    </w:lvl>
    <w:lvl w:ilvl="8">
      <w:start w:val="1"/>
      <w:numFmt w:val="decimal"/>
      <w:lvlText w:val="%1-%2.%3.%4.%5.%6.%7.%8.%9"/>
      <w:lvlJc w:val="left"/>
      <w:pPr>
        <w:ind w:left="1800" w:hanging="1800"/>
      </w:pPr>
    </w:lvl>
  </w:abstractNum>
  <w:abstractNum w:abstractNumId="23" w15:restartNumberingAfterBreak="0">
    <w:nsid w:val="4F372E57"/>
    <w:multiLevelType w:val="hybridMultilevel"/>
    <w:tmpl w:val="DC0AE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FF582C"/>
    <w:multiLevelType w:val="hybridMultilevel"/>
    <w:tmpl w:val="E45A0E5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5AAE0CA2"/>
    <w:multiLevelType w:val="hybridMultilevel"/>
    <w:tmpl w:val="A4D02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424D17"/>
    <w:multiLevelType w:val="hybridMultilevel"/>
    <w:tmpl w:val="4FFCF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037F0"/>
    <w:multiLevelType w:val="multilevel"/>
    <w:tmpl w:val="2C6EFB2C"/>
    <w:lvl w:ilvl="0">
      <w:start w:val="1115"/>
      <w:numFmt w:val="decimal"/>
      <w:lvlText w:val="%1"/>
      <w:lvlJc w:val="left"/>
      <w:pPr>
        <w:ind w:left="1050" w:hanging="1050"/>
      </w:pPr>
      <w:rPr>
        <w:b/>
        <w:u w:val="single"/>
      </w:rPr>
    </w:lvl>
    <w:lvl w:ilvl="1">
      <w:start w:val="1110"/>
      <w:numFmt w:val="decimal"/>
      <w:lvlText w:val="%1-%2"/>
      <w:lvlJc w:val="left"/>
      <w:pPr>
        <w:ind w:left="1050" w:hanging="1050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lvlText w:val="%1-%2.%3"/>
      <w:lvlJc w:val="left"/>
      <w:pPr>
        <w:ind w:left="1050" w:hanging="1050"/>
      </w:pPr>
      <w:rPr>
        <w:b/>
        <w:u w:val="single"/>
      </w:rPr>
    </w:lvl>
    <w:lvl w:ilvl="3">
      <w:start w:val="1"/>
      <w:numFmt w:val="decimal"/>
      <w:lvlText w:val="%1-%2.%3.%4"/>
      <w:lvlJc w:val="left"/>
      <w:pPr>
        <w:ind w:left="1050" w:hanging="1050"/>
      </w:pPr>
      <w:rPr>
        <w:b/>
        <w:u w:val="single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b/>
        <w:u w:val="single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b/>
        <w:u w:val="single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b/>
        <w:u w:val="single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b/>
        <w:u w:val="single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b/>
        <w:u w:val="single"/>
      </w:rPr>
    </w:lvl>
  </w:abstractNum>
  <w:abstractNum w:abstractNumId="28" w15:restartNumberingAfterBreak="0">
    <w:nsid w:val="6EB96D9C"/>
    <w:multiLevelType w:val="hybridMultilevel"/>
    <w:tmpl w:val="57EECF46"/>
    <w:lvl w:ilvl="0" w:tplc="CFD8445E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470D64"/>
    <w:multiLevelType w:val="hybridMultilevel"/>
    <w:tmpl w:val="B060E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F62CA1"/>
    <w:multiLevelType w:val="hybridMultilevel"/>
    <w:tmpl w:val="24C644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6633AD"/>
    <w:multiLevelType w:val="hybridMultilevel"/>
    <w:tmpl w:val="413C2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52674D"/>
    <w:multiLevelType w:val="multilevel"/>
    <w:tmpl w:val="BE2E6FE2"/>
    <w:lvl w:ilvl="0">
      <w:start w:val="1115"/>
      <w:numFmt w:val="decimal"/>
      <w:lvlText w:val="%1"/>
      <w:lvlJc w:val="left"/>
      <w:pPr>
        <w:ind w:left="1155" w:hanging="1155"/>
      </w:pPr>
      <w:rPr>
        <w:b/>
      </w:rPr>
    </w:lvl>
    <w:lvl w:ilvl="1">
      <w:start w:val="1150"/>
      <w:numFmt w:val="decimal"/>
      <w:lvlText w:val="%1-%2"/>
      <w:lvlJc w:val="left"/>
      <w:pPr>
        <w:ind w:left="1155" w:hanging="1155"/>
      </w:pPr>
      <w:rPr>
        <w:b w:val="0"/>
      </w:rPr>
    </w:lvl>
    <w:lvl w:ilvl="2">
      <w:start w:val="1"/>
      <w:numFmt w:val="decimal"/>
      <w:lvlText w:val="%1-%2.%3"/>
      <w:lvlJc w:val="left"/>
      <w:pPr>
        <w:ind w:left="1155" w:hanging="1155"/>
      </w:pPr>
      <w:rPr>
        <w:b/>
      </w:rPr>
    </w:lvl>
    <w:lvl w:ilvl="3">
      <w:start w:val="1"/>
      <w:numFmt w:val="decimal"/>
      <w:lvlText w:val="%1-%2.%3.%4"/>
      <w:lvlJc w:val="left"/>
      <w:pPr>
        <w:ind w:left="1155" w:hanging="1155"/>
      </w:pPr>
      <w:rPr>
        <w:b/>
      </w:rPr>
    </w:lvl>
    <w:lvl w:ilvl="4">
      <w:start w:val="1"/>
      <w:numFmt w:val="decimal"/>
      <w:lvlText w:val="%1-%2.%3.%4.%5"/>
      <w:lvlJc w:val="left"/>
      <w:pPr>
        <w:ind w:left="1155" w:hanging="1155"/>
      </w:pPr>
      <w:rPr>
        <w:b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b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b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b/>
      </w:rPr>
    </w:lvl>
  </w:abstractNum>
  <w:abstractNum w:abstractNumId="33" w15:restartNumberingAfterBreak="0">
    <w:nsid w:val="7BC225D7"/>
    <w:multiLevelType w:val="hybridMultilevel"/>
    <w:tmpl w:val="C3762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0D58AF"/>
    <w:multiLevelType w:val="hybridMultilevel"/>
    <w:tmpl w:val="64FC9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317370"/>
    <w:multiLevelType w:val="hybridMultilevel"/>
    <w:tmpl w:val="FC4CBB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E987065"/>
    <w:multiLevelType w:val="hybridMultilevel"/>
    <w:tmpl w:val="9C3E64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4"/>
  </w:num>
  <w:num w:numId="3">
    <w:abstractNumId w:val="35"/>
  </w:num>
  <w:num w:numId="4">
    <w:abstractNumId w:val="14"/>
  </w:num>
  <w:num w:numId="5">
    <w:abstractNumId w:val="18"/>
  </w:num>
  <w:num w:numId="6">
    <w:abstractNumId w:val="13"/>
  </w:num>
  <w:num w:numId="7">
    <w:abstractNumId w:val="6"/>
  </w:num>
  <w:num w:numId="8">
    <w:abstractNumId w:val="8"/>
  </w:num>
  <w:num w:numId="9">
    <w:abstractNumId w:val="33"/>
  </w:num>
  <w:num w:numId="10">
    <w:abstractNumId w:val="31"/>
  </w:num>
  <w:num w:numId="11">
    <w:abstractNumId w:val="17"/>
  </w:num>
  <w:num w:numId="12">
    <w:abstractNumId w:val="0"/>
  </w:num>
  <w:num w:numId="13">
    <w:abstractNumId w:val="3"/>
  </w:num>
  <w:num w:numId="14">
    <w:abstractNumId w:val="23"/>
  </w:num>
  <w:num w:numId="15">
    <w:abstractNumId w:val="24"/>
  </w:num>
  <w:num w:numId="16">
    <w:abstractNumId w:val="21"/>
  </w:num>
  <w:num w:numId="17">
    <w:abstractNumId w:val="20"/>
  </w:num>
  <w:num w:numId="18">
    <w:abstractNumId w:val="7"/>
  </w:num>
  <w:num w:numId="19">
    <w:abstractNumId w:val="9"/>
  </w:num>
  <w:num w:numId="2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34"/>
  </w:num>
  <w:num w:numId="23">
    <w:abstractNumId w:val="27"/>
    <w:lvlOverride w:ilvl="0">
      <w:startOverride w:val="1115"/>
    </w:lvlOverride>
    <w:lvlOverride w:ilvl="1">
      <w:startOverride w:val="11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  <w:lvlOverride w:ilvl="0">
      <w:startOverride w:val="1115"/>
    </w:lvlOverride>
    <w:lvlOverride w:ilvl="1">
      <w:startOverride w:val="115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150"/>
    </w:lvlOverride>
    <w:lvlOverride w:ilvl="1">
      <w:startOverride w:val="12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215"/>
    </w:lvlOverride>
    <w:lvlOverride w:ilvl="1">
      <w:startOverride w:val="123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</w:num>
  <w:num w:numId="28">
    <w:abstractNumId w:val="4"/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</w:num>
  <w:num w:numId="34">
    <w:abstractNumId w:val="10"/>
  </w:num>
  <w:num w:numId="35">
    <w:abstractNumId w:val="11"/>
  </w:num>
  <w:num w:numId="36">
    <w:abstractNumId w:val="26"/>
  </w:num>
  <w:num w:numId="37">
    <w:abstractNumId w:val="34"/>
  </w:num>
  <w:num w:numId="38">
    <w:abstractNumId w:val="36"/>
  </w:num>
  <w:num w:numId="39">
    <w:abstractNumId w:val="15"/>
  </w:num>
  <w:num w:numId="40">
    <w:abstractNumId w:val="12"/>
  </w:num>
  <w:num w:numId="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092A"/>
    <w:rsid w:val="000043A0"/>
    <w:rsid w:val="00005D81"/>
    <w:rsid w:val="000178C3"/>
    <w:rsid w:val="000208E7"/>
    <w:rsid w:val="0002472D"/>
    <w:rsid w:val="00030BBD"/>
    <w:rsid w:val="000348C5"/>
    <w:rsid w:val="000372A3"/>
    <w:rsid w:val="0004054A"/>
    <w:rsid w:val="000421B3"/>
    <w:rsid w:val="0004385D"/>
    <w:rsid w:val="00046921"/>
    <w:rsid w:val="0005162B"/>
    <w:rsid w:val="00052BBA"/>
    <w:rsid w:val="000555D8"/>
    <w:rsid w:val="00057287"/>
    <w:rsid w:val="00057AC4"/>
    <w:rsid w:val="000661A0"/>
    <w:rsid w:val="00067B42"/>
    <w:rsid w:val="00070716"/>
    <w:rsid w:val="00072BDE"/>
    <w:rsid w:val="000738F4"/>
    <w:rsid w:val="00075EC5"/>
    <w:rsid w:val="000856A1"/>
    <w:rsid w:val="00092737"/>
    <w:rsid w:val="00092919"/>
    <w:rsid w:val="00096DA6"/>
    <w:rsid w:val="000A370C"/>
    <w:rsid w:val="000B2706"/>
    <w:rsid w:val="000B27A1"/>
    <w:rsid w:val="000B5C69"/>
    <w:rsid w:val="000C0511"/>
    <w:rsid w:val="000C0C57"/>
    <w:rsid w:val="000D25A4"/>
    <w:rsid w:val="000D76E9"/>
    <w:rsid w:val="000E0158"/>
    <w:rsid w:val="000E3BC0"/>
    <w:rsid w:val="000E5773"/>
    <w:rsid w:val="000E66A6"/>
    <w:rsid w:val="000F137D"/>
    <w:rsid w:val="00104221"/>
    <w:rsid w:val="0011014C"/>
    <w:rsid w:val="001108AE"/>
    <w:rsid w:val="00113DED"/>
    <w:rsid w:val="00116240"/>
    <w:rsid w:val="00122914"/>
    <w:rsid w:val="00124374"/>
    <w:rsid w:val="00125B7D"/>
    <w:rsid w:val="00126B6A"/>
    <w:rsid w:val="00133F71"/>
    <w:rsid w:val="001344D2"/>
    <w:rsid w:val="00141507"/>
    <w:rsid w:val="0015401D"/>
    <w:rsid w:val="00156B34"/>
    <w:rsid w:val="00156F64"/>
    <w:rsid w:val="00163138"/>
    <w:rsid w:val="00163373"/>
    <w:rsid w:val="00194B41"/>
    <w:rsid w:val="00194CAD"/>
    <w:rsid w:val="0019634D"/>
    <w:rsid w:val="00196C3F"/>
    <w:rsid w:val="001A278D"/>
    <w:rsid w:val="001A5B1B"/>
    <w:rsid w:val="001A7F5F"/>
    <w:rsid w:val="001B1790"/>
    <w:rsid w:val="001B50C9"/>
    <w:rsid w:val="001B62EF"/>
    <w:rsid w:val="001B6A3D"/>
    <w:rsid w:val="001C1E8F"/>
    <w:rsid w:val="001C2840"/>
    <w:rsid w:val="001C48E4"/>
    <w:rsid w:val="001C6844"/>
    <w:rsid w:val="001C6CCA"/>
    <w:rsid w:val="001C7934"/>
    <w:rsid w:val="001D11AA"/>
    <w:rsid w:val="001D5A01"/>
    <w:rsid w:val="001E33A0"/>
    <w:rsid w:val="001E3E06"/>
    <w:rsid w:val="001F3097"/>
    <w:rsid w:val="0020132C"/>
    <w:rsid w:val="00210473"/>
    <w:rsid w:val="002151C2"/>
    <w:rsid w:val="00216087"/>
    <w:rsid w:val="00226219"/>
    <w:rsid w:val="00227D24"/>
    <w:rsid w:val="00232F7D"/>
    <w:rsid w:val="002518C5"/>
    <w:rsid w:val="00254240"/>
    <w:rsid w:val="00262AFA"/>
    <w:rsid w:val="00264225"/>
    <w:rsid w:val="00267D19"/>
    <w:rsid w:val="00267E1F"/>
    <w:rsid w:val="00272977"/>
    <w:rsid w:val="00280F5F"/>
    <w:rsid w:val="00286CBA"/>
    <w:rsid w:val="00292815"/>
    <w:rsid w:val="00292F9A"/>
    <w:rsid w:val="00295011"/>
    <w:rsid w:val="00295302"/>
    <w:rsid w:val="00295D73"/>
    <w:rsid w:val="002A31CC"/>
    <w:rsid w:val="002B3471"/>
    <w:rsid w:val="002C3D4C"/>
    <w:rsid w:val="002C3E35"/>
    <w:rsid w:val="002E3FCD"/>
    <w:rsid w:val="002E57D7"/>
    <w:rsid w:val="003000A6"/>
    <w:rsid w:val="00305CF6"/>
    <w:rsid w:val="00310E06"/>
    <w:rsid w:val="00323824"/>
    <w:rsid w:val="00347473"/>
    <w:rsid w:val="00353850"/>
    <w:rsid w:val="00367D68"/>
    <w:rsid w:val="00370FB9"/>
    <w:rsid w:val="0037137F"/>
    <w:rsid w:val="0037392D"/>
    <w:rsid w:val="00381ACF"/>
    <w:rsid w:val="00382672"/>
    <w:rsid w:val="00392832"/>
    <w:rsid w:val="003A7BE6"/>
    <w:rsid w:val="003B32E6"/>
    <w:rsid w:val="003B590E"/>
    <w:rsid w:val="003B616F"/>
    <w:rsid w:val="003B7461"/>
    <w:rsid w:val="003D0D38"/>
    <w:rsid w:val="003D3AF1"/>
    <w:rsid w:val="003E779A"/>
    <w:rsid w:val="003F1E4E"/>
    <w:rsid w:val="003F5FD3"/>
    <w:rsid w:val="003F6F86"/>
    <w:rsid w:val="00401A74"/>
    <w:rsid w:val="00402AEE"/>
    <w:rsid w:val="00404FA2"/>
    <w:rsid w:val="0041092A"/>
    <w:rsid w:val="00416B7D"/>
    <w:rsid w:val="00416D56"/>
    <w:rsid w:val="004329A6"/>
    <w:rsid w:val="00433788"/>
    <w:rsid w:val="00435C79"/>
    <w:rsid w:val="00436B0B"/>
    <w:rsid w:val="00444B35"/>
    <w:rsid w:val="0045384A"/>
    <w:rsid w:val="004543A2"/>
    <w:rsid w:val="0045655B"/>
    <w:rsid w:val="00457A54"/>
    <w:rsid w:val="0046087D"/>
    <w:rsid w:val="00470465"/>
    <w:rsid w:val="00474EE1"/>
    <w:rsid w:val="0047526A"/>
    <w:rsid w:val="00480423"/>
    <w:rsid w:val="0048371D"/>
    <w:rsid w:val="00484702"/>
    <w:rsid w:val="00485CC8"/>
    <w:rsid w:val="004861B2"/>
    <w:rsid w:val="0049275D"/>
    <w:rsid w:val="004A007E"/>
    <w:rsid w:val="004A080A"/>
    <w:rsid w:val="004A3F22"/>
    <w:rsid w:val="004A59F3"/>
    <w:rsid w:val="004B10B8"/>
    <w:rsid w:val="004C7870"/>
    <w:rsid w:val="004D0A69"/>
    <w:rsid w:val="004D2BDB"/>
    <w:rsid w:val="004E2995"/>
    <w:rsid w:val="004E3795"/>
    <w:rsid w:val="004E70FC"/>
    <w:rsid w:val="004E7694"/>
    <w:rsid w:val="004F21AC"/>
    <w:rsid w:val="004F3F4B"/>
    <w:rsid w:val="00502141"/>
    <w:rsid w:val="005078B0"/>
    <w:rsid w:val="005100B1"/>
    <w:rsid w:val="005137B0"/>
    <w:rsid w:val="00517273"/>
    <w:rsid w:val="005243A7"/>
    <w:rsid w:val="005302F1"/>
    <w:rsid w:val="00535012"/>
    <w:rsid w:val="00535395"/>
    <w:rsid w:val="0053637D"/>
    <w:rsid w:val="00537671"/>
    <w:rsid w:val="00540277"/>
    <w:rsid w:val="005478B0"/>
    <w:rsid w:val="00547E38"/>
    <w:rsid w:val="00565CB6"/>
    <w:rsid w:val="005700CB"/>
    <w:rsid w:val="00571957"/>
    <w:rsid w:val="00577AAF"/>
    <w:rsid w:val="005875EA"/>
    <w:rsid w:val="0059217C"/>
    <w:rsid w:val="0059251E"/>
    <w:rsid w:val="005928DE"/>
    <w:rsid w:val="005A509B"/>
    <w:rsid w:val="005A6919"/>
    <w:rsid w:val="005B147F"/>
    <w:rsid w:val="005B3C92"/>
    <w:rsid w:val="005B3D1E"/>
    <w:rsid w:val="005C2960"/>
    <w:rsid w:val="005C51E3"/>
    <w:rsid w:val="005D2C59"/>
    <w:rsid w:val="005D4061"/>
    <w:rsid w:val="005D47D5"/>
    <w:rsid w:val="005D5A34"/>
    <w:rsid w:val="005E610F"/>
    <w:rsid w:val="005E73DB"/>
    <w:rsid w:val="00611B1E"/>
    <w:rsid w:val="00611E60"/>
    <w:rsid w:val="00620B17"/>
    <w:rsid w:val="00621F54"/>
    <w:rsid w:val="006357EB"/>
    <w:rsid w:val="006364BE"/>
    <w:rsid w:val="00640EA4"/>
    <w:rsid w:val="006462BB"/>
    <w:rsid w:val="006512D2"/>
    <w:rsid w:val="00656A4B"/>
    <w:rsid w:val="0067421B"/>
    <w:rsid w:val="0067551C"/>
    <w:rsid w:val="006817B7"/>
    <w:rsid w:val="006879C8"/>
    <w:rsid w:val="00693157"/>
    <w:rsid w:val="00693894"/>
    <w:rsid w:val="006A6CE0"/>
    <w:rsid w:val="006B1CF8"/>
    <w:rsid w:val="006B4A52"/>
    <w:rsid w:val="006C0265"/>
    <w:rsid w:val="006C0EB0"/>
    <w:rsid w:val="006C584F"/>
    <w:rsid w:val="006C78E1"/>
    <w:rsid w:val="006D26DF"/>
    <w:rsid w:val="006D5DF3"/>
    <w:rsid w:val="006E5164"/>
    <w:rsid w:val="006F0B16"/>
    <w:rsid w:val="006F1D58"/>
    <w:rsid w:val="006F4782"/>
    <w:rsid w:val="006F57A0"/>
    <w:rsid w:val="007055CB"/>
    <w:rsid w:val="0071456C"/>
    <w:rsid w:val="00737173"/>
    <w:rsid w:val="00743B81"/>
    <w:rsid w:val="00750161"/>
    <w:rsid w:val="007512C1"/>
    <w:rsid w:val="007518CA"/>
    <w:rsid w:val="007573CD"/>
    <w:rsid w:val="00757C1D"/>
    <w:rsid w:val="007637E4"/>
    <w:rsid w:val="0076406E"/>
    <w:rsid w:val="00776EC4"/>
    <w:rsid w:val="007776EA"/>
    <w:rsid w:val="007821F4"/>
    <w:rsid w:val="00783073"/>
    <w:rsid w:val="0079377D"/>
    <w:rsid w:val="00794049"/>
    <w:rsid w:val="007A73D9"/>
    <w:rsid w:val="007B17AA"/>
    <w:rsid w:val="007B489C"/>
    <w:rsid w:val="007D2630"/>
    <w:rsid w:val="007D2771"/>
    <w:rsid w:val="007E105D"/>
    <w:rsid w:val="007E278C"/>
    <w:rsid w:val="00802272"/>
    <w:rsid w:val="00805E3F"/>
    <w:rsid w:val="008131B2"/>
    <w:rsid w:val="008169F7"/>
    <w:rsid w:val="008203BE"/>
    <w:rsid w:val="008215B4"/>
    <w:rsid w:val="008244CB"/>
    <w:rsid w:val="008404A0"/>
    <w:rsid w:val="00840C37"/>
    <w:rsid w:val="00846501"/>
    <w:rsid w:val="00850277"/>
    <w:rsid w:val="00850E7B"/>
    <w:rsid w:val="0085386C"/>
    <w:rsid w:val="008609DA"/>
    <w:rsid w:val="00865DE0"/>
    <w:rsid w:val="00867906"/>
    <w:rsid w:val="0087040E"/>
    <w:rsid w:val="00875489"/>
    <w:rsid w:val="008804C7"/>
    <w:rsid w:val="008807B4"/>
    <w:rsid w:val="008928C0"/>
    <w:rsid w:val="0089547B"/>
    <w:rsid w:val="0089785F"/>
    <w:rsid w:val="008A3D0A"/>
    <w:rsid w:val="008B319D"/>
    <w:rsid w:val="008C578A"/>
    <w:rsid w:val="008D0650"/>
    <w:rsid w:val="008E3B59"/>
    <w:rsid w:val="008F17ED"/>
    <w:rsid w:val="008F6D8B"/>
    <w:rsid w:val="009021C0"/>
    <w:rsid w:val="00910F85"/>
    <w:rsid w:val="00911590"/>
    <w:rsid w:val="00915362"/>
    <w:rsid w:val="00916DBB"/>
    <w:rsid w:val="00923365"/>
    <w:rsid w:val="009259F0"/>
    <w:rsid w:val="00931459"/>
    <w:rsid w:val="00935945"/>
    <w:rsid w:val="00942BCE"/>
    <w:rsid w:val="00946C5A"/>
    <w:rsid w:val="00950C42"/>
    <w:rsid w:val="009526BE"/>
    <w:rsid w:val="00952CCA"/>
    <w:rsid w:val="00953090"/>
    <w:rsid w:val="009567E6"/>
    <w:rsid w:val="00961D5C"/>
    <w:rsid w:val="00974F9C"/>
    <w:rsid w:val="00981624"/>
    <w:rsid w:val="009A1903"/>
    <w:rsid w:val="009A6AA1"/>
    <w:rsid w:val="009A6D36"/>
    <w:rsid w:val="009B2DC0"/>
    <w:rsid w:val="009B3FA2"/>
    <w:rsid w:val="009B54E6"/>
    <w:rsid w:val="009C1D0E"/>
    <w:rsid w:val="009C37B1"/>
    <w:rsid w:val="009C4872"/>
    <w:rsid w:val="009C7102"/>
    <w:rsid w:val="009C7525"/>
    <w:rsid w:val="009D021A"/>
    <w:rsid w:val="009E54F6"/>
    <w:rsid w:val="009E7ED2"/>
    <w:rsid w:val="00A00D0A"/>
    <w:rsid w:val="00A043A9"/>
    <w:rsid w:val="00A043F3"/>
    <w:rsid w:val="00A06DBC"/>
    <w:rsid w:val="00A126B7"/>
    <w:rsid w:val="00A1365D"/>
    <w:rsid w:val="00A15793"/>
    <w:rsid w:val="00A23149"/>
    <w:rsid w:val="00A3404D"/>
    <w:rsid w:val="00A465B0"/>
    <w:rsid w:val="00A47F9B"/>
    <w:rsid w:val="00A50E65"/>
    <w:rsid w:val="00A563FA"/>
    <w:rsid w:val="00A565F2"/>
    <w:rsid w:val="00A60BF9"/>
    <w:rsid w:val="00A64713"/>
    <w:rsid w:val="00A7207A"/>
    <w:rsid w:val="00A75865"/>
    <w:rsid w:val="00A82513"/>
    <w:rsid w:val="00A83703"/>
    <w:rsid w:val="00A85A90"/>
    <w:rsid w:val="00A86F9C"/>
    <w:rsid w:val="00A878CE"/>
    <w:rsid w:val="00A91D0A"/>
    <w:rsid w:val="00A96304"/>
    <w:rsid w:val="00AA28A2"/>
    <w:rsid w:val="00AA766E"/>
    <w:rsid w:val="00AB0CD1"/>
    <w:rsid w:val="00AB143D"/>
    <w:rsid w:val="00AB3252"/>
    <w:rsid w:val="00AB3CC4"/>
    <w:rsid w:val="00AB4735"/>
    <w:rsid w:val="00AB5774"/>
    <w:rsid w:val="00AB5DB7"/>
    <w:rsid w:val="00AC0F7C"/>
    <w:rsid w:val="00AC2B62"/>
    <w:rsid w:val="00AC62DD"/>
    <w:rsid w:val="00AC6D18"/>
    <w:rsid w:val="00AC7686"/>
    <w:rsid w:val="00AD1C8A"/>
    <w:rsid w:val="00AD6790"/>
    <w:rsid w:val="00AD798D"/>
    <w:rsid w:val="00AE52E1"/>
    <w:rsid w:val="00AF48D3"/>
    <w:rsid w:val="00B02181"/>
    <w:rsid w:val="00B06D3D"/>
    <w:rsid w:val="00B1070B"/>
    <w:rsid w:val="00B10757"/>
    <w:rsid w:val="00B129C1"/>
    <w:rsid w:val="00B1451A"/>
    <w:rsid w:val="00B22E20"/>
    <w:rsid w:val="00B23C66"/>
    <w:rsid w:val="00B23E39"/>
    <w:rsid w:val="00B25C60"/>
    <w:rsid w:val="00B34682"/>
    <w:rsid w:val="00B4030B"/>
    <w:rsid w:val="00B41BE2"/>
    <w:rsid w:val="00B42BCF"/>
    <w:rsid w:val="00B44BCB"/>
    <w:rsid w:val="00B47310"/>
    <w:rsid w:val="00B52C6F"/>
    <w:rsid w:val="00B52F68"/>
    <w:rsid w:val="00B55B05"/>
    <w:rsid w:val="00B658DE"/>
    <w:rsid w:val="00B73759"/>
    <w:rsid w:val="00B85604"/>
    <w:rsid w:val="00B90764"/>
    <w:rsid w:val="00B964E5"/>
    <w:rsid w:val="00B96CFB"/>
    <w:rsid w:val="00B975CC"/>
    <w:rsid w:val="00BA3EC6"/>
    <w:rsid w:val="00BB1A79"/>
    <w:rsid w:val="00BB612B"/>
    <w:rsid w:val="00BC28B0"/>
    <w:rsid w:val="00BD1E1A"/>
    <w:rsid w:val="00BD78D8"/>
    <w:rsid w:val="00BD7C2B"/>
    <w:rsid w:val="00BE57A8"/>
    <w:rsid w:val="00BF1ABD"/>
    <w:rsid w:val="00BF2F0E"/>
    <w:rsid w:val="00C13624"/>
    <w:rsid w:val="00C2640D"/>
    <w:rsid w:val="00C33BD6"/>
    <w:rsid w:val="00C34D31"/>
    <w:rsid w:val="00C42D5F"/>
    <w:rsid w:val="00C63E3B"/>
    <w:rsid w:val="00C677B7"/>
    <w:rsid w:val="00C67A48"/>
    <w:rsid w:val="00C716A3"/>
    <w:rsid w:val="00C76CE0"/>
    <w:rsid w:val="00CA0EEB"/>
    <w:rsid w:val="00CA2973"/>
    <w:rsid w:val="00CA58FC"/>
    <w:rsid w:val="00CB6D2E"/>
    <w:rsid w:val="00CC11AA"/>
    <w:rsid w:val="00CC1858"/>
    <w:rsid w:val="00CC3DB1"/>
    <w:rsid w:val="00CC4150"/>
    <w:rsid w:val="00CC4B5E"/>
    <w:rsid w:val="00CD3DDA"/>
    <w:rsid w:val="00CD4A60"/>
    <w:rsid w:val="00CD4FBE"/>
    <w:rsid w:val="00CE0BDE"/>
    <w:rsid w:val="00CE4BC3"/>
    <w:rsid w:val="00CE6ED7"/>
    <w:rsid w:val="00CF7CE6"/>
    <w:rsid w:val="00D00E1F"/>
    <w:rsid w:val="00D0376D"/>
    <w:rsid w:val="00D039CE"/>
    <w:rsid w:val="00D131B7"/>
    <w:rsid w:val="00D20833"/>
    <w:rsid w:val="00D20C34"/>
    <w:rsid w:val="00D20C66"/>
    <w:rsid w:val="00D26C8A"/>
    <w:rsid w:val="00D274A0"/>
    <w:rsid w:val="00D3382E"/>
    <w:rsid w:val="00D44562"/>
    <w:rsid w:val="00D4510D"/>
    <w:rsid w:val="00D47BA0"/>
    <w:rsid w:val="00D52F1F"/>
    <w:rsid w:val="00D61F39"/>
    <w:rsid w:val="00D8038B"/>
    <w:rsid w:val="00D81976"/>
    <w:rsid w:val="00D87E98"/>
    <w:rsid w:val="00D91090"/>
    <w:rsid w:val="00D94394"/>
    <w:rsid w:val="00D94CF0"/>
    <w:rsid w:val="00D95B16"/>
    <w:rsid w:val="00D97284"/>
    <w:rsid w:val="00DA17CD"/>
    <w:rsid w:val="00DB4D5F"/>
    <w:rsid w:val="00DB7706"/>
    <w:rsid w:val="00DC00B6"/>
    <w:rsid w:val="00DC038E"/>
    <w:rsid w:val="00DC75A7"/>
    <w:rsid w:val="00DC7C0C"/>
    <w:rsid w:val="00DD2106"/>
    <w:rsid w:val="00DD2D4A"/>
    <w:rsid w:val="00DE1673"/>
    <w:rsid w:val="00DE5DB7"/>
    <w:rsid w:val="00DF4A9C"/>
    <w:rsid w:val="00DF7DF2"/>
    <w:rsid w:val="00DF7E6D"/>
    <w:rsid w:val="00E01180"/>
    <w:rsid w:val="00E13DC3"/>
    <w:rsid w:val="00E24278"/>
    <w:rsid w:val="00E2723E"/>
    <w:rsid w:val="00E30C6A"/>
    <w:rsid w:val="00E31D8E"/>
    <w:rsid w:val="00E322AA"/>
    <w:rsid w:val="00E32D62"/>
    <w:rsid w:val="00E347D1"/>
    <w:rsid w:val="00E37ECF"/>
    <w:rsid w:val="00E4408A"/>
    <w:rsid w:val="00E46452"/>
    <w:rsid w:val="00E5713E"/>
    <w:rsid w:val="00E72493"/>
    <w:rsid w:val="00E74246"/>
    <w:rsid w:val="00E767FE"/>
    <w:rsid w:val="00E77987"/>
    <w:rsid w:val="00E77AE7"/>
    <w:rsid w:val="00E77D5F"/>
    <w:rsid w:val="00E808C7"/>
    <w:rsid w:val="00E8278E"/>
    <w:rsid w:val="00E82CAD"/>
    <w:rsid w:val="00E87401"/>
    <w:rsid w:val="00E91EE8"/>
    <w:rsid w:val="00E97BA9"/>
    <w:rsid w:val="00EA1AB5"/>
    <w:rsid w:val="00EA2CE9"/>
    <w:rsid w:val="00EB0C91"/>
    <w:rsid w:val="00EB31DE"/>
    <w:rsid w:val="00EB48C3"/>
    <w:rsid w:val="00ED2E49"/>
    <w:rsid w:val="00ED3C2A"/>
    <w:rsid w:val="00ED6332"/>
    <w:rsid w:val="00ED6CEC"/>
    <w:rsid w:val="00EF0D11"/>
    <w:rsid w:val="00EF4BA4"/>
    <w:rsid w:val="00F05FA6"/>
    <w:rsid w:val="00F06CB0"/>
    <w:rsid w:val="00F10C43"/>
    <w:rsid w:val="00F132DC"/>
    <w:rsid w:val="00F13E74"/>
    <w:rsid w:val="00F23C58"/>
    <w:rsid w:val="00F23EE4"/>
    <w:rsid w:val="00F248DA"/>
    <w:rsid w:val="00F25714"/>
    <w:rsid w:val="00F31CE5"/>
    <w:rsid w:val="00F32543"/>
    <w:rsid w:val="00F33FF5"/>
    <w:rsid w:val="00F34DD6"/>
    <w:rsid w:val="00F35BF9"/>
    <w:rsid w:val="00F4095C"/>
    <w:rsid w:val="00F41491"/>
    <w:rsid w:val="00F41529"/>
    <w:rsid w:val="00F43484"/>
    <w:rsid w:val="00F454E9"/>
    <w:rsid w:val="00F51C55"/>
    <w:rsid w:val="00F52D16"/>
    <w:rsid w:val="00F53E14"/>
    <w:rsid w:val="00F554E9"/>
    <w:rsid w:val="00F677BE"/>
    <w:rsid w:val="00F71B5B"/>
    <w:rsid w:val="00F7433E"/>
    <w:rsid w:val="00F7585F"/>
    <w:rsid w:val="00F81A4C"/>
    <w:rsid w:val="00F81FD4"/>
    <w:rsid w:val="00F852F6"/>
    <w:rsid w:val="00F858DC"/>
    <w:rsid w:val="00F87AA0"/>
    <w:rsid w:val="00F87E2D"/>
    <w:rsid w:val="00F9635E"/>
    <w:rsid w:val="00FA6372"/>
    <w:rsid w:val="00FB0CD9"/>
    <w:rsid w:val="00FB1699"/>
    <w:rsid w:val="00FB40F8"/>
    <w:rsid w:val="00FC0FBE"/>
    <w:rsid w:val="00FC2136"/>
    <w:rsid w:val="00FD0D08"/>
    <w:rsid w:val="00FD377C"/>
    <w:rsid w:val="00FF19F7"/>
    <w:rsid w:val="00FF23EA"/>
    <w:rsid w:val="00FF2F5A"/>
    <w:rsid w:val="00FF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A9260"/>
  <w15:docId w15:val="{F8F34848-3147-467C-99C7-0108A4F45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D08"/>
    <w:pPr>
      <w:spacing w:after="0" w:line="240" w:lineRule="auto"/>
    </w:pPr>
    <w:rPr>
      <w:rFonts w:ascii="Calibri" w:hAnsi="Calibri" w:cs="Calibri"/>
    </w:rPr>
  </w:style>
  <w:style w:type="paragraph" w:styleId="Heading2">
    <w:name w:val="heading 2"/>
    <w:basedOn w:val="Normal"/>
    <w:link w:val="Heading2Char"/>
    <w:semiHidden/>
    <w:unhideWhenUsed/>
    <w:qFormat/>
    <w:rsid w:val="0041092A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C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109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41092A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character" w:styleId="Hyperlink">
    <w:name w:val="Hyperlink"/>
    <w:uiPriority w:val="99"/>
    <w:unhideWhenUsed/>
    <w:rsid w:val="0041092A"/>
    <w:rPr>
      <w:color w:val="0000FF"/>
      <w:u w:val="single"/>
    </w:rPr>
  </w:style>
  <w:style w:type="character" w:customStyle="1" w:styleId="hash">
    <w:name w:val="hash"/>
    <w:basedOn w:val="DefaultParagraphFont"/>
    <w:rsid w:val="0041092A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2973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1C6844"/>
    <w:rPr>
      <w:b/>
      <w:bCs/>
    </w:rPr>
  </w:style>
  <w:style w:type="paragraph" w:styleId="ListParagraph">
    <w:name w:val="List Paragraph"/>
    <w:basedOn w:val="Normal"/>
    <w:uiPriority w:val="34"/>
    <w:qFormat/>
    <w:rsid w:val="00272977"/>
    <w:pPr>
      <w:ind w:left="720"/>
    </w:pPr>
  </w:style>
  <w:style w:type="character" w:styleId="FollowedHyperlink">
    <w:name w:val="FollowedHyperlink"/>
    <w:basedOn w:val="DefaultParagraphFont"/>
    <w:uiPriority w:val="99"/>
    <w:semiHidden/>
    <w:unhideWhenUsed/>
    <w:rsid w:val="0032382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8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865"/>
    <w:rPr>
      <w:rFonts w:ascii="Tahoma" w:eastAsia="Calibri" w:hAnsi="Tahoma" w:cs="Tahoma"/>
      <w:sz w:val="16"/>
      <w:szCs w:val="16"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26B6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B32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32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32E6"/>
    <w:rPr>
      <w:rFonts w:ascii="Calibri" w:eastAsia="Calibri" w:hAnsi="Calibri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32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32E6"/>
    <w:rPr>
      <w:rFonts w:ascii="Calibri" w:eastAsia="Calibri" w:hAnsi="Calibri" w:cs="Times New Roman"/>
      <w:b/>
      <w:bCs/>
      <w:sz w:val="20"/>
      <w:szCs w:val="20"/>
      <w:lang w:val="en-GB" w:eastAsia="en-GB"/>
    </w:rPr>
  </w:style>
  <w:style w:type="character" w:styleId="Emphasis">
    <w:name w:val="Emphasis"/>
    <w:basedOn w:val="DefaultParagraphFont"/>
    <w:uiPriority w:val="20"/>
    <w:qFormat/>
    <w:rsid w:val="0037392D"/>
    <w:rPr>
      <w:i/>
      <w:iCs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E7ED2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348C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eop">
    <w:name w:val="eop"/>
    <w:basedOn w:val="DefaultParagraphFont"/>
    <w:rsid w:val="000348C5"/>
  </w:style>
  <w:style w:type="character" w:customStyle="1" w:styleId="normaltextrun">
    <w:name w:val="normaltextrun"/>
    <w:basedOn w:val="DefaultParagraphFont"/>
    <w:rsid w:val="000348C5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4861B2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116240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1624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57C1D"/>
    <w:rPr>
      <w:color w:val="605E5C"/>
      <w:shd w:val="clear" w:color="auto" w:fill="E1DFDD"/>
    </w:rPr>
  </w:style>
  <w:style w:type="paragraph" w:customStyle="1" w:styleId="lead">
    <w:name w:val="lead"/>
    <w:basedOn w:val="Normal"/>
    <w:rsid w:val="00F4095C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F4095C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0208E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ED6332"/>
    <w:pPr>
      <w:autoSpaceDE w:val="0"/>
      <w:autoSpaceDN w:val="0"/>
      <w:adjustRightInd w:val="0"/>
      <w:spacing w:after="0" w:line="240" w:lineRule="auto"/>
    </w:pPr>
    <w:rPr>
      <w:rFonts w:ascii="Frutiger Neue LT W1G Book" w:hAnsi="Frutiger Neue LT W1G Book" w:cs="Frutiger Neue LT W1G Book"/>
      <w:color w:val="000000"/>
      <w:sz w:val="24"/>
      <w:szCs w:val="24"/>
    </w:rPr>
  </w:style>
  <w:style w:type="character" w:customStyle="1" w:styleId="A3">
    <w:name w:val="A3"/>
    <w:uiPriority w:val="99"/>
    <w:rsid w:val="00ED6332"/>
    <w:rPr>
      <w:rFonts w:cs="Frutiger Neue LT W1G Book"/>
      <w:color w:val="000000"/>
      <w:sz w:val="18"/>
      <w:szCs w:val="18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072BDE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AC62D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D7C2B"/>
    <w:pPr>
      <w:spacing w:after="0" w:line="240" w:lineRule="auto"/>
    </w:pPr>
    <w:rPr>
      <w:lang w:val="en-GB"/>
    </w:rPr>
  </w:style>
  <w:style w:type="table" w:styleId="LightList">
    <w:name w:val="Light List"/>
    <w:basedOn w:val="TableNormal"/>
    <w:uiPriority w:val="61"/>
    <w:semiHidden/>
    <w:unhideWhenUsed/>
    <w:rsid w:val="00BD7C2B"/>
    <w:pPr>
      <w:spacing w:after="0" w:line="240" w:lineRule="auto"/>
    </w:pPr>
    <w:rPr>
      <w:lang w:val="en-GB"/>
    </w:rPr>
    <w:tblPr>
      <w:tblStyleRowBandSize w:val="1"/>
      <w:tblStyleColBandSize w:val="1"/>
      <w:tblInd w:w="0" w:type="nil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BD7C2B"/>
    <w:pPr>
      <w:spacing w:after="0" w:line="240" w:lineRule="auto"/>
    </w:pPr>
    <w:rPr>
      <w:lang w:val="en-GB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BD7C2B"/>
    <w:pPr>
      <w:spacing w:after="0" w:line="240" w:lineRule="auto"/>
    </w:pPr>
    <w:rPr>
      <w:lang w:val="en-GB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TableGrid">
    <w:name w:val="Table Grid"/>
    <w:basedOn w:val="TableNormal"/>
    <w:uiPriority w:val="59"/>
    <w:rsid w:val="0076406E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194CAD"/>
    <w:rPr>
      <w:color w:val="605E5C"/>
      <w:shd w:val="clear" w:color="auto" w:fill="E1DFDD"/>
    </w:rPr>
  </w:style>
  <w:style w:type="paragraph" w:customStyle="1" w:styleId="xxxxmsonormal">
    <w:name w:val="x_xxxmsonormal"/>
    <w:basedOn w:val="Normal"/>
    <w:rsid w:val="008B319D"/>
    <w:rPr>
      <w:rFonts w:ascii="Times New Roman" w:hAnsi="Times New Roman" w:cs="Times New Roman"/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C5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AD798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40C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4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4" w:color="F6F5F6"/>
            <w:right w:val="none" w:sz="0" w:space="0" w:color="auto"/>
          </w:divBdr>
          <w:divsChild>
            <w:div w:id="11024409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209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0670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184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633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2829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506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16397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1462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206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803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24065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844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9324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5696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866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320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1597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4627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48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8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24708">
          <w:marLeft w:val="-570"/>
          <w:marRight w:val="-5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48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2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9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7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47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5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4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ez@weareshootingstar.co.uk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businesslincolnshire.com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greaterlincolnshirelep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3" ma:contentTypeDescription="Create a new document." ma:contentTypeScope="" ma:versionID="11bb865866f88697a4dd4a1881b79b69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fdff8f96fc298f1f78bfb420f1e71e92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EF02FA-AD37-4294-B5E1-88BBE5AE94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20923A-4E9B-4233-8AC9-FE265B427D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B7230D-79D5-4795-BA5F-1407277E4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4105</CharactersWithSpaces>
  <SharedDoc>false</SharedDoc>
  <HLinks>
    <vt:vector size="48" baseType="variant">
      <vt:variant>
        <vt:i4>4325380</vt:i4>
      </vt:variant>
      <vt:variant>
        <vt:i4>21</vt:i4>
      </vt:variant>
      <vt:variant>
        <vt:i4>0</vt:i4>
      </vt:variant>
      <vt:variant>
        <vt:i4>5</vt:i4>
      </vt:variant>
      <vt:variant>
        <vt:lpwstr>https://www.careersandenterprise.co.uk/our-research/closing-gap-2019</vt:lpwstr>
      </vt:variant>
      <vt:variant>
        <vt:lpwstr/>
      </vt:variant>
      <vt:variant>
        <vt:i4>4325380</vt:i4>
      </vt:variant>
      <vt:variant>
        <vt:i4>18</vt:i4>
      </vt:variant>
      <vt:variant>
        <vt:i4>0</vt:i4>
      </vt:variant>
      <vt:variant>
        <vt:i4>5</vt:i4>
      </vt:variant>
      <vt:variant>
        <vt:lpwstr>https://www.careersandenterprise.co.uk/our-research/closing-gap-2019</vt:lpwstr>
      </vt:variant>
      <vt:variant>
        <vt:lpwstr/>
      </vt:variant>
      <vt:variant>
        <vt:i4>6553649</vt:i4>
      </vt:variant>
      <vt:variant>
        <vt:i4>15</vt:i4>
      </vt:variant>
      <vt:variant>
        <vt:i4>0</vt:i4>
      </vt:variant>
      <vt:variant>
        <vt:i4>5</vt:i4>
      </vt:variant>
      <vt:variant>
        <vt:lpwstr>https://www.greaterlincolnshirelep.co.uk/priorities-and-plans/priorities/priority-skills/give-an-hour...change-a-life/</vt:lpwstr>
      </vt:variant>
      <vt:variant>
        <vt:lpwstr/>
      </vt:variant>
      <vt:variant>
        <vt:i4>7929916</vt:i4>
      </vt:variant>
      <vt:variant>
        <vt:i4>12</vt:i4>
      </vt:variant>
      <vt:variant>
        <vt:i4>0</vt:i4>
      </vt:variant>
      <vt:variant>
        <vt:i4>5</vt:i4>
      </vt:variant>
      <vt:variant>
        <vt:lpwstr>https://www.greaterlincolnshirelep.co.uk/documents/opportunity-to-become-an-enterprise-adviser/</vt:lpwstr>
      </vt:variant>
      <vt:variant>
        <vt:lpwstr/>
      </vt:variant>
      <vt:variant>
        <vt:i4>327692</vt:i4>
      </vt:variant>
      <vt:variant>
        <vt:i4>9</vt:i4>
      </vt:variant>
      <vt:variant>
        <vt:i4>0</vt:i4>
      </vt:variant>
      <vt:variant>
        <vt:i4>5</vt:i4>
      </vt:variant>
      <vt:variant>
        <vt:lpwstr>https://www.theworldofwork.co.uk/</vt:lpwstr>
      </vt:variant>
      <vt:variant>
        <vt:lpwstr/>
      </vt:variant>
      <vt:variant>
        <vt:i4>4718597</vt:i4>
      </vt:variant>
      <vt:variant>
        <vt:i4>6</vt:i4>
      </vt:variant>
      <vt:variant>
        <vt:i4>0</vt:i4>
      </vt:variant>
      <vt:variant>
        <vt:i4>5</vt:i4>
      </vt:variant>
      <vt:variant>
        <vt:lpwstr>http://www.greaterlincolnshirelep.co.uk/</vt:lpwstr>
      </vt:variant>
      <vt:variant>
        <vt:lpwstr/>
      </vt:variant>
      <vt:variant>
        <vt:i4>6946943</vt:i4>
      </vt:variant>
      <vt:variant>
        <vt:i4>3</vt:i4>
      </vt:variant>
      <vt:variant>
        <vt:i4>0</vt:i4>
      </vt:variant>
      <vt:variant>
        <vt:i4>5</vt:i4>
      </vt:variant>
      <vt:variant>
        <vt:lpwstr>https://www.careersandenterprise.co.uk/</vt:lpwstr>
      </vt:variant>
      <vt:variant>
        <vt:lpwstr/>
      </vt:variant>
      <vt:variant>
        <vt:i4>4325380</vt:i4>
      </vt:variant>
      <vt:variant>
        <vt:i4>0</vt:i4>
      </vt:variant>
      <vt:variant>
        <vt:i4>0</vt:i4>
      </vt:variant>
      <vt:variant>
        <vt:i4>5</vt:i4>
      </vt:variant>
      <vt:variant>
        <vt:lpwstr>https://www.careersandenterprise.co.uk/our-research/closing-gap-2019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Thompson</dc:creator>
  <cp:keywords/>
  <cp:lastModifiedBy>Kate Strawson</cp:lastModifiedBy>
  <cp:revision>84</cp:revision>
  <dcterms:created xsi:type="dcterms:W3CDTF">2020-03-03T10:55:00Z</dcterms:created>
  <dcterms:modified xsi:type="dcterms:W3CDTF">2020-03-10T10:02:00Z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