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0AF19" w14:textId="09C1ADCB" w:rsidR="0061232B" w:rsidRDefault="00480CA1" w:rsidP="004E70B3">
      <w:pPr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1B9824A" wp14:editId="5D903180">
            <wp:simplePos x="0" y="0"/>
            <wp:positionH relativeFrom="margin">
              <wp:posOffset>3200400</wp:posOffset>
            </wp:positionH>
            <wp:positionV relativeFrom="paragraph">
              <wp:posOffset>329565</wp:posOffset>
            </wp:positionV>
            <wp:extent cx="1127760" cy="736659"/>
            <wp:effectExtent l="0" t="0" r="0" b="6350"/>
            <wp:wrapNone/>
            <wp:docPr id="2" name="Picture 2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7366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</w:rPr>
        <w:drawing>
          <wp:anchor distT="0" distB="0" distL="114300" distR="114300" simplePos="0" relativeHeight="251660288" behindDoc="0" locked="0" layoutInCell="1" allowOverlap="1" wp14:anchorId="235FFD0C" wp14:editId="73C1760A">
            <wp:simplePos x="0" y="0"/>
            <wp:positionH relativeFrom="margin">
              <wp:posOffset>1790949</wp:posOffset>
            </wp:positionH>
            <wp:positionV relativeFrom="paragraph">
              <wp:posOffset>246380</wp:posOffset>
            </wp:positionV>
            <wp:extent cx="1133475" cy="801546"/>
            <wp:effectExtent l="0" t="0" r="0" b="0"/>
            <wp:wrapNone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015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59DF7F7A" wp14:editId="01CDC4CE">
            <wp:simplePos x="0" y="0"/>
            <wp:positionH relativeFrom="column">
              <wp:posOffset>-227965</wp:posOffset>
            </wp:positionH>
            <wp:positionV relativeFrom="paragraph">
              <wp:posOffset>294640</wp:posOffset>
            </wp:positionV>
            <wp:extent cx="2019300" cy="752016"/>
            <wp:effectExtent l="0" t="0" r="0" b="0"/>
            <wp:wrapNone/>
            <wp:docPr id="3" name="Picture 3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medium confidenc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520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70B3">
        <w:rPr>
          <w:rFonts w:ascii="Arial" w:hAnsi="Arial" w:cs="Arial"/>
          <w:noProof/>
        </w:rPr>
        <w:drawing>
          <wp:inline distT="0" distB="0" distL="0" distR="0" wp14:anchorId="21490E74" wp14:editId="73E56AF8">
            <wp:extent cx="1194435" cy="891743"/>
            <wp:effectExtent l="0" t="0" r="5715" b="381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634" cy="90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A1CFF" w14:textId="168E784F" w:rsidR="00404893" w:rsidRDefault="00404893" w:rsidP="00CA3B46">
      <w:pPr>
        <w:spacing w:after="0" w:line="360" w:lineRule="auto"/>
        <w:rPr>
          <w:rFonts w:ascii="Arial" w:hAnsi="Arial" w:cs="Arial"/>
          <w:b/>
          <w:bCs/>
        </w:rPr>
      </w:pPr>
    </w:p>
    <w:p w14:paraId="2396C732" w14:textId="05AB7025" w:rsidR="00743B2C" w:rsidRDefault="004E70B3" w:rsidP="00CA3B46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News release</w:t>
      </w:r>
    </w:p>
    <w:p w14:paraId="1CF9E541" w14:textId="77777777" w:rsidR="00CA3B46" w:rsidRDefault="00CA3B46" w:rsidP="00CA3B46">
      <w:pPr>
        <w:spacing w:after="0" w:line="360" w:lineRule="auto"/>
        <w:rPr>
          <w:rFonts w:ascii="Arial" w:hAnsi="Arial" w:cs="Arial"/>
          <w:b/>
          <w:bCs/>
        </w:rPr>
      </w:pPr>
    </w:p>
    <w:p w14:paraId="0CC64A83" w14:textId="4591F3E9" w:rsidR="004E70B3" w:rsidRDefault="003B24D2" w:rsidP="00CA3B4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Pr="003B24D2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January 2022</w:t>
      </w:r>
    </w:p>
    <w:p w14:paraId="624E467D" w14:textId="77777777" w:rsidR="00CA3B46" w:rsidRDefault="00CA3B46" w:rsidP="00CA3B46">
      <w:pPr>
        <w:spacing w:after="0" w:line="360" w:lineRule="auto"/>
        <w:rPr>
          <w:rFonts w:ascii="Arial" w:hAnsi="Arial" w:cs="Arial"/>
        </w:rPr>
      </w:pPr>
    </w:p>
    <w:p w14:paraId="26620316" w14:textId="0DC7C7B2" w:rsidR="00480CA1" w:rsidRDefault="001C5FBD" w:rsidP="00CA3B46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45C1ED80">
        <w:rPr>
          <w:rFonts w:ascii="Arial" w:hAnsi="Arial" w:cs="Arial"/>
          <w:b/>
          <w:bCs/>
          <w:sz w:val="28"/>
          <w:szCs w:val="28"/>
        </w:rPr>
        <w:t xml:space="preserve">Skills Courses </w:t>
      </w:r>
      <w:r w:rsidR="00480CA1" w:rsidRPr="45C1ED80">
        <w:rPr>
          <w:rFonts w:ascii="Arial" w:hAnsi="Arial" w:cs="Arial"/>
          <w:b/>
          <w:bCs/>
          <w:sz w:val="28"/>
          <w:szCs w:val="28"/>
        </w:rPr>
        <w:t>to Boost</w:t>
      </w:r>
      <w:r w:rsidRPr="45C1ED80">
        <w:rPr>
          <w:rFonts w:ascii="Arial" w:hAnsi="Arial" w:cs="Arial"/>
          <w:b/>
          <w:bCs/>
          <w:sz w:val="28"/>
          <w:szCs w:val="28"/>
        </w:rPr>
        <w:t xml:space="preserve"> Lincolnshire’s Coastal Communities </w:t>
      </w:r>
    </w:p>
    <w:p w14:paraId="5B5462F4" w14:textId="77777777" w:rsidR="00CA3B46" w:rsidRDefault="00CA3B46" w:rsidP="00CA3B46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307A2C4C" w14:textId="4F6501C8" w:rsidR="002C0E9B" w:rsidRDefault="007C0597" w:rsidP="00CA3B46">
      <w:pPr>
        <w:spacing w:after="0" w:line="360" w:lineRule="auto"/>
        <w:rPr>
          <w:rFonts w:ascii="Arial" w:hAnsi="Arial" w:cs="Arial"/>
          <w:b/>
          <w:bCs/>
        </w:rPr>
      </w:pPr>
      <w:r w:rsidRPr="45C1ED80">
        <w:rPr>
          <w:rFonts w:ascii="Arial" w:hAnsi="Arial" w:cs="Arial"/>
          <w:b/>
          <w:bCs/>
        </w:rPr>
        <w:t>Are you</w:t>
      </w:r>
      <w:r w:rsidR="001C5FBD" w:rsidRPr="45C1ED80">
        <w:rPr>
          <w:rFonts w:ascii="Arial" w:hAnsi="Arial" w:cs="Arial"/>
          <w:b/>
          <w:bCs/>
        </w:rPr>
        <w:t xml:space="preserve"> located on the Lincolnshire coast and</w:t>
      </w:r>
      <w:r w:rsidRPr="45C1ED80">
        <w:rPr>
          <w:rFonts w:ascii="Arial" w:hAnsi="Arial" w:cs="Arial"/>
          <w:b/>
          <w:bCs/>
        </w:rPr>
        <w:t xml:space="preserve"> seeking a </w:t>
      </w:r>
      <w:proofErr w:type="gramStart"/>
      <w:r w:rsidR="006C1B27" w:rsidRPr="45C1ED80">
        <w:rPr>
          <w:rFonts w:ascii="Arial" w:hAnsi="Arial" w:cs="Arial"/>
          <w:b/>
          <w:bCs/>
        </w:rPr>
        <w:t>brand</w:t>
      </w:r>
      <w:r w:rsidR="00CA3B46" w:rsidRPr="45C1ED80">
        <w:rPr>
          <w:rFonts w:ascii="Arial" w:hAnsi="Arial" w:cs="Arial"/>
          <w:b/>
          <w:bCs/>
        </w:rPr>
        <w:t xml:space="preserve"> </w:t>
      </w:r>
      <w:r w:rsidR="006C1B27" w:rsidRPr="45C1ED80">
        <w:rPr>
          <w:rFonts w:ascii="Arial" w:hAnsi="Arial" w:cs="Arial"/>
          <w:b/>
          <w:bCs/>
        </w:rPr>
        <w:t>new</w:t>
      </w:r>
      <w:proofErr w:type="gramEnd"/>
      <w:r w:rsidRPr="45C1ED80">
        <w:rPr>
          <w:rFonts w:ascii="Arial" w:hAnsi="Arial" w:cs="Arial"/>
          <w:b/>
          <w:bCs/>
        </w:rPr>
        <w:t xml:space="preserve"> career path or looking to upskill </w:t>
      </w:r>
      <w:r w:rsidR="00743B2C" w:rsidRPr="45C1ED80">
        <w:rPr>
          <w:rFonts w:ascii="Arial" w:hAnsi="Arial" w:cs="Arial"/>
          <w:b/>
          <w:bCs/>
        </w:rPr>
        <w:t xml:space="preserve">your staff </w:t>
      </w:r>
      <w:r w:rsidRPr="45C1ED80">
        <w:rPr>
          <w:rFonts w:ascii="Arial" w:hAnsi="Arial" w:cs="Arial"/>
          <w:b/>
          <w:bCs/>
        </w:rPr>
        <w:t xml:space="preserve">in the visitor economy, tourism or hospitality industries? </w:t>
      </w:r>
    </w:p>
    <w:p w14:paraId="71023902" w14:textId="77777777" w:rsidR="00CA3B46" w:rsidRDefault="00CA3B46" w:rsidP="00CA3B46">
      <w:pPr>
        <w:spacing w:after="0" w:line="360" w:lineRule="auto"/>
        <w:rPr>
          <w:rFonts w:ascii="Arial" w:hAnsi="Arial" w:cs="Arial"/>
          <w:b/>
          <w:bCs/>
        </w:rPr>
      </w:pPr>
    </w:p>
    <w:p w14:paraId="43FA7C31" w14:textId="7D51FC61" w:rsidR="005A316D" w:rsidRDefault="003B24D2" w:rsidP="00CA3B46">
      <w:pPr>
        <w:spacing w:after="0" w:line="360" w:lineRule="auto"/>
        <w:rPr>
          <w:rFonts w:ascii="Arial" w:hAnsi="Arial" w:cs="Arial"/>
        </w:rPr>
      </w:pPr>
      <w:hyperlink r:id="rId12">
        <w:r w:rsidR="005A316D" w:rsidRPr="45C1ED80">
          <w:rPr>
            <w:rStyle w:val="Hyperlink"/>
            <w:rFonts w:ascii="Arial" w:hAnsi="Arial" w:cs="Arial"/>
          </w:rPr>
          <w:t xml:space="preserve">The Coastal Communities </w:t>
        </w:r>
        <w:proofErr w:type="spellStart"/>
        <w:r w:rsidR="005A316D" w:rsidRPr="45C1ED80">
          <w:rPr>
            <w:rStyle w:val="Hyperlink"/>
            <w:rFonts w:ascii="Arial" w:hAnsi="Arial" w:cs="Arial"/>
          </w:rPr>
          <w:t>programme</w:t>
        </w:r>
        <w:proofErr w:type="spellEnd"/>
      </w:hyperlink>
      <w:r w:rsidR="005A316D" w:rsidRPr="45C1ED80">
        <w:rPr>
          <w:rFonts w:ascii="Arial" w:hAnsi="Arial" w:cs="Arial"/>
        </w:rPr>
        <w:t xml:space="preserve"> is offering fully funded courses for individuals or businesses to help advance and upskill Greater Lincolnshire’s </w:t>
      </w:r>
      <w:r w:rsidR="00724381" w:rsidRPr="45C1ED80">
        <w:rPr>
          <w:rFonts w:ascii="Arial" w:hAnsi="Arial" w:cs="Arial"/>
        </w:rPr>
        <w:t xml:space="preserve">coastal </w:t>
      </w:r>
      <w:r w:rsidR="005A316D" w:rsidRPr="45C1ED80">
        <w:rPr>
          <w:rFonts w:ascii="Arial" w:hAnsi="Arial" w:cs="Arial"/>
        </w:rPr>
        <w:t xml:space="preserve">workforce. </w:t>
      </w:r>
    </w:p>
    <w:p w14:paraId="4D4C22C7" w14:textId="77777777" w:rsidR="00CA3B46" w:rsidRPr="002C0E9B" w:rsidRDefault="00CA3B46" w:rsidP="00CA3B46">
      <w:pPr>
        <w:spacing w:after="0" w:line="360" w:lineRule="auto"/>
        <w:rPr>
          <w:rFonts w:ascii="Arial" w:hAnsi="Arial" w:cs="Arial"/>
        </w:rPr>
      </w:pPr>
    </w:p>
    <w:p w14:paraId="1173DA57" w14:textId="7CDF0AC6" w:rsidR="00404893" w:rsidRDefault="006C1B27" w:rsidP="45C1ED80">
      <w:pPr>
        <w:spacing w:after="0" w:line="360" w:lineRule="auto"/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</w:pPr>
      <w:r>
        <w:rPr>
          <w:rFonts w:ascii="Arial" w:hAnsi="Arial" w:cs="Arial"/>
        </w:rPr>
        <w:t xml:space="preserve">The Coastal Communities project, spearheaded by the </w:t>
      </w:r>
      <w:hyperlink r:id="rId13" w:history="1">
        <w:r w:rsidRPr="006C1B27">
          <w:rPr>
            <w:rStyle w:val="Hyperlink"/>
            <w:rFonts w:ascii="Arial" w:hAnsi="Arial" w:cs="Arial"/>
          </w:rPr>
          <w:t>Greater Lincolnshire LEP</w:t>
        </w:r>
      </w:hyperlink>
      <w:r>
        <w:rPr>
          <w:rFonts w:ascii="Arial" w:hAnsi="Arial" w:cs="Arial"/>
        </w:rPr>
        <w:t xml:space="preserve"> and delivered by </w:t>
      </w:r>
      <w:hyperlink r:id="rId14" w:history="1">
        <w:r w:rsidRPr="006C1B27">
          <w:rPr>
            <w:rStyle w:val="Hyperlink"/>
            <w:rFonts w:ascii="Arial" w:hAnsi="Arial" w:cs="Arial"/>
          </w:rPr>
          <w:t>Lincolnshire County Council</w:t>
        </w:r>
      </w:hyperlink>
      <w:r w:rsidRPr="00CA3B46">
        <w:rPr>
          <w:rFonts w:ascii="Arial" w:hAnsi="Arial" w:cs="Arial"/>
        </w:rPr>
        <w:t xml:space="preserve">, aims to </w:t>
      </w:r>
      <w:r w:rsidRPr="45C1ED80"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  <w:t>enhance the thriving Lincolnshire coastline with a developing visitor economy founded on business growth and career opportunities for local people.</w:t>
      </w:r>
    </w:p>
    <w:p w14:paraId="13AD5002" w14:textId="77777777" w:rsidR="00CA3B46" w:rsidRPr="00CA3B46" w:rsidRDefault="00CA3B46" w:rsidP="45C1ED80">
      <w:pPr>
        <w:spacing w:after="0" w:line="360" w:lineRule="auto"/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</w:pPr>
    </w:p>
    <w:p w14:paraId="67494507" w14:textId="19208973" w:rsidR="00760265" w:rsidRDefault="00C5426A" w:rsidP="45C1ED80">
      <w:pPr>
        <w:spacing w:after="0" w:line="360" w:lineRule="auto"/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</w:pPr>
      <w:r w:rsidRPr="45C1ED80"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  <w:t>The fully funded</w:t>
      </w:r>
      <w:r w:rsidR="00E507F6"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  <w:t xml:space="preserve"> </w:t>
      </w:r>
      <w:r w:rsidRPr="45C1ED80"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  <w:t xml:space="preserve">courses cover a range of topics, from </w:t>
      </w:r>
      <w:r w:rsidR="00062D33"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  <w:t xml:space="preserve">excellence in </w:t>
      </w:r>
      <w:r w:rsidRPr="45C1ED80"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  <w:t xml:space="preserve">customer </w:t>
      </w:r>
      <w:r w:rsidR="00062D33"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  <w:t xml:space="preserve">service, </w:t>
      </w:r>
      <w:r w:rsidRPr="45C1ED80"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  <w:t xml:space="preserve">to hospitality and </w:t>
      </w:r>
      <w:r w:rsidR="00D57998" w:rsidRPr="45C1ED80"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  <w:t>kitchen management</w:t>
      </w:r>
      <w:r w:rsidRPr="45C1ED80"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  <w:t xml:space="preserve">, the sunflower lanyard scheme and caravan siting development. </w:t>
      </w:r>
    </w:p>
    <w:p w14:paraId="75D456D5" w14:textId="77777777" w:rsidR="00CA3B46" w:rsidRPr="00CA3B46" w:rsidRDefault="00CA3B46" w:rsidP="45C1ED80">
      <w:pPr>
        <w:spacing w:after="0" w:line="360" w:lineRule="auto"/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</w:pPr>
    </w:p>
    <w:p w14:paraId="163B8E80" w14:textId="18F978DA" w:rsidR="00CA3B46" w:rsidRPr="00CA3B46" w:rsidRDefault="00C5426A" w:rsidP="45C1ED80">
      <w:pPr>
        <w:shd w:val="clear" w:color="auto" w:fill="FFFFFF" w:themeFill="background1"/>
        <w:spacing w:after="0" w:line="360" w:lineRule="auto"/>
        <w:textAlignment w:val="baseline"/>
        <w:rPr>
          <w:rFonts w:ascii="Arial" w:eastAsia="Times New Roman" w:hAnsi="Arial" w:cs="Arial"/>
        </w:rPr>
      </w:pPr>
      <w:r w:rsidRPr="45C1ED80">
        <w:rPr>
          <w:rFonts w:ascii="Arial" w:eastAsia="Times New Roman" w:hAnsi="Arial" w:cs="Arial"/>
        </w:rPr>
        <w:t xml:space="preserve">The </w:t>
      </w:r>
      <w:r w:rsidR="00760265" w:rsidRPr="45C1ED80">
        <w:rPr>
          <w:rFonts w:ascii="Arial" w:eastAsia="Times New Roman" w:hAnsi="Arial" w:cs="Arial"/>
        </w:rPr>
        <w:t>v</w:t>
      </w:r>
      <w:r w:rsidRPr="45C1ED80">
        <w:rPr>
          <w:rFonts w:ascii="Arial" w:eastAsia="Times New Roman" w:hAnsi="Arial" w:cs="Arial"/>
        </w:rPr>
        <w:t xml:space="preserve">isitor </w:t>
      </w:r>
      <w:r w:rsidR="00760265" w:rsidRPr="45C1ED80">
        <w:rPr>
          <w:rFonts w:ascii="Arial" w:eastAsia="Times New Roman" w:hAnsi="Arial" w:cs="Arial"/>
        </w:rPr>
        <w:t>e</w:t>
      </w:r>
      <w:r w:rsidRPr="45C1ED80">
        <w:rPr>
          <w:rFonts w:ascii="Arial" w:eastAsia="Times New Roman" w:hAnsi="Arial" w:cs="Arial"/>
        </w:rPr>
        <w:t>conomy sector is worth over £1.9bn per annum to Greater Lincolnshire’s economy</w:t>
      </w:r>
      <w:r w:rsidR="00760265" w:rsidRPr="45C1ED80">
        <w:rPr>
          <w:rFonts w:ascii="Arial" w:eastAsia="Times New Roman" w:hAnsi="Arial" w:cs="Arial"/>
        </w:rPr>
        <w:t xml:space="preserve"> and there is a vast choice of rewarding career opportunities on offer on the Lincolnshire coast.</w:t>
      </w:r>
    </w:p>
    <w:p w14:paraId="51B6C2D6" w14:textId="5EDECA14" w:rsidR="45C1ED80" w:rsidRDefault="45C1ED80" w:rsidP="45C1ED80">
      <w:pPr>
        <w:shd w:val="clear" w:color="auto" w:fill="FFFFFF" w:themeFill="background1"/>
        <w:spacing w:after="0" w:line="360" w:lineRule="auto"/>
        <w:rPr>
          <w:rFonts w:ascii="Arial" w:eastAsia="Times New Roman" w:hAnsi="Arial" w:cs="Arial"/>
        </w:rPr>
      </w:pPr>
    </w:p>
    <w:p w14:paraId="5747BCD6" w14:textId="48A0601B" w:rsidR="000E50EF" w:rsidRDefault="00724381" w:rsidP="612B422D">
      <w:pPr>
        <w:shd w:val="clear" w:color="auto" w:fill="FFFFFF" w:themeFill="background1"/>
        <w:spacing w:after="0" w:line="360" w:lineRule="auto"/>
        <w:textAlignment w:val="baseline"/>
        <w:rPr>
          <w:rFonts w:ascii="Arial" w:eastAsia="Times New Roman" w:hAnsi="Arial" w:cs="Arial"/>
        </w:rPr>
      </w:pPr>
      <w:r w:rsidRPr="612B422D">
        <w:rPr>
          <w:rFonts w:ascii="Arial" w:eastAsia="Times New Roman" w:hAnsi="Arial" w:cs="Arial"/>
        </w:rPr>
        <w:t>Nicola Radford, Senior Commissioning Officer at Lincolnshire County Council</w:t>
      </w:r>
      <w:r w:rsidR="00230D18" w:rsidRPr="612B422D">
        <w:rPr>
          <w:rFonts w:ascii="Arial" w:eastAsia="Times New Roman" w:hAnsi="Arial" w:cs="Arial"/>
        </w:rPr>
        <w:t>,</w:t>
      </w:r>
      <w:r w:rsidRPr="612B422D">
        <w:rPr>
          <w:rFonts w:ascii="Arial" w:eastAsia="Times New Roman" w:hAnsi="Arial" w:cs="Arial"/>
        </w:rPr>
        <w:t xml:space="preserve"> said: “</w:t>
      </w:r>
      <w:r w:rsidR="000E50EF" w:rsidRPr="612B422D">
        <w:rPr>
          <w:rFonts w:ascii="Arial" w:eastAsia="Times New Roman" w:hAnsi="Arial" w:cs="Arial"/>
        </w:rPr>
        <w:t>What we have access to here is something that will undoubtedly benefit existing businesses and job seekers alike.</w:t>
      </w:r>
    </w:p>
    <w:p w14:paraId="4B93B623" w14:textId="77777777" w:rsidR="00CA3B46" w:rsidRPr="00480CA1" w:rsidRDefault="00CA3B46" w:rsidP="00CA3B4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</w:rPr>
      </w:pPr>
    </w:p>
    <w:p w14:paraId="39C508FA" w14:textId="60955E3A" w:rsidR="00171A60" w:rsidRDefault="00171A60" w:rsidP="612B422D">
      <w:pPr>
        <w:shd w:val="clear" w:color="auto" w:fill="FFFFFF" w:themeFill="background1"/>
        <w:spacing w:after="0" w:line="360" w:lineRule="auto"/>
        <w:textAlignment w:val="baseline"/>
        <w:rPr>
          <w:rFonts w:ascii="Arial" w:eastAsia="Times New Roman" w:hAnsi="Arial" w:cs="Arial"/>
        </w:rPr>
      </w:pPr>
      <w:r w:rsidRPr="612B422D">
        <w:rPr>
          <w:rFonts w:ascii="Arial" w:eastAsia="Times New Roman" w:hAnsi="Arial" w:cs="Arial"/>
        </w:rPr>
        <w:lastRenderedPageBreak/>
        <w:t>“So far</w:t>
      </w:r>
      <w:r w:rsidR="00230D18" w:rsidRPr="612B422D">
        <w:rPr>
          <w:rFonts w:ascii="Arial" w:eastAsia="Times New Roman" w:hAnsi="Arial" w:cs="Arial"/>
        </w:rPr>
        <w:t>,</w:t>
      </w:r>
      <w:r w:rsidRPr="612B422D">
        <w:rPr>
          <w:rFonts w:ascii="Arial" w:eastAsia="Times New Roman" w:hAnsi="Arial" w:cs="Arial"/>
        </w:rPr>
        <w:t xml:space="preserve"> we have engaged with 370 learners in 75 qualifications</w:t>
      </w:r>
      <w:r w:rsidR="61E9BE76" w:rsidRPr="612B422D">
        <w:rPr>
          <w:rFonts w:ascii="Arial" w:eastAsia="Times New Roman" w:hAnsi="Arial" w:cs="Arial"/>
        </w:rPr>
        <w:t xml:space="preserve"> through</w:t>
      </w:r>
      <w:r w:rsidRPr="612B422D">
        <w:rPr>
          <w:rFonts w:ascii="Arial" w:eastAsia="Times New Roman" w:hAnsi="Arial" w:cs="Arial"/>
        </w:rPr>
        <w:t xml:space="preserve"> 50 different businesses. From coastal business</w:t>
      </w:r>
      <w:r w:rsidR="00E57F4D" w:rsidRPr="612B422D">
        <w:rPr>
          <w:rFonts w:ascii="Arial" w:eastAsia="Times New Roman" w:hAnsi="Arial" w:cs="Arial"/>
        </w:rPr>
        <w:t>es</w:t>
      </w:r>
      <w:r w:rsidRPr="612B422D">
        <w:rPr>
          <w:rFonts w:ascii="Arial" w:eastAsia="Times New Roman" w:hAnsi="Arial" w:cs="Arial"/>
        </w:rPr>
        <w:t xml:space="preserve"> such as Batemans Brewery and Butlins to Magna Vitae leisure hubs and Stagecoach transport, this funding is here to help you.</w:t>
      </w:r>
    </w:p>
    <w:p w14:paraId="4FB0AAD8" w14:textId="77777777" w:rsidR="00CA3B46" w:rsidRPr="00480CA1" w:rsidRDefault="00CA3B46" w:rsidP="00CA3B4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</w:rPr>
      </w:pPr>
    </w:p>
    <w:p w14:paraId="29F7D7FB" w14:textId="4796EE05" w:rsidR="00724381" w:rsidRDefault="000E50EF" w:rsidP="00CA3B4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</w:rPr>
      </w:pPr>
      <w:r w:rsidRPr="00480CA1">
        <w:rPr>
          <w:rFonts w:ascii="Arial" w:eastAsia="Times New Roman" w:hAnsi="Arial" w:cs="Arial"/>
        </w:rPr>
        <w:t>“We strongly encourag</w:t>
      </w:r>
      <w:r w:rsidR="002E181F">
        <w:rPr>
          <w:rFonts w:ascii="Arial" w:eastAsia="Times New Roman" w:hAnsi="Arial" w:cs="Arial"/>
        </w:rPr>
        <w:t>e</w:t>
      </w:r>
      <w:r w:rsidRPr="00480CA1">
        <w:rPr>
          <w:rFonts w:ascii="Arial" w:eastAsia="Times New Roman" w:hAnsi="Arial" w:cs="Arial"/>
        </w:rPr>
        <w:t xml:space="preserve"> those wanting to advance their knowledge in visitor economy industries to take advantage of these courses as they provide</w:t>
      </w:r>
      <w:r w:rsidR="002E181F">
        <w:rPr>
          <w:rFonts w:ascii="Arial" w:eastAsia="Times New Roman" w:hAnsi="Arial" w:cs="Arial"/>
        </w:rPr>
        <w:t xml:space="preserve"> integral</w:t>
      </w:r>
      <w:r w:rsidRPr="00480CA1">
        <w:rPr>
          <w:rFonts w:ascii="Arial" w:eastAsia="Times New Roman" w:hAnsi="Arial" w:cs="Arial"/>
        </w:rPr>
        <w:t xml:space="preserve"> transferrable skills </w:t>
      </w:r>
      <w:r w:rsidR="002E181F">
        <w:rPr>
          <w:rFonts w:ascii="Arial" w:eastAsia="Times New Roman" w:hAnsi="Arial" w:cs="Arial"/>
        </w:rPr>
        <w:t>and will allow businesses to benefit from free funding to support their recovery and growth.”</w:t>
      </w:r>
    </w:p>
    <w:p w14:paraId="04360F96" w14:textId="77777777" w:rsidR="00CA3B46" w:rsidRDefault="00CA3B46" w:rsidP="00CA3B4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</w:rPr>
      </w:pPr>
    </w:p>
    <w:p w14:paraId="2609CD6C" w14:textId="14A997C8" w:rsidR="0046735D" w:rsidRDefault="00724381" w:rsidP="45C1ED80">
      <w:pPr>
        <w:shd w:val="clear" w:color="auto" w:fill="FFFFFF" w:themeFill="background1"/>
        <w:spacing w:after="0" w:line="360" w:lineRule="auto"/>
        <w:textAlignment w:val="baseline"/>
        <w:rPr>
          <w:rFonts w:ascii="Arial" w:eastAsia="Times New Roman" w:hAnsi="Arial" w:cs="Arial"/>
        </w:rPr>
      </w:pPr>
      <w:r w:rsidRPr="003B24D2">
        <w:rPr>
          <w:rFonts w:ascii="Arial" w:eastAsia="Times New Roman" w:hAnsi="Arial" w:cs="Arial"/>
        </w:rPr>
        <w:t>Clare Hughes</w:t>
      </w:r>
      <w:r w:rsidR="00230D18" w:rsidRPr="003B24D2">
        <w:rPr>
          <w:rFonts w:ascii="Arial" w:eastAsia="Times New Roman" w:hAnsi="Arial" w:cs="Arial"/>
        </w:rPr>
        <w:t xml:space="preserve">, </w:t>
      </w:r>
      <w:r w:rsidR="00300FE0" w:rsidRPr="003B24D2">
        <w:rPr>
          <w:rFonts w:ascii="Arial" w:eastAsia="Times New Roman" w:hAnsi="Arial" w:cs="Arial"/>
        </w:rPr>
        <w:t xml:space="preserve">Employment and </w:t>
      </w:r>
      <w:r w:rsidR="00230D18" w:rsidRPr="003B24D2">
        <w:rPr>
          <w:rFonts w:ascii="Arial" w:eastAsia="Times New Roman" w:hAnsi="Arial" w:cs="Arial"/>
        </w:rPr>
        <w:t xml:space="preserve">Skills </w:t>
      </w:r>
      <w:r w:rsidR="00300FE0" w:rsidRPr="003B24D2">
        <w:rPr>
          <w:rFonts w:ascii="Arial" w:eastAsia="Times New Roman" w:hAnsi="Arial" w:cs="Arial"/>
        </w:rPr>
        <w:t xml:space="preserve">Executive </w:t>
      </w:r>
      <w:r w:rsidR="00230D18" w:rsidRPr="003B24D2">
        <w:rPr>
          <w:rFonts w:ascii="Arial" w:eastAsia="Times New Roman" w:hAnsi="Arial" w:cs="Arial"/>
        </w:rPr>
        <w:t>Manager at the Greater Lincolnshire LEP</w:t>
      </w:r>
      <w:r w:rsidR="00D57998" w:rsidRPr="003B24D2">
        <w:rPr>
          <w:rFonts w:ascii="Arial" w:eastAsia="Times New Roman" w:hAnsi="Arial" w:cs="Arial"/>
        </w:rPr>
        <w:t>,</w:t>
      </w:r>
      <w:r w:rsidRPr="003B24D2">
        <w:rPr>
          <w:rFonts w:ascii="Arial" w:eastAsia="Times New Roman" w:hAnsi="Arial" w:cs="Arial"/>
        </w:rPr>
        <w:t xml:space="preserve"> said: </w:t>
      </w:r>
      <w:r w:rsidR="005E4DCE">
        <w:rPr>
          <w:rFonts w:ascii="Arial" w:eastAsia="Times New Roman" w:hAnsi="Arial" w:cs="Arial"/>
        </w:rPr>
        <w:t>“</w:t>
      </w:r>
      <w:r w:rsidR="00F53528">
        <w:rPr>
          <w:rFonts w:ascii="Arial" w:eastAsia="Times New Roman" w:hAnsi="Arial" w:cs="Arial"/>
        </w:rPr>
        <w:t>Coastal e</w:t>
      </w:r>
      <w:r w:rsidR="00300FE0">
        <w:rPr>
          <w:rFonts w:ascii="Arial" w:eastAsia="Times New Roman" w:hAnsi="Arial" w:cs="Arial"/>
        </w:rPr>
        <w:t>mployers</w:t>
      </w:r>
      <w:r w:rsidR="00F53528">
        <w:rPr>
          <w:rFonts w:ascii="Arial" w:eastAsia="Times New Roman" w:hAnsi="Arial" w:cs="Arial"/>
        </w:rPr>
        <w:t xml:space="preserve"> </w:t>
      </w:r>
      <w:r w:rsidR="005E4DCE">
        <w:rPr>
          <w:rFonts w:ascii="Arial" w:eastAsia="Times New Roman" w:hAnsi="Arial" w:cs="Arial"/>
        </w:rPr>
        <w:t xml:space="preserve">previously </w:t>
      </w:r>
      <w:r w:rsidR="00F53528">
        <w:rPr>
          <w:rFonts w:ascii="Arial" w:eastAsia="Times New Roman" w:hAnsi="Arial" w:cs="Arial"/>
        </w:rPr>
        <w:t xml:space="preserve">told us </w:t>
      </w:r>
      <w:r w:rsidR="00300FE0">
        <w:rPr>
          <w:rFonts w:ascii="Arial" w:eastAsia="Times New Roman" w:hAnsi="Arial" w:cs="Arial"/>
        </w:rPr>
        <w:t xml:space="preserve">that they </w:t>
      </w:r>
      <w:r w:rsidR="005E4DCE">
        <w:rPr>
          <w:rFonts w:ascii="Arial" w:eastAsia="Times New Roman" w:hAnsi="Arial" w:cs="Arial"/>
        </w:rPr>
        <w:t>could not access i</w:t>
      </w:r>
      <w:r w:rsidR="00300FE0">
        <w:rPr>
          <w:rFonts w:ascii="Arial" w:eastAsia="Times New Roman" w:hAnsi="Arial" w:cs="Arial"/>
        </w:rPr>
        <w:t xml:space="preserve">nformation about the training available in their </w:t>
      </w:r>
      <w:proofErr w:type="gramStart"/>
      <w:r w:rsidR="00300FE0">
        <w:rPr>
          <w:rFonts w:ascii="Arial" w:eastAsia="Times New Roman" w:hAnsi="Arial" w:cs="Arial"/>
        </w:rPr>
        <w:t>area</w:t>
      </w:r>
      <w:proofErr w:type="gramEnd"/>
      <w:r w:rsidR="00300FE0">
        <w:rPr>
          <w:rFonts w:ascii="Arial" w:eastAsia="Times New Roman" w:hAnsi="Arial" w:cs="Arial"/>
        </w:rPr>
        <w:t xml:space="preserve"> so </w:t>
      </w:r>
      <w:r w:rsidR="005E4DCE">
        <w:rPr>
          <w:rFonts w:ascii="Arial" w:eastAsia="Times New Roman" w:hAnsi="Arial" w:cs="Arial"/>
        </w:rPr>
        <w:t>we have</w:t>
      </w:r>
      <w:r w:rsidR="00300FE0">
        <w:rPr>
          <w:rFonts w:ascii="Arial" w:eastAsia="Times New Roman" w:hAnsi="Arial" w:cs="Arial"/>
        </w:rPr>
        <w:t xml:space="preserve"> secured funding for the</w:t>
      </w:r>
      <w:r w:rsidR="00F53528">
        <w:rPr>
          <w:rFonts w:ascii="Arial" w:eastAsia="Times New Roman" w:hAnsi="Arial" w:cs="Arial"/>
        </w:rPr>
        <w:t xml:space="preserve"> training</w:t>
      </w:r>
      <w:r w:rsidR="00300FE0">
        <w:rPr>
          <w:rFonts w:ascii="Arial" w:eastAsia="Times New Roman" w:hAnsi="Arial" w:cs="Arial"/>
        </w:rPr>
        <w:t xml:space="preserve"> courses </w:t>
      </w:r>
      <w:r w:rsidR="005E4DCE">
        <w:rPr>
          <w:rFonts w:ascii="Arial" w:eastAsia="Times New Roman" w:hAnsi="Arial" w:cs="Arial"/>
        </w:rPr>
        <w:t xml:space="preserve">and </w:t>
      </w:r>
      <w:r w:rsidR="00300FE0">
        <w:rPr>
          <w:rFonts w:ascii="Arial" w:eastAsia="Times New Roman" w:hAnsi="Arial" w:cs="Arial"/>
        </w:rPr>
        <w:t xml:space="preserve">the skills portal to help employers see </w:t>
      </w:r>
      <w:r w:rsidR="005E4DCE">
        <w:rPr>
          <w:rFonts w:ascii="Arial" w:eastAsia="Times New Roman" w:hAnsi="Arial" w:cs="Arial"/>
        </w:rPr>
        <w:t>everything</w:t>
      </w:r>
      <w:r w:rsidR="00F53528">
        <w:rPr>
          <w:rFonts w:ascii="Arial" w:eastAsia="Times New Roman" w:hAnsi="Arial" w:cs="Arial"/>
        </w:rPr>
        <w:t xml:space="preserve"> </w:t>
      </w:r>
      <w:r w:rsidR="00300FE0">
        <w:rPr>
          <w:rFonts w:ascii="Arial" w:eastAsia="Times New Roman" w:hAnsi="Arial" w:cs="Arial"/>
        </w:rPr>
        <w:t>in one place.</w:t>
      </w:r>
      <w:r w:rsidR="005E4DCE">
        <w:rPr>
          <w:rFonts w:ascii="Arial" w:eastAsia="Times New Roman" w:hAnsi="Arial" w:cs="Arial"/>
        </w:rPr>
        <w:t>”</w:t>
      </w:r>
    </w:p>
    <w:p w14:paraId="15E775E4" w14:textId="77777777" w:rsidR="00CA3B46" w:rsidRDefault="00CA3B46" w:rsidP="00CA3B4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</w:rPr>
      </w:pPr>
    </w:p>
    <w:p w14:paraId="5322D77C" w14:textId="0A1ED498" w:rsidR="00CA3B46" w:rsidRDefault="00AF01C5" w:rsidP="003B24D2">
      <w:pPr>
        <w:shd w:val="clear" w:color="auto" w:fill="FFFFFF" w:themeFill="background1"/>
        <w:spacing w:after="0" w:line="360" w:lineRule="auto"/>
        <w:textAlignment w:val="baseline"/>
        <w:rPr>
          <w:rFonts w:ascii="Arial" w:eastAsia="Times New Roman" w:hAnsi="Arial" w:cs="Arial"/>
        </w:rPr>
      </w:pPr>
      <w:r w:rsidRPr="45C1ED80">
        <w:rPr>
          <w:rFonts w:ascii="Arial" w:eastAsia="Times New Roman" w:hAnsi="Arial" w:cs="Arial"/>
        </w:rPr>
        <w:t>Full details of the courses on offer and how to enrol</w:t>
      </w:r>
      <w:r w:rsidR="005E4DCE">
        <w:rPr>
          <w:rFonts w:ascii="Arial" w:eastAsia="Times New Roman" w:hAnsi="Arial" w:cs="Arial"/>
        </w:rPr>
        <w:t>l</w:t>
      </w:r>
      <w:r w:rsidRPr="45C1ED80">
        <w:rPr>
          <w:rFonts w:ascii="Arial" w:eastAsia="Times New Roman" w:hAnsi="Arial" w:cs="Arial"/>
        </w:rPr>
        <w:t xml:space="preserve"> are available on the </w:t>
      </w:r>
      <w:hyperlink r:id="rId15">
        <w:r w:rsidR="002E181F" w:rsidRPr="45C1ED80">
          <w:rPr>
            <w:rStyle w:val="Hyperlink"/>
            <w:rFonts w:ascii="Arial" w:eastAsia="Times New Roman" w:hAnsi="Arial" w:cs="Arial"/>
          </w:rPr>
          <w:t>Visit Lincs skills portal.</w:t>
        </w:r>
      </w:hyperlink>
    </w:p>
    <w:p w14:paraId="090C0F3E" w14:textId="7E57432F" w:rsidR="00CA3B46" w:rsidRDefault="00CA3B46" w:rsidP="00CA3B4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</w:rPr>
      </w:pPr>
    </w:p>
    <w:p w14:paraId="18CEDFE2" w14:textId="64520A33" w:rsidR="00AF01C5" w:rsidRDefault="00AF01C5" w:rsidP="00CA3B4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To watch video case studies about Lincolnshire’s Coastal Champions, </w:t>
      </w:r>
      <w:hyperlink r:id="rId16" w:history="1">
        <w:r w:rsidRPr="00AF01C5">
          <w:rPr>
            <w:rStyle w:val="Hyperlink"/>
            <w:rFonts w:ascii="Arial" w:eastAsia="Times New Roman" w:hAnsi="Arial" w:cs="Arial"/>
          </w:rPr>
          <w:t xml:space="preserve">click here. </w:t>
        </w:r>
      </w:hyperlink>
      <w:r>
        <w:rPr>
          <w:rFonts w:ascii="Arial" w:eastAsia="Times New Roman" w:hAnsi="Arial" w:cs="Arial"/>
        </w:rPr>
        <w:t xml:space="preserve"> </w:t>
      </w:r>
    </w:p>
    <w:p w14:paraId="484D1381" w14:textId="77777777" w:rsidR="005E4DCE" w:rsidRDefault="005E4DCE" w:rsidP="00CA3B4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</w:rPr>
      </w:pPr>
    </w:p>
    <w:p w14:paraId="074394AC" w14:textId="4BD47141" w:rsidR="00300FE0" w:rsidRDefault="005E4DCE" w:rsidP="00CA3B46">
      <w:pPr>
        <w:shd w:val="clear" w:color="auto" w:fill="FFFFFF"/>
        <w:spacing w:after="0" w:line="360" w:lineRule="auto"/>
        <w:textAlignment w:val="baseline"/>
      </w:pPr>
      <w:r>
        <w:rPr>
          <w:rFonts w:ascii="Arial" w:eastAsia="Times New Roman" w:hAnsi="Arial" w:cs="Arial"/>
        </w:rPr>
        <w:t>For further information visit the</w:t>
      </w:r>
      <w:r w:rsidRPr="005E4DCE">
        <w:rPr>
          <w:rFonts w:ascii="Arial" w:eastAsia="Times New Roman" w:hAnsi="Arial" w:cs="Arial"/>
        </w:rPr>
        <w:t xml:space="preserve"> </w:t>
      </w:r>
      <w:hyperlink r:id="rId17" w:history="1">
        <w:r w:rsidR="00300FE0" w:rsidRPr="003B24D2">
          <w:rPr>
            <w:rFonts w:ascii="Arial" w:hAnsi="Arial" w:cs="Arial"/>
            <w:color w:val="0000FF"/>
            <w:u w:val="single"/>
          </w:rPr>
          <w:t>Coastal Communities Alliance</w:t>
        </w:r>
      </w:hyperlink>
      <w:r>
        <w:rPr>
          <w:rFonts w:ascii="Arial" w:hAnsi="Arial" w:cs="Arial"/>
        </w:rPr>
        <w:t>.</w:t>
      </w:r>
    </w:p>
    <w:p w14:paraId="1C6AC740" w14:textId="77777777" w:rsidR="00300FE0" w:rsidRDefault="00300FE0" w:rsidP="00CA3B4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</w:rPr>
      </w:pPr>
    </w:p>
    <w:p w14:paraId="50396D5E" w14:textId="77777777" w:rsidR="0046735D" w:rsidRPr="0046735D" w:rsidRDefault="0046735D" w:rsidP="00CA3B46">
      <w:pPr>
        <w:shd w:val="clear" w:color="auto" w:fill="FFFFFF"/>
        <w:spacing w:after="0" w:line="360" w:lineRule="auto"/>
        <w:textAlignment w:val="baseline"/>
        <w:rPr>
          <w:rFonts w:ascii="Arial" w:eastAsia="Times New Roman" w:hAnsi="Arial" w:cs="Arial"/>
        </w:rPr>
      </w:pPr>
    </w:p>
    <w:p w14:paraId="5728CCE4" w14:textId="77777777" w:rsidR="001C5FBD" w:rsidRDefault="001C5FBD" w:rsidP="00CA3B46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lang w:val="en-GB"/>
        </w:rPr>
        <w:t>Notes to Editors: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534933FF" w14:textId="77777777" w:rsidR="001C5FBD" w:rsidRDefault="001C5FBD" w:rsidP="00CA3B46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3A5CB06D" w14:textId="77777777" w:rsidR="001C5FBD" w:rsidRDefault="003B24D2" w:rsidP="00CA3B46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="Calibri" w:hAnsi="Calibri" w:cs="Calibri"/>
          <w:sz w:val="22"/>
          <w:szCs w:val="22"/>
        </w:rPr>
      </w:pPr>
      <w:hyperlink r:id="rId18" w:tgtFrame="_blank" w:history="1">
        <w:r w:rsidR="001C5FBD"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  <w:lang w:val="en-GB"/>
          </w:rPr>
          <w:t>The Greater Lincolnshire LEP</w:t>
        </w:r>
      </w:hyperlink>
      <w:r w:rsidR="001C5FBD"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 was set up in 2010 and works with businesses and local authorities to develop and grow Greater Lincolnshire’s diverse economy.</w:t>
      </w:r>
      <w:r w:rsidR="001C5FBD"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 w:rsidR="001C5FBD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0E929EE" w14:textId="77777777" w:rsidR="001C5FBD" w:rsidRDefault="001C5FBD" w:rsidP="00CA3B46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It is a public / private partnership led by the private sector.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5BFA4B41" w14:textId="77777777" w:rsidR="001C5FBD" w:rsidRDefault="001C5FBD" w:rsidP="00CA3B46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 xml:space="preserve">It works with central Government and the private sector to invest in infrastructure, skills, </w:t>
      </w:r>
      <w:proofErr w:type="gramStart"/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innovation</w:t>
      </w:r>
      <w:proofErr w:type="gramEnd"/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 xml:space="preserve"> and productivity.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2C25D481" w14:textId="77777777" w:rsidR="001C5FBD" w:rsidRDefault="001C5FBD" w:rsidP="00CA3B46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More than 100 businesses are involved in its strategies, and 80 </w:t>
      </w:r>
      <w:proofErr w:type="gramStart"/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business people</w:t>
      </w:r>
      <w:proofErr w:type="gramEnd"/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 sit on its boards.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4256352D" w14:textId="77777777" w:rsidR="001C5FBD" w:rsidRDefault="001C5FBD" w:rsidP="00CA3B46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The LEP has an ambitious and balanced strategic economic growth plan for Greater Lincolnshire.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0042D0CD" w14:textId="77777777" w:rsidR="001C5FBD" w:rsidRDefault="001C5FBD" w:rsidP="00CA3B46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The LEP’s six priority sectors are agri-food, the visitor economy, manufacturing, logistics, health and care and low-carbon energy.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E50E699" w14:textId="77777777" w:rsidR="001C5FBD" w:rsidRDefault="001C5FBD" w:rsidP="00CA3B46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lastRenderedPageBreak/>
        <w:t>The LEP has invested £307 million in local economic growth schemes in Greater Lincolnshire since 2014.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20AB2FD0" w14:textId="77777777" w:rsidR="001C5FBD" w:rsidRDefault="001C5FBD" w:rsidP="00CA3B46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The Greater Lincolnshire LEP covers an area including North Lincolnshire, </w:t>
      </w:r>
      <w:proofErr w:type="gramStart"/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North East</w:t>
      </w:r>
      <w:proofErr w:type="gramEnd"/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 Lincolnshire, Rutland and the administrative county of Lincolnshire and is led by a LEP board made up of leading figures in the public and private sector.</w:t>
      </w:r>
      <w:r>
        <w:rPr>
          <w:rStyle w:val="normaltextrun"/>
          <w:rFonts w:ascii="Arial" w:hAnsi="Arial" w:cs="Arial"/>
          <w:color w:val="000000"/>
          <w:sz w:val="22"/>
          <w:szCs w:val="22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6255F136" w14:textId="77777777" w:rsidR="001C5FBD" w:rsidRDefault="001C5FBD" w:rsidP="00CA3B46">
      <w:pPr>
        <w:pStyle w:val="paragraph"/>
        <w:numPr>
          <w:ilvl w:val="0"/>
          <w:numId w:val="7"/>
        </w:numPr>
        <w:spacing w:before="0" w:beforeAutospacing="0" w:after="0" w:afterAutospacing="0" w:line="360" w:lineRule="auto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To find out more visit </w:t>
      </w:r>
      <w:hyperlink r:id="rId19" w:tgtFrame="_blank" w:history="1">
        <w:r>
          <w:rPr>
            <w:rStyle w:val="normaltextrun"/>
            <w:rFonts w:ascii="Arial" w:hAnsi="Arial" w:cs="Arial"/>
            <w:color w:val="0563C1"/>
            <w:sz w:val="22"/>
            <w:szCs w:val="22"/>
            <w:u w:val="single"/>
            <w:lang w:val="en-GB"/>
          </w:rPr>
          <w:t>http://www.greaterlincolnshirelep.co.uk</w:t>
        </w:r>
      </w:hyperlink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 or follow the LEP on Twitter @greaterlincslep, Facebook or </w:t>
      </w:r>
      <w:proofErr w:type="spellStart"/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Linkedin</w:t>
      </w:r>
      <w:proofErr w:type="spellEnd"/>
      <w:r>
        <w:rPr>
          <w:rStyle w:val="normaltextrun"/>
          <w:rFonts w:ascii="Arial" w:hAnsi="Arial" w:cs="Arial"/>
          <w:color w:val="000000"/>
          <w:sz w:val="22"/>
          <w:szCs w:val="22"/>
          <w:lang w:val="en-GB"/>
        </w:rPr>
        <w:t>.</w:t>
      </w:r>
      <w:r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1AED5E24" w14:textId="3615AFDE" w:rsidR="00C5426A" w:rsidRDefault="00C5426A" w:rsidP="00CA3B46">
      <w:pPr>
        <w:shd w:val="clear" w:color="auto" w:fill="FFFFFF"/>
        <w:spacing w:after="0" w:line="360" w:lineRule="auto"/>
        <w:textAlignment w:val="baseline"/>
        <w:rPr>
          <w:rFonts w:ascii="Lato" w:eastAsia="Times New Roman" w:hAnsi="Lato" w:cs="Times New Roman"/>
          <w:color w:val="12677B"/>
          <w:sz w:val="24"/>
          <w:szCs w:val="24"/>
        </w:rPr>
      </w:pPr>
    </w:p>
    <w:p w14:paraId="3298F884" w14:textId="19584D94" w:rsidR="00480CA1" w:rsidRDefault="00480CA1" w:rsidP="00CA3B46">
      <w:pPr>
        <w:spacing w:after="0" w:line="360" w:lineRule="auto"/>
        <w:textAlignment w:val="baseline"/>
        <w:rPr>
          <w:rFonts w:ascii="Arial" w:eastAsia="Times New Roman" w:hAnsi="Arial" w:cs="Arial"/>
          <w:color w:val="000000"/>
        </w:rPr>
      </w:pPr>
      <w:r w:rsidRPr="00480CA1">
        <w:rPr>
          <w:rFonts w:ascii="Arial" w:eastAsia="Times New Roman" w:hAnsi="Arial" w:cs="Arial"/>
          <w:b/>
          <w:bCs/>
          <w:color w:val="000000"/>
          <w:lang w:val="en-GB"/>
        </w:rPr>
        <w:t>For media information, contact: </w:t>
      </w:r>
      <w:r w:rsidRPr="00480CA1">
        <w:rPr>
          <w:rFonts w:ascii="Arial" w:eastAsia="Times New Roman" w:hAnsi="Arial" w:cs="Arial"/>
          <w:color w:val="000000"/>
        </w:rPr>
        <w:t>  </w:t>
      </w:r>
    </w:p>
    <w:p w14:paraId="6BA4E494" w14:textId="77777777" w:rsidR="00480CA1" w:rsidRPr="00480CA1" w:rsidRDefault="00480CA1" w:rsidP="00CA3B46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3182B1A0" w14:textId="67C0F105" w:rsidR="00480CA1" w:rsidRPr="00480CA1" w:rsidRDefault="00480CA1" w:rsidP="00CA3B46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lang w:val="en-GB"/>
        </w:rPr>
        <w:t>Molly Hare</w:t>
      </w:r>
    </w:p>
    <w:p w14:paraId="7DE52083" w14:textId="3E13182D" w:rsidR="00480CA1" w:rsidRPr="00480CA1" w:rsidRDefault="00480CA1" w:rsidP="00CA3B46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000000"/>
          <w:lang w:val="en-GB"/>
        </w:rPr>
        <w:t>Account Executive</w:t>
      </w:r>
    </w:p>
    <w:p w14:paraId="5A1D362D" w14:textId="77777777" w:rsidR="00480CA1" w:rsidRPr="00480CA1" w:rsidRDefault="00480CA1" w:rsidP="00CA3B46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80CA1">
        <w:rPr>
          <w:rFonts w:ascii="Arial" w:eastAsia="Times New Roman" w:hAnsi="Arial" w:cs="Arial"/>
          <w:b/>
          <w:bCs/>
          <w:color w:val="000000"/>
          <w:lang w:val="en-GB"/>
        </w:rPr>
        <w:t>Shooting Star</w:t>
      </w:r>
      <w:r w:rsidRPr="00480CA1">
        <w:rPr>
          <w:rFonts w:ascii="Arial" w:eastAsia="Times New Roman" w:hAnsi="Arial" w:cs="Arial"/>
          <w:color w:val="000000"/>
        </w:rPr>
        <w:t>  </w:t>
      </w:r>
    </w:p>
    <w:p w14:paraId="2DB44E77" w14:textId="1F0331AB" w:rsidR="00480CA1" w:rsidRPr="00480CA1" w:rsidRDefault="00480CA1" w:rsidP="00CA3B46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80CA1">
        <w:rPr>
          <w:rFonts w:ascii="Arial" w:eastAsia="Times New Roman" w:hAnsi="Arial" w:cs="Arial"/>
          <w:b/>
          <w:bCs/>
          <w:color w:val="000000"/>
          <w:lang w:val="en-GB"/>
        </w:rPr>
        <w:t>01522 528540</w:t>
      </w:r>
      <w:r w:rsidRPr="00480CA1">
        <w:rPr>
          <w:rFonts w:ascii="Arial" w:eastAsia="Times New Roman" w:hAnsi="Arial" w:cs="Arial"/>
          <w:color w:val="000000"/>
        </w:rPr>
        <w:t> / </w:t>
      </w:r>
      <w:r w:rsidRPr="00480CA1">
        <w:rPr>
          <w:rFonts w:ascii="Arial" w:eastAsia="Times New Roman" w:hAnsi="Arial" w:cs="Arial"/>
          <w:b/>
          <w:bCs/>
          <w:color w:val="000000"/>
          <w:lang w:val="en-GB"/>
        </w:rPr>
        <w:t>077</w:t>
      </w:r>
      <w:r>
        <w:rPr>
          <w:rFonts w:ascii="Arial" w:eastAsia="Times New Roman" w:hAnsi="Arial" w:cs="Arial"/>
          <w:b/>
          <w:bCs/>
          <w:color w:val="000000"/>
          <w:lang w:val="en-GB"/>
        </w:rPr>
        <w:t>67 266914</w:t>
      </w:r>
    </w:p>
    <w:p w14:paraId="7932F734" w14:textId="29BD9F98" w:rsidR="00480CA1" w:rsidRPr="00480CA1" w:rsidRDefault="003B24D2" w:rsidP="00CA3B46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hyperlink r:id="rId20" w:tgtFrame="_blank" w:history="1">
        <w:r w:rsidR="00480CA1">
          <w:rPr>
            <w:rFonts w:ascii="Arial" w:eastAsia="Times New Roman" w:hAnsi="Arial" w:cs="Arial"/>
            <w:b/>
            <w:bCs/>
            <w:color w:val="0563C1"/>
            <w:u w:val="single"/>
            <w:lang w:val="en-GB"/>
          </w:rPr>
          <w:t>molly</w:t>
        </w:r>
        <w:r w:rsidR="00480CA1" w:rsidRPr="00480CA1">
          <w:rPr>
            <w:rFonts w:ascii="Arial" w:eastAsia="Times New Roman" w:hAnsi="Arial" w:cs="Arial"/>
            <w:b/>
            <w:bCs/>
            <w:color w:val="0563C1"/>
            <w:u w:val="single"/>
            <w:lang w:val="en-GB"/>
          </w:rPr>
          <w:t>@weareshootingstar.co.uk</w:t>
        </w:r>
      </w:hyperlink>
      <w:r w:rsidR="00480CA1" w:rsidRPr="00480CA1">
        <w:rPr>
          <w:rFonts w:ascii="Arial" w:eastAsia="Times New Roman" w:hAnsi="Arial" w:cs="Arial"/>
          <w:color w:val="000000"/>
        </w:rPr>
        <w:t>  </w:t>
      </w:r>
    </w:p>
    <w:p w14:paraId="33428D23" w14:textId="77A89490" w:rsidR="00480CA1" w:rsidRPr="00480CA1" w:rsidRDefault="00480CA1" w:rsidP="00CA3B46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480CA1">
        <w:rPr>
          <w:rFonts w:ascii="Arial" w:eastAsia="Times New Roman" w:hAnsi="Arial" w:cs="Arial"/>
          <w:b/>
          <w:bCs/>
          <w:color w:val="000000"/>
          <w:lang w:val="en-GB"/>
        </w:rPr>
        <w:t>[LEP2</w:t>
      </w:r>
      <w:r>
        <w:rPr>
          <w:rFonts w:ascii="Arial" w:eastAsia="Times New Roman" w:hAnsi="Arial" w:cs="Arial"/>
          <w:b/>
          <w:bCs/>
          <w:color w:val="000000"/>
          <w:lang w:val="en-GB"/>
        </w:rPr>
        <w:t>90CoastalCommunitiesFund</w:t>
      </w:r>
      <w:r w:rsidRPr="00480CA1">
        <w:rPr>
          <w:rFonts w:ascii="Arial" w:eastAsia="Times New Roman" w:hAnsi="Arial" w:cs="Arial"/>
          <w:b/>
          <w:bCs/>
          <w:color w:val="000000"/>
          <w:lang w:val="en-GB"/>
        </w:rPr>
        <w:t>]</w:t>
      </w:r>
      <w:r w:rsidRPr="00480CA1">
        <w:rPr>
          <w:rFonts w:ascii="Arial" w:eastAsia="Times New Roman" w:hAnsi="Arial" w:cs="Arial"/>
          <w:color w:val="000000"/>
        </w:rPr>
        <w:t> </w:t>
      </w:r>
    </w:p>
    <w:p w14:paraId="7908A426" w14:textId="77777777" w:rsidR="001C5FBD" w:rsidRPr="001C5FBD" w:rsidRDefault="001C5FBD" w:rsidP="00C5426A">
      <w:pPr>
        <w:shd w:val="clear" w:color="auto" w:fill="FFFFFF"/>
        <w:spacing w:after="90" w:line="240" w:lineRule="auto"/>
        <w:textAlignment w:val="baseline"/>
        <w:rPr>
          <w:rFonts w:ascii="Arial" w:eastAsia="Times New Roman" w:hAnsi="Arial" w:cs="Arial"/>
          <w:color w:val="12677B"/>
        </w:rPr>
      </w:pPr>
    </w:p>
    <w:p w14:paraId="7766359F" w14:textId="1F414812" w:rsidR="00C5426A" w:rsidRPr="00C5426A" w:rsidRDefault="00C5426A" w:rsidP="00C5426A">
      <w:pPr>
        <w:shd w:val="clear" w:color="auto" w:fill="FFFFFF"/>
        <w:spacing w:after="90" w:line="240" w:lineRule="auto"/>
        <w:textAlignment w:val="baseline"/>
        <w:rPr>
          <w:rFonts w:ascii="Lato" w:eastAsia="Times New Roman" w:hAnsi="Lato" w:cs="Times New Roman"/>
          <w:color w:val="12677B"/>
          <w:sz w:val="24"/>
          <w:szCs w:val="24"/>
        </w:rPr>
      </w:pPr>
    </w:p>
    <w:p w14:paraId="73DD03F6" w14:textId="77777777" w:rsidR="00C5426A" w:rsidRDefault="00C5426A" w:rsidP="007C0597">
      <w:pPr>
        <w:rPr>
          <w:rStyle w:val="Emphasis"/>
          <w:rFonts w:ascii="Arial" w:hAnsi="Arial" w:cs="Arial"/>
          <w:i w:val="0"/>
          <w:iCs w:val="0"/>
          <w:bdr w:val="none" w:sz="0" w:space="0" w:color="auto" w:frame="1"/>
          <w:shd w:val="clear" w:color="auto" w:fill="FFFFFF"/>
        </w:rPr>
      </w:pPr>
    </w:p>
    <w:p w14:paraId="699455CD" w14:textId="77777777" w:rsidR="006C1B27" w:rsidRPr="006C1B27" w:rsidRDefault="006C1B27" w:rsidP="007C0597">
      <w:pPr>
        <w:rPr>
          <w:rFonts w:ascii="Arial" w:hAnsi="Arial" w:cs="Arial"/>
        </w:rPr>
      </w:pPr>
    </w:p>
    <w:sectPr w:rsidR="006C1B27" w:rsidRPr="006C1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leHC7KiIjOqiz4" id="3yH9KIT6"/>
  </int:Manifest>
  <int:Observations>
    <int:Content id="3yH9KIT6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335D0"/>
    <w:multiLevelType w:val="multilevel"/>
    <w:tmpl w:val="77824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E5616"/>
    <w:multiLevelType w:val="hybridMultilevel"/>
    <w:tmpl w:val="902C4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13FE7"/>
    <w:multiLevelType w:val="multilevel"/>
    <w:tmpl w:val="7944C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226FA7"/>
    <w:multiLevelType w:val="multilevel"/>
    <w:tmpl w:val="459E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7CF3AA3"/>
    <w:multiLevelType w:val="multilevel"/>
    <w:tmpl w:val="9A568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CA4865"/>
    <w:multiLevelType w:val="hybridMultilevel"/>
    <w:tmpl w:val="3A94A3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79F32245"/>
    <w:multiLevelType w:val="multilevel"/>
    <w:tmpl w:val="D6C4D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03"/>
    <w:rsid w:val="00062D33"/>
    <w:rsid w:val="000934DB"/>
    <w:rsid w:val="000E50EF"/>
    <w:rsid w:val="00171A60"/>
    <w:rsid w:val="001C5FBD"/>
    <w:rsid w:val="00230D18"/>
    <w:rsid w:val="002C0E9B"/>
    <w:rsid w:val="002E181F"/>
    <w:rsid w:val="00300FE0"/>
    <w:rsid w:val="003B24D2"/>
    <w:rsid w:val="00404893"/>
    <w:rsid w:val="0046735D"/>
    <w:rsid w:val="00480CA1"/>
    <w:rsid w:val="004E70B3"/>
    <w:rsid w:val="005A316D"/>
    <w:rsid w:val="005E4DCE"/>
    <w:rsid w:val="0061232B"/>
    <w:rsid w:val="006A53E4"/>
    <w:rsid w:val="006C1B27"/>
    <w:rsid w:val="00724381"/>
    <w:rsid w:val="00743B2C"/>
    <w:rsid w:val="00760265"/>
    <w:rsid w:val="007C0597"/>
    <w:rsid w:val="00AF01C5"/>
    <w:rsid w:val="00B76D03"/>
    <w:rsid w:val="00C5426A"/>
    <w:rsid w:val="00CA3B46"/>
    <w:rsid w:val="00D57998"/>
    <w:rsid w:val="00E507F6"/>
    <w:rsid w:val="00E57F4D"/>
    <w:rsid w:val="00F53528"/>
    <w:rsid w:val="084FEFD6"/>
    <w:rsid w:val="0D1BBAB0"/>
    <w:rsid w:val="125035A8"/>
    <w:rsid w:val="1BC85404"/>
    <w:rsid w:val="3174E309"/>
    <w:rsid w:val="3EA1B7FF"/>
    <w:rsid w:val="45C1ED80"/>
    <w:rsid w:val="4C0C83AF"/>
    <w:rsid w:val="612B422D"/>
    <w:rsid w:val="61E9BE76"/>
    <w:rsid w:val="66A42455"/>
    <w:rsid w:val="797A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0AE39"/>
  <w15:chartTrackingRefBased/>
  <w15:docId w15:val="{24C8840F-3550-4B09-94F7-96E20B01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31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316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C1B27"/>
    <w:rPr>
      <w:i/>
      <w:iCs/>
    </w:rPr>
  </w:style>
  <w:style w:type="paragraph" w:customStyle="1" w:styleId="paragraph">
    <w:name w:val="paragraph"/>
    <w:basedOn w:val="Normal"/>
    <w:rsid w:val="001C5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1C5FBD"/>
  </w:style>
  <w:style w:type="character" w:customStyle="1" w:styleId="eop">
    <w:name w:val="eop"/>
    <w:basedOn w:val="DefaultParagraphFont"/>
    <w:rsid w:val="001C5FBD"/>
  </w:style>
  <w:style w:type="character" w:styleId="CommentReference">
    <w:name w:val="annotation reference"/>
    <w:basedOn w:val="DefaultParagraphFont"/>
    <w:uiPriority w:val="99"/>
    <w:semiHidden/>
    <w:unhideWhenUsed/>
    <w:rsid w:val="00062D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2D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2D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2D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2D3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62D3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00F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9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1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greaterlincolnshirelep.co.uk" TargetMode="External"/><Relationship Id="rId18" Type="http://schemas.openxmlformats.org/officeDocument/2006/relationships/hyperlink" Target="http://www.greaterlincolnshirelep.co.uk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coastalcommunities.co.uk/coastal-communities-fund/" TargetMode="External"/><Relationship Id="rId17" Type="http://schemas.openxmlformats.org/officeDocument/2006/relationships/hyperlink" Target="https://www.coastalcommunities.co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playlist?list=PLv1XRxyaYl8Su4FfmD4Cb0yy7uCsi1mUA" TargetMode="External"/><Relationship Id="rId20" Type="http://schemas.openxmlformats.org/officeDocument/2006/relationships/hyperlink" Target="mailto:jez@weareshootingstar.co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hyperlink" Target="https://visitlincscoast.co.uk/skills-portal" TargetMode="External"/><Relationship Id="R167ed66e8a864601" Type="http://schemas.microsoft.com/office/2019/09/relationships/intelligence" Target="intelligence.xml"/><Relationship Id="rId10" Type="http://schemas.openxmlformats.org/officeDocument/2006/relationships/image" Target="media/image3.png"/><Relationship Id="rId19" Type="http://schemas.openxmlformats.org/officeDocument/2006/relationships/hyperlink" Target="http://www.greaterlincolnshirelep.co.uk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gif"/><Relationship Id="rId14" Type="http://schemas.openxmlformats.org/officeDocument/2006/relationships/hyperlink" Target="https://www.lincolnshire.gov.uk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4" ma:contentTypeDescription="Create a new document." ma:contentTypeScope="" ma:versionID="161f8adbb5bc04de01ca03e437ad92fc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252537684f141c1f5abed1f651b3a201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C9B95A-3243-4178-BC57-0D685C4C5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3A356E-1992-4F80-9443-32AB8A03DD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3E6F93-A105-41EB-9472-5E02137AA6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Hare</dc:creator>
  <cp:keywords/>
  <dc:description/>
  <cp:lastModifiedBy>Molly Hare</cp:lastModifiedBy>
  <cp:revision>2</cp:revision>
  <dcterms:created xsi:type="dcterms:W3CDTF">2022-01-21T09:58:00Z</dcterms:created>
  <dcterms:modified xsi:type="dcterms:W3CDTF">2022-01-21T09:58:00Z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