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ECFDD" w14:textId="59322F43" w:rsidR="00090C36" w:rsidRDefault="00090C36" w:rsidP="00CC79E5">
      <w:pPr>
        <w:spacing w:after="0" w:line="360" w:lineRule="auto"/>
        <w:jc w:val="right"/>
      </w:pPr>
      <w:r>
        <w:rPr>
          <w:noProof/>
        </w:rPr>
        <w:drawing>
          <wp:inline distT="0" distB="0" distL="0" distR="0" wp14:anchorId="013D01A9" wp14:editId="73407328">
            <wp:extent cx="1933575" cy="143827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3575" cy="1438275"/>
                    </a:xfrm>
                    <a:prstGeom prst="rect">
                      <a:avLst/>
                    </a:prstGeom>
                    <a:noFill/>
                    <a:ln>
                      <a:noFill/>
                    </a:ln>
                  </pic:spPr>
                </pic:pic>
              </a:graphicData>
            </a:graphic>
          </wp:inline>
        </w:drawing>
      </w:r>
    </w:p>
    <w:p w14:paraId="60F1FCF3" w14:textId="77777777" w:rsidR="0070478B" w:rsidRDefault="00090C36" w:rsidP="00CC79E5">
      <w:pPr>
        <w:spacing w:after="0" w:line="360" w:lineRule="auto"/>
        <w:rPr>
          <w:rFonts w:ascii="Arial" w:hAnsi="Arial" w:cs="Arial"/>
          <w:b/>
          <w:bCs/>
        </w:rPr>
      </w:pPr>
      <w:r>
        <w:rPr>
          <w:rFonts w:ascii="Arial" w:hAnsi="Arial" w:cs="Arial"/>
          <w:b/>
          <w:bCs/>
        </w:rPr>
        <w:t>News release</w:t>
      </w:r>
    </w:p>
    <w:p w14:paraId="26998965" w14:textId="3D8A9C40" w:rsidR="009D2890" w:rsidRDefault="009D2890" w:rsidP="00CC79E5">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14:paraId="09991261" w14:textId="408A26EB" w:rsidR="004515E7" w:rsidRDefault="004515E7" w:rsidP="00CC79E5">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r>
        <w:rPr>
          <w:rStyle w:val="normaltextrun"/>
          <w:rFonts w:ascii="Arial" w:hAnsi="Arial" w:cs="Arial"/>
          <w:sz w:val="22"/>
          <w:szCs w:val="22"/>
          <w:lang w:val="en-GB"/>
        </w:rPr>
        <w:t>12</w:t>
      </w:r>
      <w:r w:rsidRPr="004515E7">
        <w:rPr>
          <w:rStyle w:val="normaltextrun"/>
          <w:rFonts w:ascii="Arial" w:hAnsi="Arial" w:cs="Arial"/>
          <w:sz w:val="22"/>
          <w:szCs w:val="22"/>
          <w:vertAlign w:val="superscript"/>
          <w:lang w:val="en-GB"/>
        </w:rPr>
        <w:t>th</w:t>
      </w:r>
      <w:r>
        <w:rPr>
          <w:rStyle w:val="normaltextrun"/>
          <w:rFonts w:ascii="Arial" w:hAnsi="Arial" w:cs="Arial"/>
          <w:sz w:val="22"/>
          <w:szCs w:val="22"/>
          <w:lang w:val="en-GB"/>
        </w:rPr>
        <w:t xml:space="preserve"> January 2022</w:t>
      </w:r>
    </w:p>
    <w:p w14:paraId="0F03E1E9" w14:textId="22FE67A3" w:rsidR="004515E7" w:rsidRPr="004515E7" w:rsidRDefault="004515E7" w:rsidP="00CC79E5">
      <w:pPr>
        <w:pStyle w:val="paragraph"/>
        <w:shd w:val="clear" w:color="auto" w:fill="FFFFFF" w:themeFill="background1"/>
        <w:spacing w:before="0" w:beforeAutospacing="0" w:after="0" w:afterAutospacing="0" w:line="360" w:lineRule="auto"/>
        <w:textAlignment w:val="baseline"/>
        <w:rPr>
          <w:rStyle w:val="normaltextrun"/>
          <w:rFonts w:ascii="Arial" w:hAnsi="Arial" w:cs="Arial"/>
          <w:sz w:val="22"/>
          <w:szCs w:val="22"/>
          <w:lang w:val="en-GB"/>
        </w:rPr>
      </w:pPr>
    </w:p>
    <w:p w14:paraId="1BD6EDC3" w14:textId="77777777" w:rsidR="004515E7" w:rsidRPr="004515E7" w:rsidRDefault="004515E7" w:rsidP="004515E7">
      <w:pPr>
        <w:jc w:val="center"/>
        <w:rPr>
          <w:rFonts w:ascii="Arial" w:hAnsi="Arial" w:cs="Arial"/>
          <w:b/>
          <w:bCs/>
          <w:sz w:val="28"/>
          <w:szCs w:val="28"/>
        </w:rPr>
      </w:pPr>
      <w:r w:rsidRPr="004515E7">
        <w:rPr>
          <w:rFonts w:ascii="Arial" w:hAnsi="Arial" w:cs="Arial"/>
          <w:b/>
          <w:bCs/>
          <w:sz w:val="28"/>
          <w:szCs w:val="28"/>
        </w:rPr>
        <w:t xml:space="preserve">A NEW INITIATIVE TO PUT THE HUMBER AT THE HEART OF </w:t>
      </w:r>
    </w:p>
    <w:p w14:paraId="36F2AAA1" w14:textId="1F6C0C37" w:rsidR="004515E7" w:rsidRPr="004515E7" w:rsidRDefault="004515E7" w:rsidP="004515E7">
      <w:pPr>
        <w:jc w:val="center"/>
        <w:rPr>
          <w:rFonts w:ascii="Arial" w:hAnsi="Arial" w:cs="Arial"/>
          <w:b/>
          <w:bCs/>
          <w:sz w:val="28"/>
          <w:szCs w:val="28"/>
        </w:rPr>
      </w:pPr>
      <w:r w:rsidRPr="004515E7">
        <w:rPr>
          <w:rFonts w:ascii="Arial" w:hAnsi="Arial" w:cs="Arial"/>
          <w:b/>
          <w:bCs/>
          <w:sz w:val="28"/>
          <w:szCs w:val="28"/>
        </w:rPr>
        <w:t>THE GOVERNMENT’S NET ZERO AMBITIONS</w:t>
      </w:r>
    </w:p>
    <w:p w14:paraId="1688BA3B" w14:textId="77777777" w:rsidR="004515E7" w:rsidRPr="004515E7" w:rsidRDefault="004515E7" w:rsidP="004515E7">
      <w:pPr>
        <w:spacing w:after="0" w:line="360" w:lineRule="auto"/>
        <w:rPr>
          <w:rFonts w:ascii="Arial" w:hAnsi="Arial" w:cs="Arial"/>
          <w:b/>
          <w:bCs/>
        </w:rPr>
      </w:pPr>
    </w:p>
    <w:p w14:paraId="165D37D0" w14:textId="67FB7628" w:rsidR="004515E7" w:rsidRPr="004515E7" w:rsidRDefault="004515E7" w:rsidP="004515E7">
      <w:pPr>
        <w:spacing w:after="0" w:line="360" w:lineRule="auto"/>
        <w:rPr>
          <w:rFonts w:ascii="Arial" w:hAnsi="Arial" w:cs="Arial"/>
          <w:b/>
          <w:bCs/>
        </w:rPr>
      </w:pPr>
      <w:r w:rsidRPr="004515E7">
        <w:rPr>
          <w:rFonts w:ascii="Arial" w:hAnsi="Arial" w:cs="Arial"/>
          <w:b/>
          <w:bCs/>
        </w:rPr>
        <w:t xml:space="preserve">A new private sector led initiative, strongly supported by the public sector, aims to make the Humber at the heart </w:t>
      </w:r>
      <w:r w:rsidR="001536DA" w:rsidRPr="004515E7">
        <w:rPr>
          <w:rFonts w:ascii="Arial" w:hAnsi="Arial" w:cs="Arial"/>
          <w:b/>
          <w:bCs/>
        </w:rPr>
        <w:t>of the</w:t>
      </w:r>
      <w:r w:rsidRPr="004515E7">
        <w:rPr>
          <w:rFonts w:ascii="Arial" w:hAnsi="Arial" w:cs="Arial"/>
          <w:b/>
          <w:bCs/>
        </w:rPr>
        <w:t xml:space="preserve"> Government’s ambitions to tackle climate change by becoming net carbon zero by 2040. </w:t>
      </w:r>
    </w:p>
    <w:p w14:paraId="505FF0BE" w14:textId="77777777" w:rsidR="004515E7" w:rsidRPr="004515E7" w:rsidRDefault="004515E7" w:rsidP="004515E7">
      <w:pPr>
        <w:spacing w:after="0" w:line="360" w:lineRule="auto"/>
        <w:rPr>
          <w:rFonts w:ascii="Arial" w:hAnsi="Arial" w:cs="Arial"/>
        </w:rPr>
      </w:pPr>
    </w:p>
    <w:p w14:paraId="1132D9E4" w14:textId="2F5F7683" w:rsidR="004515E7" w:rsidRDefault="004515E7" w:rsidP="004515E7">
      <w:pPr>
        <w:spacing w:after="0" w:line="360" w:lineRule="auto"/>
        <w:rPr>
          <w:rFonts w:ascii="Arial" w:hAnsi="Arial" w:cs="Arial"/>
        </w:rPr>
      </w:pPr>
      <w:r w:rsidRPr="004515E7">
        <w:rPr>
          <w:rFonts w:ascii="Arial" w:hAnsi="Arial" w:cs="Arial"/>
        </w:rPr>
        <w:t xml:space="preserve">The Humber Energy Board has been launched to </w:t>
      </w:r>
      <w:proofErr w:type="gramStart"/>
      <w:r w:rsidRPr="004515E7">
        <w:rPr>
          <w:rFonts w:ascii="Arial" w:hAnsi="Arial" w:cs="Arial"/>
        </w:rPr>
        <w:t>act as</w:t>
      </w:r>
      <w:proofErr w:type="gramEnd"/>
      <w:r w:rsidRPr="004515E7">
        <w:rPr>
          <w:rFonts w:ascii="Arial" w:hAnsi="Arial" w:cs="Arial"/>
        </w:rPr>
        <w:t xml:space="preserve"> a single voice for the region, providing co-ordinated promotion of the Humber’s strengths and its assets to a global audience, encouraging investment, as well as ensuring the region is able to communicate directly with Government in the same way as </w:t>
      </w:r>
      <w:r>
        <w:rPr>
          <w:rFonts w:ascii="Arial" w:hAnsi="Arial" w:cs="Arial"/>
        </w:rPr>
        <w:t>m</w:t>
      </w:r>
      <w:r w:rsidRPr="004515E7">
        <w:rPr>
          <w:rFonts w:ascii="Arial" w:hAnsi="Arial" w:cs="Arial"/>
        </w:rPr>
        <w:t xml:space="preserve">ayoral </w:t>
      </w:r>
      <w:r>
        <w:rPr>
          <w:rFonts w:ascii="Arial" w:hAnsi="Arial" w:cs="Arial"/>
        </w:rPr>
        <w:t>c</w:t>
      </w:r>
      <w:r w:rsidRPr="004515E7">
        <w:rPr>
          <w:rFonts w:ascii="Arial" w:hAnsi="Arial" w:cs="Arial"/>
        </w:rPr>
        <w:t xml:space="preserve">ombined </w:t>
      </w:r>
      <w:r>
        <w:rPr>
          <w:rFonts w:ascii="Arial" w:hAnsi="Arial" w:cs="Arial"/>
        </w:rPr>
        <w:t>a</w:t>
      </w:r>
      <w:r w:rsidRPr="004515E7">
        <w:rPr>
          <w:rFonts w:ascii="Arial" w:hAnsi="Arial" w:cs="Arial"/>
        </w:rPr>
        <w:t xml:space="preserve">uthorities are able to do. </w:t>
      </w:r>
    </w:p>
    <w:p w14:paraId="1EA03EC4" w14:textId="77777777" w:rsidR="004515E7" w:rsidRPr="004515E7" w:rsidRDefault="004515E7" w:rsidP="004515E7">
      <w:pPr>
        <w:spacing w:after="0" w:line="360" w:lineRule="auto"/>
        <w:rPr>
          <w:rFonts w:ascii="Arial" w:hAnsi="Arial" w:cs="Arial"/>
        </w:rPr>
      </w:pPr>
    </w:p>
    <w:p w14:paraId="66DDC390" w14:textId="4BC0608D" w:rsidR="004515E7" w:rsidRDefault="004515E7" w:rsidP="004515E7">
      <w:pPr>
        <w:spacing w:after="0" w:line="360" w:lineRule="auto"/>
        <w:rPr>
          <w:rFonts w:ascii="Arial" w:hAnsi="Arial" w:cs="Arial"/>
        </w:rPr>
      </w:pPr>
      <w:r w:rsidRPr="004515E7">
        <w:rPr>
          <w:rFonts w:ascii="Arial" w:hAnsi="Arial" w:cs="Arial"/>
        </w:rPr>
        <w:t xml:space="preserve">Convened by the two Local Enterprise Partnerships across the region, the </w:t>
      </w:r>
      <w:r>
        <w:rPr>
          <w:rFonts w:ascii="Arial" w:hAnsi="Arial" w:cs="Arial"/>
        </w:rPr>
        <w:t>b</w:t>
      </w:r>
      <w:r w:rsidRPr="004515E7">
        <w:rPr>
          <w:rFonts w:ascii="Arial" w:hAnsi="Arial" w:cs="Arial"/>
        </w:rPr>
        <w:t xml:space="preserve">oard has the backing of the Humber Leadership Board, as well as key organisations including the CBI, the Universities of Hull and Lincoln and </w:t>
      </w:r>
      <w:proofErr w:type="gramStart"/>
      <w:r w:rsidRPr="004515E7">
        <w:rPr>
          <w:rFonts w:ascii="Arial" w:hAnsi="Arial" w:cs="Arial"/>
        </w:rPr>
        <w:t>a number of</w:t>
      </w:r>
      <w:proofErr w:type="gramEnd"/>
      <w:r w:rsidRPr="004515E7">
        <w:rPr>
          <w:rFonts w:ascii="Arial" w:hAnsi="Arial" w:cs="Arial"/>
        </w:rPr>
        <w:t xml:space="preserve"> major companies, including Equinor, </w:t>
      </w:r>
      <w:r w:rsidRPr="004515E7">
        <w:rPr>
          <w:rStyle w:val="Emphasis"/>
          <w:rFonts w:ascii="Arial" w:hAnsi="Arial" w:cs="Arial"/>
          <w:i w:val="0"/>
          <w:iCs w:val="0"/>
          <w:shd w:val="clear" w:color="auto" w:fill="FFFFFF"/>
        </w:rPr>
        <w:t>Ø</w:t>
      </w:r>
      <w:r w:rsidRPr="004515E7">
        <w:rPr>
          <w:rFonts w:ascii="Arial" w:hAnsi="Arial" w:cs="Arial"/>
        </w:rPr>
        <w:t>rsted, British Steel, Phil</w:t>
      </w:r>
      <w:r>
        <w:rPr>
          <w:rFonts w:ascii="Arial" w:hAnsi="Arial" w:cs="Arial"/>
        </w:rPr>
        <w:t>l</w:t>
      </w:r>
      <w:r w:rsidRPr="004515E7">
        <w:rPr>
          <w:rFonts w:ascii="Arial" w:hAnsi="Arial" w:cs="Arial"/>
        </w:rPr>
        <w:t>ips 66, Drax, Youngs, Siemens as well as wider industry members such as CATCH and the Humber Freeports.</w:t>
      </w:r>
    </w:p>
    <w:p w14:paraId="545315A4" w14:textId="77777777" w:rsidR="004515E7" w:rsidRPr="004515E7" w:rsidRDefault="004515E7" w:rsidP="004515E7">
      <w:pPr>
        <w:spacing w:after="0" w:line="360" w:lineRule="auto"/>
        <w:rPr>
          <w:rFonts w:ascii="Arial" w:hAnsi="Arial" w:cs="Arial"/>
        </w:rPr>
      </w:pPr>
    </w:p>
    <w:p w14:paraId="64A44CF1" w14:textId="0C7DDB52" w:rsidR="004515E7" w:rsidRDefault="004515E7" w:rsidP="004515E7">
      <w:pPr>
        <w:spacing w:after="0" w:line="360" w:lineRule="auto"/>
        <w:rPr>
          <w:rFonts w:ascii="Arial" w:hAnsi="Arial" w:cs="Arial"/>
        </w:rPr>
      </w:pPr>
      <w:r w:rsidRPr="004515E7">
        <w:rPr>
          <w:rFonts w:ascii="Arial" w:hAnsi="Arial" w:cs="Arial"/>
        </w:rPr>
        <w:t xml:space="preserve">The </w:t>
      </w:r>
      <w:r>
        <w:rPr>
          <w:rFonts w:ascii="Arial" w:hAnsi="Arial" w:cs="Arial"/>
        </w:rPr>
        <w:t>b</w:t>
      </w:r>
      <w:r w:rsidRPr="004515E7">
        <w:rPr>
          <w:rFonts w:ascii="Arial" w:hAnsi="Arial" w:cs="Arial"/>
        </w:rPr>
        <w:t>oard was launched at a meeting co-chaired by James Newman, Chair of the Hull and East Yorkshire LEP (HEY LEP)</w:t>
      </w:r>
      <w:r>
        <w:rPr>
          <w:rFonts w:ascii="Arial" w:hAnsi="Arial" w:cs="Arial"/>
        </w:rPr>
        <w:t>,</w:t>
      </w:r>
      <w:r w:rsidRPr="004515E7">
        <w:rPr>
          <w:rFonts w:ascii="Arial" w:hAnsi="Arial" w:cs="Arial"/>
        </w:rPr>
        <w:t xml:space="preserve"> and his counterpart south of the </w:t>
      </w:r>
      <w:r>
        <w:rPr>
          <w:rFonts w:ascii="Arial" w:hAnsi="Arial" w:cs="Arial"/>
        </w:rPr>
        <w:t>e</w:t>
      </w:r>
      <w:r w:rsidRPr="004515E7">
        <w:rPr>
          <w:rFonts w:ascii="Arial" w:hAnsi="Arial" w:cs="Arial"/>
        </w:rPr>
        <w:t>stuary, Pat Doody, Chair of the Greater Lincolnshire LEP (GLLEP).</w:t>
      </w:r>
    </w:p>
    <w:p w14:paraId="3C77B25B" w14:textId="77777777" w:rsidR="004515E7" w:rsidRPr="004515E7" w:rsidRDefault="004515E7" w:rsidP="004515E7">
      <w:pPr>
        <w:spacing w:after="0" w:line="360" w:lineRule="auto"/>
        <w:rPr>
          <w:rFonts w:ascii="Arial" w:hAnsi="Arial" w:cs="Arial"/>
        </w:rPr>
      </w:pPr>
    </w:p>
    <w:p w14:paraId="0E28AD65" w14:textId="77423F45" w:rsidR="004515E7" w:rsidRDefault="004515E7" w:rsidP="004515E7">
      <w:pPr>
        <w:spacing w:after="0" w:line="360" w:lineRule="auto"/>
        <w:rPr>
          <w:rFonts w:ascii="Arial" w:hAnsi="Arial" w:cs="Arial"/>
        </w:rPr>
      </w:pPr>
      <w:r w:rsidRPr="004515E7">
        <w:rPr>
          <w:rFonts w:ascii="Arial" w:hAnsi="Arial" w:cs="Arial"/>
        </w:rPr>
        <w:lastRenderedPageBreak/>
        <w:t>In a joint statement both Chairs said</w:t>
      </w:r>
      <w:r>
        <w:rPr>
          <w:rFonts w:ascii="Arial" w:hAnsi="Arial" w:cs="Arial"/>
        </w:rPr>
        <w:t>:</w:t>
      </w:r>
      <w:r w:rsidRPr="004515E7">
        <w:rPr>
          <w:rFonts w:ascii="Arial" w:hAnsi="Arial" w:cs="Arial"/>
        </w:rPr>
        <w:t xml:space="preserve"> </w:t>
      </w:r>
      <w:r>
        <w:rPr>
          <w:rFonts w:ascii="Arial" w:hAnsi="Arial" w:cs="Arial"/>
        </w:rPr>
        <w:t>“</w:t>
      </w:r>
      <w:r w:rsidRPr="004515E7">
        <w:rPr>
          <w:rFonts w:ascii="Arial" w:hAnsi="Arial" w:cs="Arial"/>
        </w:rPr>
        <w:t>We were delighted to be able to bring together so many sector leaders to support the drive for the Humber to deliver on this vital agenda for climate change.</w:t>
      </w:r>
    </w:p>
    <w:p w14:paraId="05AFB8DB" w14:textId="77777777" w:rsidR="004515E7" w:rsidRPr="004515E7" w:rsidRDefault="004515E7" w:rsidP="004515E7">
      <w:pPr>
        <w:spacing w:after="0" w:line="360" w:lineRule="auto"/>
        <w:rPr>
          <w:rFonts w:ascii="Arial" w:hAnsi="Arial" w:cs="Arial"/>
        </w:rPr>
      </w:pPr>
    </w:p>
    <w:p w14:paraId="4990A820" w14:textId="2D6B0CF5" w:rsidR="004515E7" w:rsidRDefault="004515E7" w:rsidP="004515E7">
      <w:pPr>
        <w:spacing w:after="0" w:line="360" w:lineRule="auto"/>
        <w:rPr>
          <w:rFonts w:ascii="Arial" w:hAnsi="Arial" w:cs="Arial"/>
        </w:rPr>
      </w:pPr>
      <w:r>
        <w:rPr>
          <w:rFonts w:ascii="Arial" w:hAnsi="Arial" w:cs="Arial"/>
        </w:rPr>
        <w:t>“</w:t>
      </w:r>
      <w:r w:rsidRPr="004515E7">
        <w:rPr>
          <w:rFonts w:ascii="Arial" w:hAnsi="Arial" w:cs="Arial"/>
        </w:rPr>
        <w:t>The region may be the biggest emitter in the UK, but we also have the best solutions to the issues created by these emissions, with significant activity already ongoing around offshore wind, clean hydrogen production and carbon capture assets, all on a large scale.</w:t>
      </w:r>
    </w:p>
    <w:p w14:paraId="35AC3960" w14:textId="77777777" w:rsidR="004515E7" w:rsidRPr="004515E7" w:rsidRDefault="004515E7" w:rsidP="004515E7">
      <w:pPr>
        <w:spacing w:after="0" w:line="360" w:lineRule="auto"/>
        <w:rPr>
          <w:rFonts w:ascii="Arial" w:hAnsi="Arial" w:cs="Arial"/>
        </w:rPr>
      </w:pPr>
    </w:p>
    <w:p w14:paraId="4D8EA273" w14:textId="75C0D778" w:rsidR="004515E7" w:rsidRDefault="004515E7" w:rsidP="004515E7">
      <w:pPr>
        <w:spacing w:after="0" w:line="360" w:lineRule="auto"/>
        <w:rPr>
          <w:rFonts w:ascii="Arial" w:hAnsi="Arial" w:cs="Arial"/>
        </w:rPr>
      </w:pPr>
      <w:r>
        <w:rPr>
          <w:rFonts w:ascii="Arial" w:hAnsi="Arial" w:cs="Arial"/>
        </w:rPr>
        <w:t>“</w:t>
      </w:r>
      <w:r w:rsidRPr="004515E7">
        <w:rPr>
          <w:rFonts w:ascii="Arial" w:hAnsi="Arial" w:cs="Arial"/>
        </w:rPr>
        <w:t>Our hopes are that the Government will recognise that this region is vital to its climate change and levelling up ambitions and will work through the Humber Energy Board to ensure a coordinated programme of investment and private sector collaboration</w:t>
      </w:r>
      <w:r>
        <w:rPr>
          <w:rFonts w:ascii="Arial" w:hAnsi="Arial" w:cs="Arial"/>
        </w:rPr>
        <w:t>.”</w:t>
      </w:r>
    </w:p>
    <w:p w14:paraId="4D62EC42" w14:textId="77777777" w:rsidR="004515E7" w:rsidRPr="004515E7" w:rsidRDefault="004515E7" w:rsidP="004515E7">
      <w:pPr>
        <w:spacing w:after="0" w:line="360" w:lineRule="auto"/>
        <w:rPr>
          <w:rFonts w:ascii="Arial" w:hAnsi="Arial" w:cs="Arial"/>
        </w:rPr>
      </w:pPr>
    </w:p>
    <w:p w14:paraId="73FAF2E9" w14:textId="6411A686" w:rsidR="004515E7" w:rsidRDefault="004515E7" w:rsidP="004515E7">
      <w:pPr>
        <w:spacing w:after="0" w:line="360" w:lineRule="auto"/>
        <w:rPr>
          <w:rFonts w:ascii="Arial" w:hAnsi="Arial" w:cs="Arial"/>
        </w:rPr>
      </w:pPr>
      <w:r w:rsidRPr="004515E7">
        <w:rPr>
          <w:rFonts w:ascii="Arial" w:hAnsi="Arial" w:cs="Arial"/>
        </w:rPr>
        <w:t xml:space="preserve">As a very industrialised region and a key part of UK’s national infrastructure and, as such, a major emitter of carbon, the </w:t>
      </w:r>
      <w:r>
        <w:rPr>
          <w:rFonts w:ascii="Arial" w:hAnsi="Arial" w:cs="Arial"/>
        </w:rPr>
        <w:t>b</w:t>
      </w:r>
      <w:r w:rsidRPr="004515E7">
        <w:rPr>
          <w:rFonts w:ascii="Arial" w:hAnsi="Arial" w:cs="Arial"/>
        </w:rPr>
        <w:t xml:space="preserve">oard will be asking Government to provide a single point of contact at the highest level who can engage with the </w:t>
      </w:r>
      <w:r>
        <w:rPr>
          <w:rFonts w:ascii="Arial" w:hAnsi="Arial" w:cs="Arial"/>
        </w:rPr>
        <w:t>b</w:t>
      </w:r>
      <w:r w:rsidRPr="004515E7">
        <w:rPr>
          <w:rFonts w:ascii="Arial" w:hAnsi="Arial" w:cs="Arial"/>
        </w:rPr>
        <w:t xml:space="preserve">oard on behalf of the </w:t>
      </w:r>
      <w:proofErr w:type="gramStart"/>
      <w:r w:rsidRPr="004515E7">
        <w:rPr>
          <w:rFonts w:ascii="Arial" w:hAnsi="Arial" w:cs="Arial"/>
        </w:rPr>
        <w:t>many</w:t>
      </w:r>
      <w:proofErr w:type="gramEnd"/>
      <w:r w:rsidRPr="004515E7">
        <w:rPr>
          <w:rFonts w:ascii="Arial" w:hAnsi="Arial" w:cs="Arial"/>
        </w:rPr>
        <w:t xml:space="preserve"> Government departments already involved in this agenda. </w:t>
      </w:r>
    </w:p>
    <w:p w14:paraId="3432B844" w14:textId="77777777" w:rsidR="004515E7" w:rsidRPr="004515E7" w:rsidRDefault="004515E7" w:rsidP="004515E7">
      <w:pPr>
        <w:spacing w:after="0" w:line="360" w:lineRule="auto"/>
        <w:rPr>
          <w:rFonts w:ascii="Arial" w:hAnsi="Arial" w:cs="Arial"/>
        </w:rPr>
      </w:pPr>
    </w:p>
    <w:p w14:paraId="7D45CC60" w14:textId="726F808F" w:rsidR="004515E7" w:rsidRDefault="004515E7" w:rsidP="004515E7">
      <w:pPr>
        <w:spacing w:after="0" w:line="360" w:lineRule="auto"/>
        <w:rPr>
          <w:rFonts w:ascii="Arial" w:hAnsi="Arial" w:cs="Arial"/>
        </w:rPr>
      </w:pPr>
      <w:r w:rsidRPr="004515E7">
        <w:rPr>
          <w:rFonts w:ascii="Arial" w:hAnsi="Arial" w:cs="Arial"/>
        </w:rPr>
        <w:t xml:space="preserve">The </w:t>
      </w:r>
      <w:r>
        <w:rPr>
          <w:rFonts w:ascii="Arial" w:hAnsi="Arial" w:cs="Arial"/>
        </w:rPr>
        <w:t>b</w:t>
      </w:r>
      <w:r w:rsidRPr="004515E7">
        <w:rPr>
          <w:rFonts w:ascii="Arial" w:hAnsi="Arial" w:cs="Arial"/>
        </w:rPr>
        <w:t>oard will also be looking to appoint a high</w:t>
      </w:r>
      <w:r>
        <w:rPr>
          <w:rFonts w:ascii="Arial" w:hAnsi="Arial" w:cs="Arial"/>
        </w:rPr>
        <w:t>-</w:t>
      </w:r>
      <w:r w:rsidRPr="004515E7">
        <w:rPr>
          <w:rFonts w:ascii="Arial" w:hAnsi="Arial" w:cs="Arial"/>
        </w:rPr>
        <w:t>profile independent Chair from the sector who can provide the single voice and advocacy for the region in relation to this agenda, not just to when speaking to Government but across the UK and internationally.</w:t>
      </w:r>
    </w:p>
    <w:p w14:paraId="146A3760" w14:textId="77777777" w:rsidR="004515E7" w:rsidRPr="004515E7" w:rsidRDefault="004515E7" w:rsidP="004515E7">
      <w:pPr>
        <w:spacing w:after="0" w:line="360" w:lineRule="auto"/>
        <w:rPr>
          <w:rFonts w:ascii="Arial" w:hAnsi="Arial" w:cs="Arial"/>
        </w:rPr>
      </w:pPr>
    </w:p>
    <w:p w14:paraId="79BE8944" w14:textId="23057675" w:rsidR="004515E7" w:rsidRDefault="004515E7" w:rsidP="004515E7">
      <w:pPr>
        <w:spacing w:after="0" w:line="360" w:lineRule="auto"/>
        <w:rPr>
          <w:rFonts w:ascii="Arial" w:hAnsi="Arial" w:cs="Arial"/>
        </w:rPr>
      </w:pPr>
      <w:r w:rsidRPr="004515E7">
        <w:rPr>
          <w:rFonts w:ascii="Arial" w:hAnsi="Arial" w:cs="Arial"/>
        </w:rPr>
        <w:t xml:space="preserve">The </w:t>
      </w:r>
      <w:r>
        <w:rPr>
          <w:rFonts w:ascii="Arial" w:hAnsi="Arial" w:cs="Arial"/>
        </w:rPr>
        <w:t>b</w:t>
      </w:r>
      <w:r w:rsidRPr="004515E7">
        <w:rPr>
          <w:rFonts w:ascii="Arial" w:hAnsi="Arial" w:cs="Arial"/>
        </w:rPr>
        <w:t xml:space="preserve">oard also plans to engage with the </w:t>
      </w:r>
      <w:proofErr w:type="gramStart"/>
      <w:r w:rsidRPr="004515E7">
        <w:rPr>
          <w:rFonts w:ascii="Arial" w:hAnsi="Arial" w:cs="Arial"/>
        </w:rPr>
        <w:t>many</w:t>
      </w:r>
      <w:proofErr w:type="gramEnd"/>
      <w:r w:rsidRPr="004515E7">
        <w:rPr>
          <w:rFonts w:ascii="Arial" w:hAnsi="Arial" w:cs="Arial"/>
        </w:rPr>
        <w:t xml:space="preserve"> other projects and programmes already ongoing across the Humber and to provide additional cohesion to avoid duplication and unnecessary competition, whil</w:t>
      </w:r>
      <w:r>
        <w:rPr>
          <w:rFonts w:ascii="Arial" w:hAnsi="Arial" w:cs="Arial"/>
        </w:rPr>
        <w:t>e</w:t>
      </w:r>
      <w:r w:rsidRPr="004515E7">
        <w:rPr>
          <w:rFonts w:ascii="Arial" w:hAnsi="Arial" w:cs="Arial"/>
        </w:rPr>
        <w:t xml:space="preserve"> encouraging collaboration. There will also be a need to create </w:t>
      </w:r>
      <w:proofErr w:type="gramStart"/>
      <w:r w:rsidRPr="004515E7">
        <w:rPr>
          <w:rFonts w:ascii="Arial" w:hAnsi="Arial" w:cs="Arial"/>
        </w:rPr>
        <w:t>some</w:t>
      </w:r>
      <w:proofErr w:type="gramEnd"/>
      <w:r w:rsidRPr="004515E7">
        <w:rPr>
          <w:rFonts w:ascii="Arial" w:hAnsi="Arial" w:cs="Arial"/>
        </w:rPr>
        <w:t xml:space="preserve"> priorities for investment by both the Government and private sector.</w:t>
      </w:r>
    </w:p>
    <w:p w14:paraId="78238E1A" w14:textId="77777777" w:rsidR="004515E7" w:rsidRPr="004515E7" w:rsidRDefault="004515E7" w:rsidP="004515E7">
      <w:pPr>
        <w:spacing w:after="0" w:line="360" w:lineRule="auto"/>
        <w:rPr>
          <w:rFonts w:ascii="Arial" w:hAnsi="Arial" w:cs="Arial"/>
        </w:rPr>
      </w:pPr>
    </w:p>
    <w:p w14:paraId="1DA4E26D" w14:textId="53E6A01C" w:rsidR="004515E7" w:rsidRDefault="004515E7" w:rsidP="004515E7">
      <w:pPr>
        <w:spacing w:after="0" w:line="360" w:lineRule="auto"/>
        <w:rPr>
          <w:rFonts w:ascii="Arial" w:hAnsi="Arial" w:cs="Arial"/>
        </w:rPr>
      </w:pPr>
      <w:r w:rsidRPr="004515E7">
        <w:rPr>
          <w:rFonts w:ascii="Arial" w:hAnsi="Arial" w:cs="Arial"/>
        </w:rPr>
        <w:t>Darren Cunningham from Phillips 66 said</w:t>
      </w:r>
      <w:r w:rsidR="003F57F3">
        <w:rPr>
          <w:rFonts w:ascii="Arial" w:hAnsi="Arial" w:cs="Arial"/>
        </w:rPr>
        <w:t>:</w:t>
      </w:r>
      <w:r w:rsidRPr="004515E7">
        <w:rPr>
          <w:rFonts w:ascii="Arial" w:hAnsi="Arial" w:cs="Arial"/>
        </w:rPr>
        <w:t xml:space="preserve"> “We will only progress towards net zero by engaging collaboratively. As an integral part of the Humber Industrial Cluster, the Phillips 66 Humber Refinery is committed to working with others, in all sectors across the Humber region, to drive real progress. We welcome the formation of the Humber Energy Board as an important private-public partnership to further encourage the </w:t>
      </w:r>
      <w:r w:rsidR="003F57F3">
        <w:rPr>
          <w:rFonts w:ascii="Arial" w:hAnsi="Arial" w:cs="Arial"/>
        </w:rPr>
        <w:t>‘</w:t>
      </w:r>
      <w:r w:rsidRPr="004515E7">
        <w:rPr>
          <w:rFonts w:ascii="Arial" w:hAnsi="Arial" w:cs="Arial"/>
        </w:rPr>
        <w:t>levelling up</w:t>
      </w:r>
      <w:r w:rsidR="003F57F3">
        <w:rPr>
          <w:rFonts w:ascii="Arial" w:hAnsi="Arial" w:cs="Arial"/>
        </w:rPr>
        <w:t>’</w:t>
      </w:r>
      <w:r w:rsidRPr="004515E7">
        <w:rPr>
          <w:rFonts w:ascii="Arial" w:hAnsi="Arial" w:cs="Arial"/>
        </w:rPr>
        <w:t xml:space="preserve"> agenda across this vitally important region.”</w:t>
      </w:r>
    </w:p>
    <w:p w14:paraId="74868966" w14:textId="77777777" w:rsidR="004515E7" w:rsidRPr="004515E7" w:rsidRDefault="004515E7" w:rsidP="004515E7">
      <w:pPr>
        <w:spacing w:after="0" w:line="360" w:lineRule="auto"/>
        <w:rPr>
          <w:rFonts w:ascii="Arial" w:hAnsi="Arial" w:cs="Arial"/>
        </w:rPr>
      </w:pPr>
    </w:p>
    <w:p w14:paraId="598F38A7" w14:textId="68520231" w:rsidR="004515E7" w:rsidRDefault="004515E7" w:rsidP="004515E7">
      <w:pPr>
        <w:spacing w:after="0" w:line="360" w:lineRule="auto"/>
        <w:rPr>
          <w:rFonts w:ascii="Arial" w:hAnsi="Arial" w:cs="Arial"/>
        </w:rPr>
      </w:pPr>
      <w:r w:rsidRPr="004515E7">
        <w:rPr>
          <w:rFonts w:ascii="Arial" w:hAnsi="Arial" w:cs="Arial"/>
        </w:rPr>
        <w:lastRenderedPageBreak/>
        <w:t xml:space="preserve">Richard Gwilliam, Drax’s Head of Cluster Development, said: “The Humber has been an industrial heartland for centuries and now stands on the precipice of a green industrial revolution. If we are to achieve the ambitious net zero targets set out by Government, it is vital that we work together to develop the technologies that will support this goal. </w:t>
      </w:r>
    </w:p>
    <w:p w14:paraId="2D2B009F" w14:textId="77777777" w:rsidR="004515E7" w:rsidRPr="004515E7" w:rsidRDefault="004515E7" w:rsidP="004515E7">
      <w:pPr>
        <w:spacing w:after="0" w:line="360" w:lineRule="auto"/>
        <w:rPr>
          <w:rFonts w:ascii="Arial" w:hAnsi="Arial" w:cs="Arial"/>
        </w:rPr>
      </w:pPr>
    </w:p>
    <w:p w14:paraId="667D3C54" w14:textId="77777777" w:rsidR="004515E7" w:rsidRPr="004515E7" w:rsidRDefault="004515E7" w:rsidP="004515E7">
      <w:pPr>
        <w:spacing w:after="0" w:line="360" w:lineRule="auto"/>
        <w:rPr>
          <w:rFonts w:ascii="Arial" w:hAnsi="Arial" w:cs="Arial"/>
        </w:rPr>
      </w:pPr>
      <w:r w:rsidRPr="004515E7">
        <w:rPr>
          <w:rFonts w:ascii="Arial" w:hAnsi="Arial" w:cs="Arial"/>
        </w:rPr>
        <w:t xml:space="preserve">“At Drax, we are deploying the crucial negative emissions technology bioenergy with carbon capture and storage (BECCS). In doing so, we can create and protect tens of thousands of jobs across the region, levelling up the UK and help the nation to reach net zero.” </w:t>
      </w:r>
    </w:p>
    <w:p w14:paraId="6D803E4D" w14:textId="77777777" w:rsidR="004515E7" w:rsidRPr="004515E7" w:rsidRDefault="004515E7" w:rsidP="004515E7">
      <w:pPr>
        <w:spacing w:after="0" w:line="360" w:lineRule="auto"/>
        <w:rPr>
          <w:rFonts w:ascii="Arial" w:hAnsi="Arial" w:cs="Arial"/>
          <w:sz w:val="24"/>
          <w:szCs w:val="24"/>
        </w:rPr>
      </w:pPr>
    </w:p>
    <w:p w14:paraId="30A542BF" w14:textId="295C2251" w:rsidR="000F62D1" w:rsidRPr="004515E7" w:rsidRDefault="000F62D1" w:rsidP="004515E7">
      <w:pPr>
        <w:spacing w:after="0" w:line="360" w:lineRule="auto"/>
        <w:textAlignment w:val="baseline"/>
        <w:rPr>
          <w:rFonts w:ascii="Arial" w:eastAsia="Times New Roman" w:hAnsi="Arial" w:cs="Arial"/>
        </w:rPr>
      </w:pPr>
      <w:r w:rsidRPr="004515E7">
        <w:rPr>
          <w:rFonts w:ascii="Arial" w:eastAsia="Times New Roman" w:hAnsi="Arial" w:cs="Arial"/>
          <w:b/>
          <w:bCs/>
          <w:shd w:val="clear" w:color="auto" w:fill="FFFFFF"/>
          <w:lang w:val="en-GB"/>
        </w:rPr>
        <w:t>Notes to Editors:</w:t>
      </w:r>
      <w:r w:rsidRPr="004515E7">
        <w:rPr>
          <w:rFonts w:ascii="Arial" w:eastAsia="Times New Roman" w:hAnsi="Arial" w:cs="Arial"/>
        </w:rPr>
        <w:t> </w:t>
      </w:r>
    </w:p>
    <w:p w14:paraId="4EFE7194" w14:textId="77777777" w:rsidR="000F62D1" w:rsidRPr="004515E7" w:rsidRDefault="000F62D1" w:rsidP="004515E7">
      <w:pPr>
        <w:spacing w:after="0" w:line="360" w:lineRule="auto"/>
        <w:textAlignment w:val="baseline"/>
        <w:rPr>
          <w:rFonts w:ascii="Arial" w:eastAsia="Times New Roman" w:hAnsi="Arial" w:cs="Arial"/>
        </w:rPr>
      </w:pPr>
      <w:r w:rsidRPr="004515E7">
        <w:rPr>
          <w:rFonts w:ascii="Arial" w:eastAsia="Times New Roman" w:hAnsi="Arial" w:cs="Arial"/>
        </w:rPr>
        <w:t> </w:t>
      </w:r>
    </w:p>
    <w:p w14:paraId="12580C97" w14:textId="77777777" w:rsidR="000F62D1" w:rsidRPr="000F62D1" w:rsidRDefault="001536DA" w:rsidP="004515E7">
      <w:pPr>
        <w:pStyle w:val="ListParagraph"/>
        <w:numPr>
          <w:ilvl w:val="0"/>
          <w:numId w:val="3"/>
        </w:numPr>
        <w:spacing w:after="0" w:line="360" w:lineRule="auto"/>
        <w:contextualSpacing w:val="0"/>
        <w:textAlignment w:val="baseline"/>
        <w:rPr>
          <w:rFonts w:ascii="Arial" w:eastAsia="Times New Roman" w:hAnsi="Arial" w:cs="Arial"/>
        </w:rPr>
      </w:pPr>
      <w:hyperlink r:id="rId9" w:tgtFrame="_blank" w:history="1">
        <w:r w:rsidR="000F62D1" w:rsidRPr="004515E7">
          <w:rPr>
            <w:rFonts w:ascii="Arial" w:eastAsia="Times New Roman" w:hAnsi="Arial" w:cs="Arial"/>
            <w:lang w:val="en-GB"/>
          </w:rPr>
          <w:t>The Greater Lincolnshire LEP</w:t>
        </w:r>
      </w:hyperlink>
      <w:r w:rsidR="000F62D1" w:rsidRPr="004515E7">
        <w:rPr>
          <w:rFonts w:ascii="Arial" w:eastAsia="Times New Roman" w:hAnsi="Arial" w:cs="Arial"/>
          <w:lang w:val="en-GB"/>
        </w:rPr>
        <w:t> was set up in 2010 and works with businesses and local</w:t>
      </w:r>
      <w:r w:rsidR="000F62D1" w:rsidRPr="000F62D1">
        <w:rPr>
          <w:rFonts w:ascii="Arial" w:eastAsia="Times New Roman" w:hAnsi="Arial" w:cs="Arial"/>
          <w:lang w:val="en-GB"/>
        </w:rPr>
        <w:t xml:space="preserve"> authorities to develop and grow Greater Lincolnshire’s diverse economy.</w:t>
      </w:r>
      <w:r w:rsidR="000F62D1" w:rsidRPr="000F62D1">
        <w:rPr>
          <w:rFonts w:ascii="Arial" w:eastAsia="Times New Roman" w:hAnsi="Arial" w:cs="Arial"/>
        </w:rPr>
        <w:t> </w:t>
      </w:r>
    </w:p>
    <w:p w14:paraId="56E7BDD1"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It is a public / private partnership led by the private sector.</w:t>
      </w:r>
      <w:r w:rsidRPr="000F62D1">
        <w:rPr>
          <w:rFonts w:ascii="Arial" w:eastAsia="Times New Roman" w:hAnsi="Arial" w:cs="Arial"/>
        </w:rPr>
        <w:t> </w:t>
      </w:r>
    </w:p>
    <w:p w14:paraId="1369E746"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It works with central Government and the private sector to invest in infrastructure, skills, innovation and productivity.</w:t>
      </w:r>
      <w:r w:rsidRPr="000F62D1">
        <w:rPr>
          <w:rFonts w:ascii="Arial" w:eastAsia="Times New Roman" w:hAnsi="Arial" w:cs="Arial"/>
        </w:rPr>
        <w:t> </w:t>
      </w:r>
    </w:p>
    <w:p w14:paraId="60DA34EE"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More than 100 businesses are involved in its strategies, and 80 business people sit on its boards.</w:t>
      </w:r>
      <w:r w:rsidRPr="000F62D1">
        <w:rPr>
          <w:rFonts w:ascii="Arial" w:eastAsia="Times New Roman" w:hAnsi="Arial" w:cs="Arial"/>
        </w:rPr>
        <w:t> </w:t>
      </w:r>
    </w:p>
    <w:p w14:paraId="2E2D79C2"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 has an ambitious and balanced strategic economic growth plan for Greater Lincolnshire.</w:t>
      </w:r>
      <w:r w:rsidRPr="000F62D1">
        <w:rPr>
          <w:rFonts w:ascii="Arial" w:eastAsia="Times New Roman" w:hAnsi="Arial" w:cs="Arial"/>
        </w:rPr>
        <w:t> </w:t>
      </w:r>
    </w:p>
    <w:p w14:paraId="21A4E584"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LEP’s six priority sectors are agri-food, the visitor economy, manufacturing, logistics, health and care and low-carbon energy.</w:t>
      </w:r>
      <w:r w:rsidRPr="000F62D1">
        <w:rPr>
          <w:rFonts w:ascii="Arial" w:eastAsia="Times New Roman" w:hAnsi="Arial" w:cs="Arial"/>
        </w:rPr>
        <w:t> </w:t>
      </w:r>
    </w:p>
    <w:p w14:paraId="4E05AADB" w14:textId="77777777" w:rsidR="000F62D1" w:rsidRPr="000F62D1" w:rsidRDefault="000F62D1" w:rsidP="00CC79E5">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LEP has invested £307 million in local economic growth schemes in Greater Lincolnshire since 2014.</w:t>
      </w:r>
      <w:r w:rsidRPr="000F62D1">
        <w:rPr>
          <w:rFonts w:ascii="Arial" w:eastAsia="Times New Roman" w:hAnsi="Arial" w:cs="Arial"/>
        </w:rPr>
        <w:t> </w:t>
      </w:r>
    </w:p>
    <w:p w14:paraId="4A786C59" w14:textId="77777777" w:rsidR="000F62D1" w:rsidRPr="000F62D1" w:rsidRDefault="000F62D1" w:rsidP="0070478B">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The Greater Lincolnshire LEP covers an area including North Lincolnshire, North East Lincolnshire, Rutland and the administrative county of Lincolnshire and is led by a LEP board made up of leading figures in the public and private sector.</w:t>
      </w:r>
      <w:r w:rsidRPr="000F62D1">
        <w:rPr>
          <w:rFonts w:ascii="Arial" w:eastAsia="Times New Roman" w:hAnsi="Arial" w:cs="Arial"/>
        </w:rPr>
        <w:t> </w:t>
      </w:r>
    </w:p>
    <w:p w14:paraId="08E1758A" w14:textId="1AB3373F" w:rsidR="000F62D1" w:rsidRPr="009D2890" w:rsidRDefault="000F62D1" w:rsidP="0070478B">
      <w:pPr>
        <w:pStyle w:val="ListParagraph"/>
        <w:numPr>
          <w:ilvl w:val="0"/>
          <w:numId w:val="3"/>
        </w:numPr>
        <w:spacing w:after="0" w:line="360" w:lineRule="auto"/>
        <w:contextualSpacing w:val="0"/>
        <w:textAlignment w:val="baseline"/>
        <w:rPr>
          <w:rFonts w:ascii="Arial" w:eastAsia="Times New Roman" w:hAnsi="Arial" w:cs="Arial"/>
        </w:rPr>
      </w:pPr>
      <w:r w:rsidRPr="000F62D1">
        <w:rPr>
          <w:rFonts w:ascii="Arial" w:eastAsia="Times New Roman" w:hAnsi="Arial" w:cs="Arial"/>
          <w:lang w:val="en-GB"/>
        </w:rPr>
        <w:t>To find out more visit </w:t>
      </w:r>
      <w:hyperlink r:id="rId10" w:tgtFrame="_blank" w:history="1">
        <w:r w:rsidRPr="000F62D1">
          <w:rPr>
            <w:rFonts w:ascii="Arial" w:eastAsia="Times New Roman" w:hAnsi="Arial" w:cs="Arial"/>
            <w:u w:val="single"/>
            <w:lang w:val="en-GB"/>
          </w:rPr>
          <w:t>http://www.greaterlincolnshirelep.co.uk</w:t>
        </w:r>
      </w:hyperlink>
      <w:r w:rsidRPr="000F62D1">
        <w:rPr>
          <w:rFonts w:ascii="Arial" w:eastAsia="Times New Roman" w:hAnsi="Arial" w:cs="Arial"/>
          <w:lang w:val="en-GB"/>
        </w:rPr>
        <w:t> or follow the LEP on Twitter @greaterlincslep, Facebook or Linked</w:t>
      </w:r>
      <w:r w:rsidR="009D2890">
        <w:rPr>
          <w:rFonts w:ascii="Arial" w:eastAsia="Times New Roman" w:hAnsi="Arial" w:cs="Arial"/>
          <w:lang w:val="en-GB"/>
        </w:rPr>
        <w:t>in.</w:t>
      </w:r>
    </w:p>
    <w:p w14:paraId="19DAEA0F" w14:textId="4346A547" w:rsidR="000F62D1" w:rsidRDefault="000F62D1" w:rsidP="0070478B">
      <w:pPr>
        <w:pStyle w:val="paragraph"/>
        <w:spacing w:before="0" w:beforeAutospacing="0" w:after="0" w:afterAutospacing="0" w:line="360" w:lineRule="auto"/>
        <w:textAlignment w:val="baseline"/>
        <w:rPr>
          <w:rFonts w:ascii="Segoe UI" w:hAnsi="Segoe UI" w:cs="Segoe UI"/>
          <w:sz w:val="22"/>
          <w:szCs w:val="22"/>
        </w:rPr>
      </w:pPr>
    </w:p>
    <w:p w14:paraId="12F957CC"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For media information, contact: </w:t>
      </w:r>
      <w:r w:rsidRPr="000F62D1">
        <w:rPr>
          <w:rFonts w:ascii="Arial" w:eastAsia="Times New Roman" w:hAnsi="Arial" w:cs="Arial"/>
        </w:rPr>
        <w:t> </w:t>
      </w:r>
    </w:p>
    <w:p w14:paraId="02A9E7A2"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Jez Ashberry</w:t>
      </w:r>
      <w:r w:rsidRPr="000F62D1">
        <w:rPr>
          <w:rFonts w:ascii="Arial" w:eastAsia="Times New Roman" w:hAnsi="Arial" w:cs="Arial"/>
        </w:rPr>
        <w:t> </w:t>
      </w:r>
    </w:p>
    <w:p w14:paraId="4B27E002"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Director</w:t>
      </w:r>
      <w:r w:rsidRPr="000F62D1">
        <w:rPr>
          <w:rFonts w:ascii="Arial" w:eastAsia="Times New Roman" w:hAnsi="Arial" w:cs="Arial"/>
        </w:rPr>
        <w:t> </w:t>
      </w:r>
    </w:p>
    <w:p w14:paraId="53C9825F"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lastRenderedPageBreak/>
        <w:t>Shooting Star</w:t>
      </w:r>
      <w:r w:rsidRPr="000F62D1">
        <w:rPr>
          <w:rFonts w:ascii="Arial" w:eastAsia="Times New Roman" w:hAnsi="Arial" w:cs="Arial"/>
        </w:rPr>
        <w:t> </w:t>
      </w:r>
    </w:p>
    <w:p w14:paraId="06A29025" w14:textId="2EBF0958"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01522 528540</w:t>
      </w:r>
      <w:r w:rsidRPr="000F62D1">
        <w:rPr>
          <w:rFonts w:ascii="Arial" w:eastAsia="Times New Roman" w:hAnsi="Arial" w:cs="Arial"/>
        </w:rPr>
        <w:t> </w:t>
      </w:r>
      <w:r w:rsidR="00B26A78">
        <w:rPr>
          <w:rFonts w:ascii="Arial" w:eastAsia="Times New Roman" w:hAnsi="Arial" w:cs="Arial"/>
        </w:rPr>
        <w:t xml:space="preserve">/ </w:t>
      </w:r>
      <w:r w:rsidRPr="000F62D1">
        <w:rPr>
          <w:rFonts w:ascii="Arial" w:eastAsia="Times New Roman" w:hAnsi="Arial" w:cs="Arial"/>
          <w:b/>
          <w:bCs/>
          <w:lang w:val="en-GB"/>
        </w:rPr>
        <w:t>07780 735071</w:t>
      </w:r>
      <w:r w:rsidRPr="000F62D1">
        <w:rPr>
          <w:rFonts w:ascii="Arial" w:eastAsia="Times New Roman" w:hAnsi="Arial" w:cs="Arial"/>
        </w:rPr>
        <w:t> </w:t>
      </w:r>
    </w:p>
    <w:p w14:paraId="25809583" w14:textId="77777777" w:rsidR="000F62D1" w:rsidRPr="000F62D1" w:rsidRDefault="001536DA" w:rsidP="0070478B">
      <w:pPr>
        <w:spacing w:after="0" w:line="360" w:lineRule="auto"/>
        <w:textAlignment w:val="baseline"/>
        <w:rPr>
          <w:rFonts w:ascii="Segoe UI" w:eastAsia="Times New Roman" w:hAnsi="Segoe UI" w:cs="Segoe UI"/>
          <w:sz w:val="18"/>
          <w:szCs w:val="18"/>
        </w:rPr>
      </w:pPr>
      <w:hyperlink r:id="rId11" w:tgtFrame="_blank" w:history="1">
        <w:r w:rsidR="000F62D1" w:rsidRPr="000F62D1">
          <w:rPr>
            <w:rFonts w:ascii="Arial" w:eastAsia="Times New Roman" w:hAnsi="Arial" w:cs="Arial"/>
            <w:b/>
            <w:bCs/>
            <w:color w:val="0563C1"/>
            <w:u w:val="single"/>
            <w:lang w:val="en-GB"/>
          </w:rPr>
          <w:t>jez@weareshootingstar.co.uk</w:t>
        </w:r>
      </w:hyperlink>
      <w:r w:rsidR="000F62D1" w:rsidRPr="000F62D1">
        <w:rPr>
          <w:rFonts w:ascii="Arial" w:eastAsia="Times New Roman" w:hAnsi="Arial" w:cs="Arial"/>
        </w:rPr>
        <w:t> </w:t>
      </w:r>
    </w:p>
    <w:p w14:paraId="189C4DD3" w14:textId="3F9A5298" w:rsidR="00F1266A" w:rsidRPr="0053694B" w:rsidRDefault="000F62D1" w:rsidP="00B26A78">
      <w:pPr>
        <w:spacing w:after="0" w:line="360" w:lineRule="auto"/>
        <w:textAlignment w:val="baseline"/>
        <w:rPr>
          <w:rFonts w:ascii="Arial" w:hAnsi="Arial" w:cs="Arial"/>
        </w:rPr>
      </w:pPr>
      <w:r w:rsidRPr="000F62D1">
        <w:rPr>
          <w:rFonts w:ascii="Arial" w:eastAsia="Times New Roman" w:hAnsi="Arial" w:cs="Arial"/>
          <w:b/>
          <w:bCs/>
          <w:lang w:val="en-GB"/>
        </w:rPr>
        <w:t>[LEP2</w:t>
      </w:r>
      <w:r w:rsidR="003F57F3">
        <w:rPr>
          <w:rFonts w:ascii="Arial" w:eastAsia="Times New Roman" w:hAnsi="Arial" w:cs="Arial"/>
          <w:b/>
          <w:bCs/>
          <w:lang w:val="en-GB"/>
        </w:rPr>
        <w:t>91HumberEnergyBoard</w:t>
      </w:r>
      <w:r w:rsidR="00673A0B">
        <w:rPr>
          <w:rFonts w:ascii="Arial" w:eastAsia="Times New Roman" w:hAnsi="Arial" w:cs="Arial"/>
          <w:b/>
          <w:bCs/>
          <w:lang w:val="en-GB"/>
        </w:rPr>
        <w:t>]</w:t>
      </w:r>
    </w:p>
    <w:sectPr w:rsidR="00F1266A" w:rsidRPr="00536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rft8Ihc0iIQZYN" int2:id="SrZa52s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31CB0"/>
    <w:multiLevelType w:val="hybridMultilevel"/>
    <w:tmpl w:val="8F7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742DA2"/>
    <w:multiLevelType w:val="hybridMultilevel"/>
    <w:tmpl w:val="B9928A9C"/>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6646CA"/>
    <w:multiLevelType w:val="hybridMultilevel"/>
    <w:tmpl w:val="CC345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1F40810"/>
    <w:multiLevelType w:val="hybridMultilevel"/>
    <w:tmpl w:val="1AA6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F67D22"/>
    <w:multiLevelType w:val="hybridMultilevel"/>
    <w:tmpl w:val="C0DE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17662D"/>
    <w:multiLevelType w:val="hybridMultilevel"/>
    <w:tmpl w:val="367A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62CDB"/>
    <w:multiLevelType w:val="hybridMultilevel"/>
    <w:tmpl w:val="1FF0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DF07F2"/>
    <w:multiLevelType w:val="hybridMultilevel"/>
    <w:tmpl w:val="DA80F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3D5D1B"/>
    <w:multiLevelType w:val="hybridMultilevel"/>
    <w:tmpl w:val="26E8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58236E"/>
    <w:multiLevelType w:val="hybridMultilevel"/>
    <w:tmpl w:val="D888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F910D7"/>
    <w:multiLevelType w:val="multilevel"/>
    <w:tmpl w:val="510A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025E1F"/>
    <w:multiLevelType w:val="multilevel"/>
    <w:tmpl w:val="302C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0"/>
  </w:num>
  <w:num w:numId="3">
    <w:abstractNumId w:val="5"/>
  </w:num>
  <w:num w:numId="4">
    <w:abstractNumId w:val="6"/>
  </w:num>
  <w:num w:numId="5">
    <w:abstractNumId w:val="3"/>
  </w:num>
  <w:num w:numId="6">
    <w:abstractNumId w:val="8"/>
  </w:num>
  <w:num w:numId="7">
    <w:abstractNumId w:val="0"/>
  </w:num>
  <w:num w:numId="8">
    <w:abstractNumId w:val="9"/>
  </w:num>
  <w:num w:numId="9">
    <w:abstractNumId w:val="7"/>
  </w:num>
  <w:num w:numId="10">
    <w:abstractNumId w:val="1"/>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770B"/>
    <w:rsid w:val="00016338"/>
    <w:rsid w:val="000213A9"/>
    <w:rsid w:val="00030C31"/>
    <w:rsid w:val="00032947"/>
    <w:rsid w:val="00033CA9"/>
    <w:rsid w:val="0007418E"/>
    <w:rsid w:val="00090C36"/>
    <w:rsid w:val="000B25CF"/>
    <w:rsid w:val="000F62D1"/>
    <w:rsid w:val="001536DA"/>
    <w:rsid w:val="001620A8"/>
    <w:rsid w:val="001B354C"/>
    <w:rsid w:val="001C577F"/>
    <w:rsid w:val="002615E1"/>
    <w:rsid w:val="00271DD0"/>
    <w:rsid w:val="00281FC3"/>
    <w:rsid w:val="00290563"/>
    <w:rsid w:val="002A68C3"/>
    <w:rsid w:val="003156FF"/>
    <w:rsid w:val="00351E9C"/>
    <w:rsid w:val="00362A4B"/>
    <w:rsid w:val="00384355"/>
    <w:rsid w:val="003C5351"/>
    <w:rsid w:val="003D2559"/>
    <w:rsid w:val="003F57F3"/>
    <w:rsid w:val="004011B4"/>
    <w:rsid w:val="00412932"/>
    <w:rsid w:val="0042379A"/>
    <w:rsid w:val="004320E4"/>
    <w:rsid w:val="004515E7"/>
    <w:rsid w:val="004A488B"/>
    <w:rsid w:val="004B6836"/>
    <w:rsid w:val="004B7F3F"/>
    <w:rsid w:val="004D2927"/>
    <w:rsid w:val="00510440"/>
    <w:rsid w:val="0053694B"/>
    <w:rsid w:val="00543C6D"/>
    <w:rsid w:val="00567B0E"/>
    <w:rsid w:val="00581EE6"/>
    <w:rsid w:val="00595295"/>
    <w:rsid w:val="005A588B"/>
    <w:rsid w:val="005B49A5"/>
    <w:rsid w:val="005E5DEE"/>
    <w:rsid w:val="00612242"/>
    <w:rsid w:val="00617D9C"/>
    <w:rsid w:val="00673A0B"/>
    <w:rsid w:val="006802F0"/>
    <w:rsid w:val="00683F7E"/>
    <w:rsid w:val="00684822"/>
    <w:rsid w:val="0068505C"/>
    <w:rsid w:val="006D61BF"/>
    <w:rsid w:val="006E401E"/>
    <w:rsid w:val="0070478B"/>
    <w:rsid w:val="00736578"/>
    <w:rsid w:val="00762235"/>
    <w:rsid w:val="00777256"/>
    <w:rsid w:val="007A2653"/>
    <w:rsid w:val="007D4C48"/>
    <w:rsid w:val="00886951"/>
    <w:rsid w:val="00940038"/>
    <w:rsid w:val="00943283"/>
    <w:rsid w:val="00944C6C"/>
    <w:rsid w:val="00945A3C"/>
    <w:rsid w:val="009606DA"/>
    <w:rsid w:val="00964CB2"/>
    <w:rsid w:val="009D2890"/>
    <w:rsid w:val="00A31187"/>
    <w:rsid w:val="00A8073D"/>
    <w:rsid w:val="00A97E80"/>
    <w:rsid w:val="00AC76E7"/>
    <w:rsid w:val="00AF6D44"/>
    <w:rsid w:val="00B06389"/>
    <w:rsid w:val="00B26A78"/>
    <w:rsid w:val="00BA249E"/>
    <w:rsid w:val="00BB2CB9"/>
    <w:rsid w:val="00C10020"/>
    <w:rsid w:val="00C63C2D"/>
    <w:rsid w:val="00C90E65"/>
    <w:rsid w:val="00CA0C27"/>
    <w:rsid w:val="00CB7FCC"/>
    <w:rsid w:val="00CC6F20"/>
    <w:rsid w:val="00CC79E5"/>
    <w:rsid w:val="00D333D8"/>
    <w:rsid w:val="00D35A52"/>
    <w:rsid w:val="00D538BB"/>
    <w:rsid w:val="00DA77E3"/>
    <w:rsid w:val="00DE6DFD"/>
    <w:rsid w:val="00E258DB"/>
    <w:rsid w:val="00E430D4"/>
    <w:rsid w:val="00E80FE7"/>
    <w:rsid w:val="00E91500"/>
    <w:rsid w:val="00EA0FB3"/>
    <w:rsid w:val="00EC4C73"/>
    <w:rsid w:val="00EE711E"/>
    <w:rsid w:val="00EF7784"/>
    <w:rsid w:val="00F099FF"/>
    <w:rsid w:val="00F1266A"/>
    <w:rsid w:val="00F7359F"/>
    <w:rsid w:val="00F95EEA"/>
    <w:rsid w:val="00F9670C"/>
    <w:rsid w:val="00FA1CB5"/>
    <w:rsid w:val="00FE7830"/>
    <w:rsid w:val="049F8934"/>
    <w:rsid w:val="08178FB0"/>
    <w:rsid w:val="0E4E8BB1"/>
    <w:rsid w:val="0FB14F65"/>
    <w:rsid w:val="14A4A952"/>
    <w:rsid w:val="15FB5B22"/>
    <w:rsid w:val="2291D657"/>
    <w:rsid w:val="2622DFDE"/>
    <w:rsid w:val="2BA64BF5"/>
    <w:rsid w:val="2FBB7CA5"/>
    <w:rsid w:val="31C167DC"/>
    <w:rsid w:val="344288B1"/>
    <w:rsid w:val="3FAD02F4"/>
    <w:rsid w:val="41D6AE6D"/>
    <w:rsid w:val="4FE5ED2B"/>
    <w:rsid w:val="54B0A6E5"/>
    <w:rsid w:val="573716D1"/>
    <w:rsid w:val="643D896E"/>
    <w:rsid w:val="6B67CA70"/>
    <w:rsid w:val="6C0962F1"/>
    <w:rsid w:val="740794AD"/>
    <w:rsid w:val="75932C5E"/>
    <w:rsid w:val="7A69F685"/>
    <w:rsid w:val="7C1D2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1109C6AC-82E0-452D-85E4-E19E709B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90C36"/>
  </w:style>
  <w:style w:type="paragraph" w:customStyle="1" w:styleId="paragraph">
    <w:name w:val="paragraph"/>
    <w:basedOn w:val="Normal"/>
    <w:rsid w:val="005369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Spacing">
    <w:name w:val="No Spacing"/>
    <w:uiPriority w:val="1"/>
    <w:qFormat/>
    <w:rsid w:val="00CC79E5"/>
    <w:pPr>
      <w:spacing w:after="0" w:line="240" w:lineRule="auto"/>
    </w:pPr>
    <w:rPr>
      <w:lang w:val="en-GB"/>
    </w:rPr>
  </w:style>
  <w:style w:type="character" w:styleId="Emphasis">
    <w:name w:val="Emphasis"/>
    <w:basedOn w:val="DefaultParagraphFont"/>
    <w:uiPriority w:val="20"/>
    <w:qFormat/>
    <w:rsid w:val="004515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http://www.greaterlincolnshirelep.co.uk/" TargetMode="External"/><Relationship Id="rId4" Type="http://schemas.openxmlformats.org/officeDocument/2006/relationships/numbering" Target="numbering.xml"/><Relationship Id="rId9" Type="http://schemas.openxmlformats.org/officeDocument/2006/relationships/hyperlink" Target="http://www.greaterlincolnshirelep.co.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4" ma:contentTypeDescription="Create a new document." ma:contentTypeScope="" ma:versionID="161f8adbb5bc04de01ca03e437ad92f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52537684f141c1f5abed1f651b3a201"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EE6C9A-F137-49EF-B0C7-4E35FD6F1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6785FE-25ED-4BDE-9998-6C434E41F75E}">
  <ds:schemaRefs>
    <ds:schemaRef ds:uri="http://schemas.microsoft.com/sharepoint/v3/contenttype/forms"/>
  </ds:schemaRefs>
</ds:datastoreItem>
</file>

<file path=customXml/itemProps3.xml><?xml version="1.0" encoding="utf-8"?>
<ds:datastoreItem xmlns:ds="http://schemas.openxmlformats.org/officeDocument/2006/customXml" ds:itemID="{C9034ABC-908A-4DA1-8DDA-33E62F6550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102</cp:revision>
  <dcterms:created xsi:type="dcterms:W3CDTF">2021-10-25T14:09:00Z</dcterms:created>
  <dcterms:modified xsi:type="dcterms:W3CDTF">2022-01-12T11:12:00Z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